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662A7D">
      <w:pPr>
        <w:rPr>
          <w:rFonts w:ascii="Ebrima" w:hAnsi="Ebrima"/>
          <w:b/>
          <w:sz w:val="20"/>
          <w:szCs w:val="20"/>
        </w:rPr>
      </w:pPr>
    </w:p>
    <w:p w:rsidR="00AD2976" w:rsidRPr="006C52C4" w:rsidRDefault="00AD2976" w:rsidP="00AD2976">
      <w:pPr>
        <w:jc w:val="both"/>
      </w:pPr>
      <w:r w:rsidRPr="006C52C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5083810</wp:posOffset>
            </wp:positionH>
            <wp:positionV relativeFrom="paragraph">
              <wp:posOffset>-149225</wp:posOffset>
            </wp:positionV>
            <wp:extent cx="1373505" cy="850265"/>
            <wp:effectExtent l="19050" t="0" r="0" b="0"/>
            <wp:wrapSquare wrapText="bothSides"/>
            <wp:docPr id="19" name="Picture 2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ROMÂNIA</w:t>
      </w:r>
    </w:p>
    <w:p w:rsidR="00AD2976" w:rsidRPr="006C52C4" w:rsidRDefault="00AD2976" w:rsidP="00AD2976">
      <w:pPr>
        <w:jc w:val="both"/>
      </w:pPr>
      <w:r w:rsidRPr="006C52C4">
        <w:t xml:space="preserve"> JUDEŢUL TIMIŞ</w:t>
      </w:r>
    </w:p>
    <w:p w:rsidR="00AD2976" w:rsidRPr="006C52C4" w:rsidRDefault="00AD2976" w:rsidP="00AD2976">
      <w:pPr>
        <w:jc w:val="both"/>
      </w:pPr>
      <w:r w:rsidRPr="006C52C4">
        <w:t xml:space="preserve"> MUNICIPIUL TIMIŞOARA</w:t>
      </w:r>
    </w:p>
    <w:p w:rsidR="00AD2976" w:rsidRPr="006C52C4" w:rsidRDefault="00AD2976" w:rsidP="00AD2976">
      <w:pPr>
        <w:jc w:val="both"/>
      </w:pPr>
      <w:r w:rsidRPr="006C52C4">
        <w:t xml:space="preserve"> DIRECŢIA CLĂDIRI TERENURI ŞI DOTĂRI DIVERSE I EST</w:t>
      </w:r>
    </w:p>
    <w:p w:rsidR="00AD2976" w:rsidRPr="006C52C4" w:rsidRDefault="00AD2976" w:rsidP="00AD2976">
      <w:pPr>
        <w:jc w:val="both"/>
      </w:pPr>
      <w:r w:rsidRPr="006C52C4">
        <w:t xml:space="preserve"> BIROUL CLĂDIRI TERENURI I EST </w:t>
      </w:r>
    </w:p>
    <w:p w:rsidR="00AD2976" w:rsidRPr="008E72D2" w:rsidRDefault="00AD2976" w:rsidP="00AD2976">
      <w:pPr>
        <w:jc w:val="both"/>
        <w:rPr>
          <w:sz w:val="20"/>
          <w:szCs w:val="20"/>
        </w:rPr>
      </w:pPr>
      <w:r w:rsidRPr="006C52C4">
        <w:t xml:space="preserve"> NR.CT2019</w:t>
      </w:r>
      <w:r w:rsidR="00850951">
        <w:t xml:space="preserve"> </w:t>
      </w:r>
      <w:r w:rsidR="00C0423C">
        <w:t>-003171/20.06.2019</w:t>
      </w:r>
    </w:p>
    <w:p w:rsidR="00AD2976" w:rsidRPr="005C52E4" w:rsidRDefault="00AD2976" w:rsidP="00AD2976">
      <w:pPr>
        <w:rPr>
          <w:sz w:val="26"/>
          <w:szCs w:val="26"/>
          <w:lang w:val="it-IT"/>
        </w:rPr>
      </w:pPr>
    </w:p>
    <w:p w:rsidR="00662A7D" w:rsidRPr="00405BA2" w:rsidRDefault="00662A7D" w:rsidP="00662A7D">
      <w:pPr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62A7D" w:rsidRPr="00405BA2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4E728C" w:rsidRDefault="004E728C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662A7D" w:rsidRPr="006C52C4" w:rsidRDefault="00662A7D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6C52C4">
        <w:rPr>
          <w:rFonts w:ascii="Times New Roman" w:hAnsi="Times New Roman" w:cs="Times New Roman"/>
          <w:sz w:val="28"/>
          <w:szCs w:val="28"/>
          <w:lang w:val="ro-RO"/>
        </w:rPr>
        <w:t>EXPUNERE DE MOTIVE PRIVIND OPORTUNITATEA PROIECTULUI DE HOTĂRÂRE</w:t>
      </w:r>
    </w:p>
    <w:p w:rsidR="004A259C" w:rsidRPr="004A259C" w:rsidRDefault="004A259C" w:rsidP="00662A7D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p w:rsidR="004A259C" w:rsidRPr="006C52C4" w:rsidRDefault="00E23EBC" w:rsidP="004E728C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6C52C4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D95C0D">
        <w:rPr>
          <w:rFonts w:ascii="Times New Roman" w:hAnsi="Times New Roman" w:cs="Times New Roman"/>
          <w:sz w:val="24"/>
          <w:szCs w:val="24"/>
          <w:lang w:val="ro-RO"/>
        </w:rPr>
        <w:t xml:space="preserve">dezlipirea </w:t>
      </w:r>
      <w:r w:rsidR="004A259C" w:rsidRPr="006C52C4">
        <w:rPr>
          <w:rFonts w:ascii="Times New Roman" w:hAnsi="Times New Roman" w:cs="Times New Roman"/>
          <w:sz w:val="24"/>
          <w:szCs w:val="24"/>
          <w:lang w:val="ro-RO"/>
        </w:rPr>
        <w:t>imobilului</w:t>
      </w:r>
      <w:r w:rsidRPr="006C52C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E728C">
        <w:rPr>
          <w:rFonts w:ascii="Times New Roman" w:hAnsi="Times New Roman" w:cs="Times New Roman"/>
          <w:sz w:val="24"/>
          <w:szCs w:val="24"/>
          <w:lang w:val="ro-RO"/>
        </w:rPr>
        <w:t>cu nr. cadastral 405094, nr. Top. 8081/1/1, înscris în CF nr. 405094 , CF vechi 4358, Timişoara, cu suprafaţa de 4375 mp., situat în Timişoara strada Rudolf Walter nr. 1, în două  loturi, Lotul 1 cu  nr. cadastral nou 447670 cu suprafaţa de 2467 mp, teren situat în incinta Staţiei de Tratare a Apei Bega, Lotul 2 cu  nr. cadastral nou 447671 cu suprafaţa de 1908 mp, teren ce intră în componenţa străzii Rudolf Walter şi este în afara incintei Staţiei de Tratare a Apei Bega.</w:t>
      </w:r>
    </w:p>
    <w:p w:rsidR="004E728C" w:rsidRDefault="004E728C" w:rsidP="004A259C">
      <w:pPr>
        <w:spacing w:after="240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</w:p>
    <w:p w:rsidR="00CF6CAF" w:rsidRPr="006C52C4" w:rsidRDefault="00CF6CAF" w:rsidP="004A259C">
      <w:pPr>
        <w:spacing w:after="240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proofErr w:type="spellStart"/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Descrierea</w:t>
      </w:r>
      <w:proofErr w:type="spellEnd"/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situa</w:t>
      </w:r>
      <w:r w:rsidR="00ED4C48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ţ</w:t>
      </w:r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iei</w:t>
      </w:r>
      <w:proofErr w:type="spellEnd"/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proofErr w:type="gramStart"/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actuale</w:t>
      </w:r>
      <w:proofErr w:type="spellEnd"/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:</w:t>
      </w:r>
      <w:proofErr w:type="gramEnd"/>
    </w:p>
    <w:p w:rsidR="00012589" w:rsidRPr="00405BA2" w:rsidRDefault="00012589" w:rsidP="00012589">
      <w:pPr>
        <w:pStyle w:val="ListParagraph"/>
        <w:tabs>
          <w:tab w:val="decimal" w:pos="360"/>
          <w:tab w:val="decimal" w:pos="432"/>
        </w:tabs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</w:p>
    <w:p w:rsidR="004E728C" w:rsidRDefault="003C15B3" w:rsidP="0025324A">
      <w:pPr>
        <w:spacing w:line="276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4A259C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CF6CAF" w:rsidRPr="004A259C">
        <w:rPr>
          <w:rFonts w:ascii="Times New Roman" w:hAnsi="Times New Roman" w:cs="Times New Roman"/>
          <w:sz w:val="24"/>
          <w:szCs w:val="24"/>
        </w:rPr>
        <w:t>Parcela</w:t>
      </w:r>
      <w:proofErr w:type="spellEnd"/>
      <w:r w:rsidR="00CF6CAF" w:rsidRPr="004A259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CF6CAF" w:rsidRPr="004A259C">
        <w:rPr>
          <w:rFonts w:ascii="Times New Roman" w:hAnsi="Times New Roman" w:cs="Times New Roman"/>
          <w:sz w:val="24"/>
          <w:szCs w:val="24"/>
        </w:rPr>
        <w:t>nr.</w:t>
      </w:r>
      <w:r w:rsidR="009062D0" w:rsidRPr="004A259C">
        <w:rPr>
          <w:rFonts w:ascii="Times New Roman" w:hAnsi="Times New Roman" w:cs="Times New Roman"/>
          <w:sz w:val="24"/>
          <w:szCs w:val="24"/>
        </w:rPr>
        <w:t>cadastral</w:t>
      </w:r>
      <w:proofErr w:type="spellEnd"/>
      <w:r w:rsidR="009062D0" w:rsidRPr="004A259C">
        <w:rPr>
          <w:rFonts w:ascii="Times New Roman" w:hAnsi="Times New Roman" w:cs="Times New Roman"/>
          <w:sz w:val="24"/>
          <w:szCs w:val="24"/>
        </w:rPr>
        <w:t xml:space="preserve"> </w:t>
      </w:r>
      <w:r w:rsidR="004E728C">
        <w:rPr>
          <w:rFonts w:ascii="Times New Roman" w:hAnsi="Times New Roman" w:cs="Times New Roman"/>
          <w:sz w:val="24"/>
          <w:szCs w:val="24"/>
        </w:rPr>
        <w:t xml:space="preserve">405094 </w:t>
      </w:r>
      <w:proofErr w:type="spellStart"/>
      <w:r w:rsidR="00CF6CAF" w:rsidRPr="004A259C">
        <w:rPr>
          <w:rFonts w:ascii="Times New Roman" w:hAnsi="Times New Roman" w:cs="Times New Roman"/>
          <w:sz w:val="24"/>
          <w:szCs w:val="24"/>
        </w:rPr>
        <w:t>înscrisă</w:t>
      </w:r>
      <w:proofErr w:type="spellEnd"/>
      <w:r w:rsidR="00CF6CAF" w:rsidRPr="004A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4A25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F6CAF" w:rsidRPr="004A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4A259C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CF6CAF" w:rsidRPr="004A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4A259C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="00CF6CAF" w:rsidRPr="004A259C">
        <w:rPr>
          <w:rFonts w:ascii="Times New Roman" w:hAnsi="Times New Roman" w:cs="Times New Roman"/>
          <w:sz w:val="24"/>
          <w:szCs w:val="24"/>
        </w:rPr>
        <w:t xml:space="preserve"> nr.</w:t>
      </w:r>
      <w:r w:rsidR="004E728C">
        <w:rPr>
          <w:rFonts w:ascii="Times New Roman" w:hAnsi="Times New Roman" w:cs="Times New Roman"/>
          <w:sz w:val="24"/>
          <w:szCs w:val="24"/>
        </w:rPr>
        <w:t xml:space="preserve">405094 </w:t>
      </w:r>
      <w:proofErr w:type="spellStart"/>
      <w:r w:rsidR="00CF6CAF" w:rsidRPr="004A259C">
        <w:rPr>
          <w:rFonts w:ascii="Times New Roman" w:hAnsi="Times New Roman" w:cs="Times New Roman"/>
          <w:sz w:val="24"/>
          <w:szCs w:val="24"/>
        </w:rPr>
        <w:t>Timi</w:t>
      </w:r>
      <w:r w:rsidR="004A259C" w:rsidRPr="004A259C">
        <w:rPr>
          <w:rFonts w:ascii="Times New Roman" w:hAnsi="Times New Roman" w:cs="Times New Roman"/>
          <w:sz w:val="24"/>
          <w:szCs w:val="24"/>
        </w:rPr>
        <w:t>ş</w:t>
      </w:r>
      <w:r w:rsidR="00CF6CAF" w:rsidRPr="004A259C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CF6CAF" w:rsidRPr="004A259C">
        <w:rPr>
          <w:rFonts w:ascii="Times New Roman" w:hAnsi="Times New Roman" w:cs="Times New Roman"/>
          <w:sz w:val="24"/>
          <w:szCs w:val="24"/>
        </w:rPr>
        <w:t>,</w:t>
      </w:r>
      <w:r w:rsidR="005564F9" w:rsidRPr="004A259C">
        <w:rPr>
          <w:rFonts w:ascii="Times New Roman" w:hAnsi="Times New Roman" w:cs="Times New Roman"/>
          <w:sz w:val="24"/>
          <w:szCs w:val="24"/>
        </w:rPr>
        <w:t xml:space="preserve"> </w:t>
      </w:r>
      <w:r w:rsidR="004B76A4">
        <w:rPr>
          <w:rFonts w:ascii="Times New Roman" w:hAnsi="Times New Roman" w:cs="Times New Roman"/>
          <w:sz w:val="24"/>
          <w:szCs w:val="24"/>
          <w:lang w:val="ro-RO"/>
        </w:rPr>
        <w:t xml:space="preserve">în suprafaţă </w:t>
      </w:r>
      <w:r w:rsidR="002D2608"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4E728C">
        <w:rPr>
          <w:rFonts w:ascii="Times New Roman" w:hAnsi="Times New Roman" w:cs="Times New Roman"/>
          <w:sz w:val="24"/>
          <w:szCs w:val="24"/>
          <w:lang w:val="ro-RO"/>
        </w:rPr>
        <w:t>4375</w:t>
      </w:r>
      <w:r w:rsidR="002D2608"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4B76A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gramStart"/>
      <w:r w:rsidR="00ED4C48">
        <w:rPr>
          <w:rFonts w:ascii="Times New Roman" w:hAnsi="Times New Roman" w:cs="Times New Roman"/>
          <w:sz w:val="24"/>
          <w:szCs w:val="24"/>
          <w:lang w:val="ro-RO"/>
        </w:rPr>
        <w:t xml:space="preserve">este </w:t>
      </w:r>
      <w:r w:rsidR="00C92537"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 prop</w:t>
      </w:r>
      <w:r w:rsidR="004A259C" w:rsidRPr="004A259C">
        <w:rPr>
          <w:rFonts w:ascii="Times New Roman" w:hAnsi="Times New Roman" w:cs="Times New Roman"/>
          <w:sz w:val="24"/>
          <w:szCs w:val="24"/>
          <w:lang w:val="ro-RO"/>
        </w:rPr>
        <w:t>rietatea</w:t>
      </w:r>
      <w:proofErr w:type="gramEnd"/>
      <w:r w:rsidR="004A259C"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 Municipiului Timişoara.</w:t>
      </w:r>
      <w:r w:rsidR="00CF6CAF" w:rsidRPr="004A25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5564F9" w:rsidRPr="004A259C">
        <w:rPr>
          <w:rFonts w:ascii="Times New Roman" w:hAnsi="Times New Roman" w:cs="Times New Roman"/>
          <w:sz w:val="24"/>
          <w:szCs w:val="24"/>
        </w:rPr>
        <w:t xml:space="preserve">    </w:t>
      </w:r>
      <w:r w:rsidR="004A259C" w:rsidRPr="004A259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4B76A4">
        <w:rPr>
          <w:rFonts w:ascii="Times New Roman" w:hAnsi="Times New Roman" w:cs="Times New Roman"/>
          <w:sz w:val="24"/>
          <w:szCs w:val="24"/>
        </w:rPr>
        <w:t xml:space="preserve">     </w:t>
      </w:r>
      <w:r w:rsidR="0083077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Conform documentaţiei </w:t>
      </w:r>
      <w:r w:rsidR="004418C8">
        <w:rPr>
          <w:rFonts w:ascii="Times New Roman" w:hAnsi="Times New Roman" w:cs="Times New Roman"/>
          <w:sz w:val="24"/>
          <w:szCs w:val="24"/>
          <w:lang w:val="ro-RO"/>
        </w:rPr>
        <w:t xml:space="preserve">întocmită </w:t>
      </w:r>
      <w:r w:rsidR="00ED4C48">
        <w:rPr>
          <w:rFonts w:ascii="Times New Roman" w:hAnsi="Times New Roman" w:cs="Times New Roman"/>
          <w:sz w:val="24"/>
          <w:szCs w:val="24"/>
          <w:lang w:val="ro-RO"/>
        </w:rPr>
        <w:t xml:space="preserve">de SC </w:t>
      </w:r>
      <w:r w:rsidR="004E728C">
        <w:rPr>
          <w:rFonts w:ascii="Times New Roman" w:hAnsi="Times New Roman" w:cs="Times New Roman"/>
          <w:sz w:val="24"/>
          <w:szCs w:val="24"/>
          <w:lang w:val="ro-RO"/>
        </w:rPr>
        <w:t>AQUATIM</w:t>
      </w:r>
      <w:r w:rsidR="00ED4C48">
        <w:rPr>
          <w:rFonts w:ascii="Times New Roman" w:hAnsi="Times New Roman" w:cs="Times New Roman"/>
          <w:sz w:val="24"/>
          <w:szCs w:val="24"/>
          <w:lang w:val="ro-RO"/>
        </w:rPr>
        <w:t xml:space="preserve"> S</w:t>
      </w:r>
      <w:r w:rsidR="004E728C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ED4C4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se propune dezlipirea </w:t>
      </w:r>
      <w:r w:rsidR="001B48EE"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E728C">
        <w:rPr>
          <w:rFonts w:ascii="Times New Roman" w:hAnsi="Times New Roman" w:cs="Times New Roman"/>
          <w:sz w:val="24"/>
          <w:szCs w:val="24"/>
          <w:lang w:val="ro-RO"/>
        </w:rPr>
        <w:t>imobilului cu nr. cadastral 405094, nr. Top. 8081/1/1, înscris în CF nr. 405094 , CF vechi 4358, Timişoara, cu suprafaţa de 4375 mp., situat în Timişoara strada Rudolf Walter nr. 1, în două  loturi, Lotul 1 cu  nr. cadastral nou 447670 cu suprafaţa de 2467 mp, teren situat în incinta Staţiei de Tratare a Apei Bega, Lotul 2 cu  nr. cadastral nou 447671 cu suprafaţa de 1908 mp, teren ce intră în componenţa străzii Rudolf Walter şi este în afara incintei Staţiei de Tratare a Apei Bega.</w:t>
      </w:r>
    </w:p>
    <w:p w:rsidR="00CF6CAF" w:rsidRDefault="004A259C" w:rsidP="0025324A">
      <w:pPr>
        <w:spacing w:line="276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E23EBC" w:rsidRPr="004A259C">
        <w:rPr>
          <w:rFonts w:ascii="Times New Roman" w:hAnsi="Times New Roman" w:cs="Times New Roman"/>
          <w:sz w:val="24"/>
          <w:szCs w:val="24"/>
          <w:lang w:val="ro-RO"/>
        </w:rPr>
        <w:t>Pentru introducerea în cartea funciară a geometriei imobil</w:t>
      </w:r>
      <w:r w:rsidR="00F46DBF" w:rsidRPr="004A259C">
        <w:rPr>
          <w:rFonts w:ascii="Times New Roman" w:hAnsi="Times New Roman" w:cs="Times New Roman"/>
          <w:sz w:val="24"/>
          <w:szCs w:val="24"/>
          <w:lang w:val="ro-RO"/>
        </w:rPr>
        <w:t>elor</w:t>
      </w:r>
      <w:r w:rsidR="00E23EBC"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6CAF" w:rsidRPr="004A259C">
        <w:rPr>
          <w:rFonts w:ascii="Times New Roman" w:hAnsi="Times New Roman" w:cs="Times New Roman"/>
          <w:sz w:val="24"/>
          <w:szCs w:val="24"/>
          <w:lang w:val="ro-RO"/>
        </w:rPr>
        <w:t>conform prevederilor Ordinului nr.700/2014 privind aprobarea Regulamentului de avizare , recep</w:t>
      </w:r>
      <w:r w:rsidRPr="004A259C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ie </w:t>
      </w:r>
      <w:r w:rsidRPr="004A259C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4A259C">
        <w:rPr>
          <w:rFonts w:ascii="Times New Roman" w:hAnsi="Times New Roman" w:cs="Times New Roman"/>
          <w:sz w:val="24"/>
          <w:szCs w:val="24"/>
          <w:lang w:val="ro-RO"/>
        </w:rPr>
        <w:t>i înscriere în eviden</w:t>
      </w:r>
      <w:r w:rsidRPr="004A259C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ele de cadastru </w:t>
      </w:r>
      <w:r w:rsidRPr="004A259C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4A259C">
        <w:rPr>
          <w:rFonts w:ascii="Times New Roman" w:hAnsi="Times New Roman" w:cs="Times New Roman"/>
          <w:sz w:val="24"/>
          <w:szCs w:val="24"/>
          <w:lang w:val="ro-RO"/>
        </w:rPr>
        <w:t>i carte funciară</w:t>
      </w:r>
      <w:r w:rsidR="00E23EBC"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, a fost necesară întocmirea unei documentaţii </w:t>
      </w:r>
      <w:r w:rsidR="00BE3115" w:rsidRPr="004A259C">
        <w:rPr>
          <w:rFonts w:ascii="Times New Roman" w:hAnsi="Times New Roman" w:cs="Times New Roman"/>
          <w:sz w:val="24"/>
          <w:szCs w:val="24"/>
          <w:lang w:val="ro-RO"/>
        </w:rPr>
        <w:t>cu propunerea de dezlipire</w:t>
      </w:r>
      <w:r w:rsidR="004B76A4">
        <w:rPr>
          <w:rFonts w:ascii="Times New Roman" w:hAnsi="Times New Roman" w:cs="Times New Roman"/>
          <w:sz w:val="24"/>
          <w:szCs w:val="24"/>
          <w:lang w:val="ro-RO"/>
        </w:rPr>
        <w:t xml:space="preserve"> şi alipire</w:t>
      </w:r>
      <w:r w:rsidRPr="004A259C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4E728C" w:rsidRPr="004A259C" w:rsidRDefault="004E728C" w:rsidP="004E728C">
      <w:pPr>
        <w:spacing w:line="276" w:lineRule="auto"/>
        <w:rPr>
          <w:sz w:val="24"/>
          <w:szCs w:val="24"/>
          <w:lang w:val="ro-RO"/>
        </w:rPr>
      </w:pPr>
    </w:p>
    <w:p w:rsidR="00CF6CAF" w:rsidRDefault="00CF6CAF" w:rsidP="004E728C">
      <w:pPr>
        <w:pStyle w:val="ListParagraph"/>
        <w:numPr>
          <w:ilvl w:val="0"/>
          <w:numId w:val="2"/>
        </w:numPr>
        <w:tabs>
          <w:tab w:val="decimal" w:pos="360"/>
        </w:tabs>
        <w:spacing w:before="64" w:line="276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proofErr w:type="spellStart"/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Schimbari</w:t>
      </w:r>
      <w:proofErr w:type="spellEnd"/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preconizate</w:t>
      </w:r>
      <w:proofErr w:type="spellEnd"/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="004A259C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ş</w:t>
      </w:r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i</w:t>
      </w:r>
      <w:proofErr w:type="spellEnd"/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rezultate</w:t>
      </w:r>
      <w:proofErr w:type="spellEnd"/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</w:t>
      </w:r>
      <w:r w:rsidR="004A259C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ş</w:t>
      </w:r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teptate</w:t>
      </w:r>
      <w:proofErr w:type="spellEnd"/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:</w:t>
      </w:r>
    </w:p>
    <w:p w:rsidR="004E728C" w:rsidRPr="00405BA2" w:rsidRDefault="004E728C" w:rsidP="004E728C">
      <w:pPr>
        <w:pStyle w:val="ListParagraph"/>
        <w:tabs>
          <w:tab w:val="decimal" w:pos="360"/>
        </w:tabs>
        <w:spacing w:before="64" w:line="276" w:lineRule="auto"/>
        <w:ind w:left="360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</w:p>
    <w:p w:rsidR="001B48EE" w:rsidRDefault="00E23EBC" w:rsidP="004E728C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</w:t>
      </w:r>
      <w:proofErr w:type="spellStart"/>
      <w:r w:rsidR="00CF6CAF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Prin</w:t>
      </w:r>
      <w:proofErr w:type="spellEnd"/>
      <w:r w:rsidR="00CF6CAF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4C100C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dezlipirea</w:t>
      </w:r>
      <w:proofErr w:type="spellEnd"/>
      <w:r w:rsidR="004C100C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4C100C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parcelei</w:t>
      </w:r>
      <w:proofErr w:type="spellEnd"/>
      <w:r w:rsidR="004C100C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4C100C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4C100C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4A259C">
        <w:rPr>
          <w:rFonts w:ascii="Times New Roman" w:hAnsi="Times New Roman" w:cs="Times New Roman"/>
          <w:color w:val="000000"/>
          <w:spacing w:val="3"/>
          <w:sz w:val="24"/>
          <w:szCs w:val="24"/>
        </w:rPr>
        <w:t>două</w:t>
      </w:r>
      <w:proofErr w:type="spellEnd"/>
      <w:r w:rsidR="00BE3115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B064A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loturi</w:t>
      </w:r>
      <w:proofErr w:type="spellEnd"/>
      <w:r w:rsidR="004C100C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se</w:t>
      </w:r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poa</w:t>
      </w:r>
      <w:r w:rsidR="004C100C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te</w:t>
      </w:r>
      <w:proofErr w:type="spellEnd"/>
      <w:r w:rsidR="004C100C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înscrie</w:t>
      </w:r>
      <w:proofErr w:type="spellEnd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geometria</w:t>
      </w:r>
      <w:proofErr w:type="spellEnd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proofErr w:type="spellStart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şi</w:t>
      </w:r>
      <w:proofErr w:type="spellEnd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se </w:t>
      </w:r>
      <w:proofErr w:type="spellStart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poate</w:t>
      </w:r>
      <w:proofErr w:type="spellEnd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4C100C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realiz</w:t>
      </w:r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a</w:t>
      </w:r>
      <w:proofErr w:type="spellEnd"/>
      <w:r w:rsidR="004C100C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ieşirea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indiviziune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acest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fel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asigurându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-se o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mai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bună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gestionare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</w:t>
      </w:r>
      <w:r w:rsidR="006B064A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ului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rezultat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dezlipire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proprietatea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Municipiului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Timişoara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  <w:r w:rsidR="001B48EE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4E728C" w:rsidRPr="00E57930" w:rsidRDefault="004E728C" w:rsidP="004E728C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012589" w:rsidRDefault="00CF6CAF" w:rsidP="004E728C">
      <w:pPr>
        <w:pStyle w:val="ListParagraph"/>
        <w:numPr>
          <w:ilvl w:val="0"/>
          <w:numId w:val="2"/>
        </w:numPr>
        <w:tabs>
          <w:tab w:val="decimal" w:pos="360"/>
          <w:tab w:val="decimal" w:pos="432"/>
        </w:tabs>
        <w:spacing w:line="276" w:lineRule="auto"/>
        <w:ind w:right="3024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proofErr w:type="spellStart"/>
      <w:r w:rsidRPr="00405BA2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Alte</w:t>
      </w:r>
      <w:proofErr w:type="spellEnd"/>
      <w:r w:rsidRPr="00405BA2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informatii</w:t>
      </w:r>
      <w:proofErr w:type="spellEnd"/>
      <w:r w:rsidRPr="00405BA2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:</w:t>
      </w:r>
    </w:p>
    <w:p w:rsidR="004E728C" w:rsidRPr="00405BA2" w:rsidRDefault="004E728C" w:rsidP="004E728C">
      <w:pPr>
        <w:pStyle w:val="ListParagraph"/>
        <w:tabs>
          <w:tab w:val="decimal" w:pos="360"/>
          <w:tab w:val="decimal" w:pos="432"/>
        </w:tabs>
        <w:spacing w:line="276" w:lineRule="auto"/>
        <w:ind w:left="360" w:right="3024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</w:p>
    <w:p w:rsidR="00BA4DED" w:rsidRDefault="00CF6CAF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05BA2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405BA2">
        <w:rPr>
          <w:rFonts w:ascii="Times New Roman" w:hAnsi="Times New Roman" w:cs="Times New Roman"/>
          <w:sz w:val="24"/>
          <w:szCs w:val="24"/>
          <w:lang w:val="ro-RO"/>
        </w:rPr>
        <w:t>"Documenta</w:t>
      </w:r>
      <w:r w:rsidR="004A259C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Pr="00405BA2">
        <w:rPr>
          <w:rFonts w:ascii="Times New Roman" w:hAnsi="Times New Roman" w:cs="Times New Roman"/>
          <w:sz w:val="24"/>
          <w:szCs w:val="24"/>
          <w:lang w:val="ro-RO"/>
        </w:rPr>
        <w:t xml:space="preserve">ia tehnică </w:t>
      </w:r>
      <w:r w:rsidR="00012589" w:rsidRPr="00405BA2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1B48EE" w:rsidRPr="00405BA2">
        <w:rPr>
          <w:rFonts w:ascii="Times New Roman" w:hAnsi="Times New Roman" w:cs="Times New Roman"/>
          <w:sz w:val="24"/>
          <w:szCs w:val="24"/>
          <w:lang w:val="ro-RO"/>
        </w:rPr>
        <w:t xml:space="preserve">entru </w:t>
      </w:r>
      <w:r w:rsidR="00B12962" w:rsidRPr="00405BA2">
        <w:rPr>
          <w:rFonts w:ascii="Times New Roman" w:hAnsi="Times New Roman" w:cs="Times New Roman"/>
          <w:sz w:val="24"/>
          <w:szCs w:val="24"/>
          <w:lang w:val="ro-RO"/>
        </w:rPr>
        <w:t xml:space="preserve">dezlipire </w:t>
      </w:r>
      <w:r w:rsidRPr="00405BA2">
        <w:rPr>
          <w:rFonts w:ascii="Times New Roman" w:hAnsi="Times New Roman" w:cs="Times New Roman"/>
          <w:sz w:val="24"/>
          <w:szCs w:val="24"/>
          <w:lang w:val="ro-RO"/>
        </w:rPr>
        <w:t xml:space="preserve"> întocmită de </w:t>
      </w:r>
      <w:r w:rsidR="006B064A" w:rsidRPr="00405BA2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4E728C">
        <w:rPr>
          <w:rFonts w:ascii="Times New Roman" w:hAnsi="Times New Roman" w:cs="Times New Roman"/>
          <w:sz w:val="24"/>
          <w:szCs w:val="24"/>
          <w:lang w:val="ro-RO"/>
        </w:rPr>
        <w:t>AQUATIM</w:t>
      </w:r>
      <w:r w:rsidR="006B064A" w:rsidRPr="00405BA2">
        <w:rPr>
          <w:rFonts w:ascii="Times New Roman" w:hAnsi="Times New Roman" w:cs="Times New Roman"/>
          <w:sz w:val="24"/>
          <w:szCs w:val="24"/>
          <w:lang w:val="ro-RO"/>
        </w:rPr>
        <w:t xml:space="preserve"> S</w:t>
      </w:r>
      <w:r w:rsidR="004E728C"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405BA2">
        <w:rPr>
          <w:rFonts w:ascii="Times New Roman" w:hAnsi="Times New Roman" w:cs="Times New Roman"/>
          <w:sz w:val="24"/>
          <w:szCs w:val="24"/>
          <w:lang w:val="ro-RO"/>
        </w:rPr>
        <w:t xml:space="preserve"> a fost recep</w:t>
      </w:r>
      <w:r w:rsidR="004A259C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Pr="00405BA2">
        <w:rPr>
          <w:rFonts w:ascii="Times New Roman" w:hAnsi="Times New Roman" w:cs="Times New Roman"/>
          <w:sz w:val="24"/>
          <w:szCs w:val="24"/>
          <w:lang w:val="ro-RO"/>
        </w:rPr>
        <w:t>ionată de către OCPI Timi</w:t>
      </w:r>
      <w:r w:rsidR="004A259C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Pr="00405BA2">
        <w:rPr>
          <w:rFonts w:ascii="Times New Roman" w:hAnsi="Times New Roman" w:cs="Times New Roman"/>
          <w:sz w:val="24"/>
          <w:szCs w:val="24"/>
          <w:lang w:val="ro-RO"/>
        </w:rPr>
        <w:t xml:space="preserve"> conform </w:t>
      </w:r>
      <w:r w:rsidR="00002A89" w:rsidRPr="00405BA2">
        <w:rPr>
          <w:rFonts w:ascii="Times New Roman" w:hAnsi="Times New Roman" w:cs="Times New Roman"/>
          <w:sz w:val="24"/>
          <w:szCs w:val="24"/>
          <w:lang w:val="ro-RO"/>
        </w:rPr>
        <w:t xml:space="preserve">Referatului de Admitere nr. </w:t>
      </w:r>
      <w:r w:rsidR="004E728C">
        <w:rPr>
          <w:rFonts w:ascii="Times New Roman" w:hAnsi="Times New Roman" w:cs="Times New Roman"/>
          <w:sz w:val="24"/>
          <w:szCs w:val="24"/>
          <w:lang w:val="ro-RO"/>
        </w:rPr>
        <w:t>68101</w:t>
      </w:r>
      <w:r w:rsidR="00002A89" w:rsidRPr="00405BA2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4E728C">
        <w:rPr>
          <w:rFonts w:ascii="Times New Roman" w:hAnsi="Times New Roman" w:cs="Times New Roman"/>
          <w:sz w:val="24"/>
          <w:szCs w:val="24"/>
          <w:lang w:val="ro-RO"/>
        </w:rPr>
        <w:t>29</w:t>
      </w:r>
      <w:r w:rsidR="00002A89" w:rsidRPr="00405BA2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4E728C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002A89" w:rsidRPr="00405BA2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842CBD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002A89" w:rsidRPr="00405BA2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4E728C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E728C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E728C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E728C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E728C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E728C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E728C" w:rsidRPr="00405BA2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12589" w:rsidRDefault="00CF6CAF" w:rsidP="004E728C">
      <w:pPr>
        <w:spacing w:line="276" w:lineRule="auto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proofErr w:type="spellStart"/>
      <w:r w:rsidRPr="00405BA2">
        <w:rPr>
          <w:rFonts w:ascii="Times New Roman" w:hAnsi="Times New Roman" w:cs="Times New Roman"/>
          <w:b/>
          <w:spacing w:val="-1"/>
          <w:sz w:val="24"/>
          <w:szCs w:val="24"/>
        </w:rPr>
        <w:t>Concluzii</w:t>
      </w:r>
      <w:proofErr w:type="spellEnd"/>
      <w:r w:rsidRPr="00405BA2">
        <w:rPr>
          <w:rFonts w:ascii="Times New Roman" w:hAnsi="Times New Roman" w:cs="Times New Roman"/>
          <w:b/>
          <w:spacing w:val="-1"/>
          <w:sz w:val="24"/>
          <w:szCs w:val="24"/>
        </w:rPr>
        <w:t>:</w:t>
      </w:r>
    </w:p>
    <w:p w:rsidR="004E728C" w:rsidRPr="00405BA2" w:rsidRDefault="004E728C" w:rsidP="004E728C">
      <w:pPr>
        <w:spacing w:line="276" w:lineRule="auto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842CBD" w:rsidRDefault="00CF6CAF" w:rsidP="004E728C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05BA2">
        <w:rPr>
          <w:rFonts w:ascii="Times New Roman" w:hAnsi="Times New Roman" w:cs="Times New Roman"/>
          <w:spacing w:val="-1"/>
          <w:sz w:val="24"/>
          <w:szCs w:val="24"/>
        </w:rPr>
        <w:tab/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Având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în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vedere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cele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prezentate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mai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proofErr w:type="gramStart"/>
      <w:r w:rsidRPr="00405BA2">
        <w:rPr>
          <w:rFonts w:ascii="Times New Roman" w:hAnsi="Times New Roman" w:cs="Times New Roman"/>
          <w:spacing w:val="-1"/>
          <w:sz w:val="24"/>
          <w:szCs w:val="24"/>
        </w:rPr>
        <w:t>sus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,</w:t>
      </w:r>
      <w:proofErr w:type="gram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considerăm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necesară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ini</w:t>
      </w:r>
      <w:r w:rsidR="00842CBD">
        <w:rPr>
          <w:rFonts w:ascii="Times New Roman" w:hAnsi="Times New Roman" w:cs="Times New Roman"/>
          <w:spacing w:val="-1"/>
          <w:sz w:val="24"/>
          <w:szCs w:val="24"/>
        </w:rPr>
        <w:t>ţ</w:t>
      </w:r>
      <w:r w:rsidRPr="00405BA2">
        <w:rPr>
          <w:rFonts w:ascii="Times New Roman" w:hAnsi="Times New Roman" w:cs="Times New Roman"/>
          <w:spacing w:val="-1"/>
          <w:sz w:val="24"/>
          <w:szCs w:val="24"/>
        </w:rPr>
        <w:t>ierea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unui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proiect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hotărâre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privind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002A89" w:rsidRPr="00405BA2">
        <w:rPr>
          <w:rFonts w:ascii="Times New Roman" w:hAnsi="Times New Roman" w:cs="Times New Roman"/>
          <w:spacing w:val="-1"/>
          <w:sz w:val="24"/>
          <w:szCs w:val="24"/>
        </w:rPr>
        <w:t>dezlipirea</w:t>
      </w:r>
      <w:proofErr w:type="spellEnd"/>
      <w:r w:rsidR="00002A89"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4E728C">
        <w:rPr>
          <w:rFonts w:ascii="Times New Roman" w:hAnsi="Times New Roman" w:cs="Times New Roman"/>
          <w:sz w:val="24"/>
          <w:szCs w:val="24"/>
          <w:lang w:val="ro-RO"/>
        </w:rPr>
        <w:t>imobilului cu nr. cadastral 405094, nr. Top. 8081/1/1, înscris în CF nr. 405094 , CF vechi 4358, Timişoara, cu suprafaţa de 4375 mp., situat în Timişoara strada Rudolf Walter nr. 1, în două  loturi, Lotul 1 cu  nr. cadastral nou 447670 cu suprafaţa de 2467 mp, teren situat în incinta Staţiei de Tratare a Apei Bega, Lotul 2 cu  nr. cadastral nou 447671 cu suprafaţa de 1908 mp, teren ce intră în componenţa străzii Rudolf Walter şi este în afara incintei Staţiei de Tratare a Apei Bega.</w:t>
      </w:r>
    </w:p>
    <w:p w:rsidR="00303D18" w:rsidRDefault="00303D18" w:rsidP="004E728C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303D18" w:rsidRDefault="00303D18" w:rsidP="00CF6CAF">
      <w:pPr>
        <w:pStyle w:val="ListParagraph"/>
        <w:ind w:left="9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75CBC" w:rsidRDefault="00D75CBC" w:rsidP="00CF6CAF">
      <w:pPr>
        <w:pStyle w:val="ListParagraph"/>
        <w:ind w:left="9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42CBD" w:rsidRPr="00405BA2" w:rsidRDefault="00842CBD" w:rsidP="00CF6CAF">
      <w:pPr>
        <w:pStyle w:val="ListParagraph"/>
        <w:ind w:left="90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75CBC" w:rsidRDefault="0025324A" w:rsidP="00D75CBC">
      <w:pPr>
        <w:jc w:val="right"/>
        <w:rPr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</w:t>
      </w:r>
      <w:r w:rsidR="00D75CBC">
        <w:rPr>
          <w:rFonts w:ascii="Times New Roman" w:hAnsi="Times New Roman" w:cs="Times New Roman"/>
          <w:b/>
        </w:rPr>
        <w:t xml:space="preserve">PRIMAR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       </w:t>
      </w:r>
      <w:r w:rsidR="00D75CBC">
        <w:rPr>
          <w:rFonts w:ascii="Times New Roman" w:hAnsi="Times New Roman" w:cs="Times New Roman"/>
          <w:b/>
        </w:rPr>
        <w:t>VICEPRIMAR</w:t>
      </w:r>
      <w:r w:rsidR="00D75CBC">
        <w:rPr>
          <w:b/>
          <w:sz w:val="24"/>
          <w:szCs w:val="24"/>
        </w:rPr>
        <w:tab/>
      </w:r>
      <w:r w:rsidR="00D75CBC">
        <w:rPr>
          <w:b/>
          <w:sz w:val="24"/>
          <w:szCs w:val="24"/>
        </w:rPr>
        <w:tab/>
        <w:t xml:space="preserve">              </w:t>
      </w:r>
      <w:r w:rsidR="00D75CBC">
        <w:rPr>
          <w:b/>
          <w:sz w:val="24"/>
          <w:szCs w:val="24"/>
        </w:rPr>
        <w:tab/>
        <w:t xml:space="preserve">                                    </w:t>
      </w:r>
    </w:p>
    <w:p w:rsidR="00D75CBC" w:rsidRDefault="00D75CBC" w:rsidP="00D75CBC">
      <w:pPr>
        <w:rPr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 NICOLAE ROBU                                                                               </w:t>
      </w:r>
      <w:r w:rsidR="0025324A"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  <w:b/>
        </w:rPr>
        <w:t xml:space="preserve">  IMRE FARKAS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                                      </w:t>
      </w:r>
    </w:p>
    <w:p w:rsidR="00D75CBC" w:rsidRDefault="00D75CBC" w:rsidP="00D75CBC">
      <w:pPr>
        <w:rPr>
          <w:b/>
          <w:sz w:val="24"/>
          <w:szCs w:val="24"/>
        </w:rPr>
      </w:pPr>
    </w:p>
    <w:p w:rsidR="00D75CBC" w:rsidRDefault="00D75CBC" w:rsidP="00D75CBC">
      <w:pPr>
        <w:rPr>
          <w:b/>
          <w:sz w:val="24"/>
          <w:szCs w:val="24"/>
        </w:rPr>
      </w:pPr>
    </w:p>
    <w:p w:rsidR="00D75CBC" w:rsidRDefault="00D75CBC" w:rsidP="00D75CBC">
      <w:pPr>
        <w:rPr>
          <w:b/>
          <w:sz w:val="24"/>
          <w:szCs w:val="24"/>
        </w:rPr>
      </w:pPr>
    </w:p>
    <w:p w:rsidR="0025324A" w:rsidRDefault="0025324A" w:rsidP="00D75CBC">
      <w:pPr>
        <w:rPr>
          <w:b/>
          <w:sz w:val="24"/>
          <w:szCs w:val="24"/>
        </w:rPr>
      </w:pPr>
    </w:p>
    <w:p w:rsidR="0025324A" w:rsidRDefault="0025324A" w:rsidP="00D75CBC">
      <w:pPr>
        <w:rPr>
          <w:b/>
          <w:sz w:val="24"/>
          <w:szCs w:val="24"/>
        </w:rPr>
      </w:pPr>
    </w:p>
    <w:p w:rsidR="0025324A" w:rsidRDefault="0025324A" w:rsidP="00D75CBC">
      <w:pPr>
        <w:rPr>
          <w:b/>
          <w:sz w:val="24"/>
          <w:szCs w:val="24"/>
        </w:rPr>
      </w:pPr>
    </w:p>
    <w:p w:rsidR="00D75CBC" w:rsidRDefault="00D75CBC" w:rsidP="00D75CBC">
      <w:pPr>
        <w:tabs>
          <w:tab w:val="left" w:pos="678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25324A">
        <w:rPr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</w:rPr>
        <w:t>DIRECTOR</w:t>
      </w:r>
    </w:p>
    <w:p w:rsidR="00D75CBC" w:rsidRDefault="00D75CBC" w:rsidP="00D75CBC">
      <w:pPr>
        <w:tabs>
          <w:tab w:val="left" w:pos="6780"/>
        </w:tabs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</w:t>
      </w:r>
      <w:r w:rsidR="0025324A">
        <w:rPr>
          <w:lang w:val="ro-RO"/>
        </w:rPr>
        <w:t xml:space="preserve">         </w:t>
      </w:r>
      <w:r>
        <w:rPr>
          <w:rFonts w:ascii="Times New Roman" w:hAnsi="Times New Roman" w:cs="Times New Roman"/>
          <w:b/>
        </w:rPr>
        <w:t>EC.FLORIN RĂVĂŞILĂ</w:t>
      </w:r>
    </w:p>
    <w:p w:rsidR="00D75CBC" w:rsidRDefault="00D75CBC" w:rsidP="00D75CBC">
      <w:pPr>
        <w:jc w:val="both"/>
        <w:rPr>
          <w:lang w:val="ro-RO"/>
        </w:rPr>
      </w:pPr>
    </w:p>
    <w:p w:rsidR="00D75CBC" w:rsidRDefault="00D75CBC" w:rsidP="00D75CBC">
      <w:pPr>
        <w:jc w:val="both"/>
        <w:rPr>
          <w:lang w:val="ro-RO"/>
        </w:rPr>
      </w:pPr>
    </w:p>
    <w:p w:rsidR="000953CB" w:rsidRPr="006C52C4" w:rsidRDefault="000953CB" w:rsidP="004431AA">
      <w:pPr>
        <w:rPr>
          <w:b/>
          <w:sz w:val="24"/>
          <w:szCs w:val="24"/>
        </w:rPr>
      </w:pPr>
      <w:r w:rsidRPr="006C52C4">
        <w:rPr>
          <w:b/>
          <w:sz w:val="24"/>
          <w:szCs w:val="24"/>
        </w:rPr>
        <w:tab/>
      </w:r>
      <w:r w:rsidRPr="006C52C4">
        <w:rPr>
          <w:b/>
          <w:sz w:val="24"/>
          <w:szCs w:val="24"/>
        </w:rPr>
        <w:tab/>
        <w:t xml:space="preserve">         </w:t>
      </w:r>
      <w:r w:rsidRPr="006C52C4">
        <w:rPr>
          <w:b/>
          <w:sz w:val="24"/>
          <w:szCs w:val="24"/>
        </w:rPr>
        <w:tab/>
      </w:r>
      <w:r w:rsidRPr="006C52C4">
        <w:rPr>
          <w:b/>
          <w:sz w:val="24"/>
          <w:szCs w:val="24"/>
        </w:rPr>
        <w:tab/>
        <w:t xml:space="preserve">                                                            </w:t>
      </w:r>
    </w:p>
    <w:p w:rsidR="000953CB" w:rsidRPr="006C52C4" w:rsidRDefault="000953CB" w:rsidP="000953CB">
      <w:pPr>
        <w:rPr>
          <w:b/>
          <w:sz w:val="24"/>
          <w:szCs w:val="24"/>
        </w:rPr>
      </w:pPr>
    </w:p>
    <w:p w:rsidR="006C52C4" w:rsidRDefault="006C52C4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Pr="006C52C4" w:rsidRDefault="009E1D3F" w:rsidP="000953CB">
      <w:pPr>
        <w:rPr>
          <w:b/>
          <w:sz w:val="24"/>
          <w:szCs w:val="24"/>
        </w:rPr>
      </w:pPr>
    </w:p>
    <w:p w:rsidR="000953CB" w:rsidRPr="006C52C4" w:rsidRDefault="000953CB" w:rsidP="000953CB">
      <w:pPr>
        <w:rPr>
          <w:b/>
          <w:sz w:val="24"/>
          <w:szCs w:val="24"/>
        </w:rPr>
      </w:pPr>
    </w:p>
    <w:p w:rsidR="00D81BE2" w:rsidRDefault="00D81BE2" w:rsidP="00BA4DED">
      <w:pPr>
        <w:jc w:val="both"/>
        <w:rPr>
          <w:lang w:val="ro-RO"/>
        </w:rPr>
      </w:pPr>
    </w:p>
    <w:p w:rsidR="00D81BE2" w:rsidRDefault="00D81BE2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Ebrima">
    <w:altName w:val="Cambria Math"/>
    <w:charset w:val="00"/>
    <w:family w:val="auto"/>
    <w:pitch w:val="variable"/>
    <w:sig w:usb0="00000001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61DFA"/>
    <w:rsid w:val="000643D9"/>
    <w:rsid w:val="00065E1C"/>
    <w:rsid w:val="000728D2"/>
    <w:rsid w:val="000953CB"/>
    <w:rsid w:val="000C5E10"/>
    <w:rsid w:val="000C610C"/>
    <w:rsid w:val="000C7C6B"/>
    <w:rsid w:val="000E5222"/>
    <w:rsid w:val="000F7982"/>
    <w:rsid w:val="00114625"/>
    <w:rsid w:val="00122EB5"/>
    <w:rsid w:val="00126BE6"/>
    <w:rsid w:val="001408A3"/>
    <w:rsid w:val="001476D8"/>
    <w:rsid w:val="00162D6F"/>
    <w:rsid w:val="00170854"/>
    <w:rsid w:val="00183CA9"/>
    <w:rsid w:val="001B4384"/>
    <w:rsid w:val="001B48EE"/>
    <w:rsid w:val="001D4B15"/>
    <w:rsid w:val="001E3843"/>
    <w:rsid w:val="00200103"/>
    <w:rsid w:val="00201976"/>
    <w:rsid w:val="00211240"/>
    <w:rsid w:val="0021241B"/>
    <w:rsid w:val="002344A4"/>
    <w:rsid w:val="00247971"/>
    <w:rsid w:val="0025324A"/>
    <w:rsid w:val="0026308F"/>
    <w:rsid w:val="00271EF2"/>
    <w:rsid w:val="00271F1E"/>
    <w:rsid w:val="00296021"/>
    <w:rsid w:val="002A0A02"/>
    <w:rsid w:val="002D2608"/>
    <w:rsid w:val="002E51E3"/>
    <w:rsid w:val="002F483F"/>
    <w:rsid w:val="0030352D"/>
    <w:rsid w:val="00303D18"/>
    <w:rsid w:val="003134F0"/>
    <w:rsid w:val="00313A79"/>
    <w:rsid w:val="00327012"/>
    <w:rsid w:val="003369B8"/>
    <w:rsid w:val="0036456E"/>
    <w:rsid w:val="00367D4B"/>
    <w:rsid w:val="00376343"/>
    <w:rsid w:val="0039079C"/>
    <w:rsid w:val="003B20E7"/>
    <w:rsid w:val="003B5A0B"/>
    <w:rsid w:val="003C15B3"/>
    <w:rsid w:val="003D72E9"/>
    <w:rsid w:val="003F1355"/>
    <w:rsid w:val="00405BA2"/>
    <w:rsid w:val="00410659"/>
    <w:rsid w:val="00412347"/>
    <w:rsid w:val="0041302E"/>
    <w:rsid w:val="004149AF"/>
    <w:rsid w:val="00421BE7"/>
    <w:rsid w:val="00432848"/>
    <w:rsid w:val="004418C8"/>
    <w:rsid w:val="004431AA"/>
    <w:rsid w:val="004852A1"/>
    <w:rsid w:val="00491B6C"/>
    <w:rsid w:val="004A259C"/>
    <w:rsid w:val="004A2B5D"/>
    <w:rsid w:val="004A3915"/>
    <w:rsid w:val="004B76A4"/>
    <w:rsid w:val="004C100C"/>
    <w:rsid w:val="004C2F82"/>
    <w:rsid w:val="004D0679"/>
    <w:rsid w:val="004D0963"/>
    <w:rsid w:val="004E728C"/>
    <w:rsid w:val="0050387B"/>
    <w:rsid w:val="005110B5"/>
    <w:rsid w:val="0054302B"/>
    <w:rsid w:val="0055338A"/>
    <w:rsid w:val="005564F9"/>
    <w:rsid w:val="00577F61"/>
    <w:rsid w:val="005B121C"/>
    <w:rsid w:val="005B36C4"/>
    <w:rsid w:val="005D03BE"/>
    <w:rsid w:val="006002C4"/>
    <w:rsid w:val="0063505C"/>
    <w:rsid w:val="00640AFC"/>
    <w:rsid w:val="0064360A"/>
    <w:rsid w:val="00644337"/>
    <w:rsid w:val="006467F7"/>
    <w:rsid w:val="0066097B"/>
    <w:rsid w:val="00662A7D"/>
    <w:rsid w:val="006755AC"/>
    <w:rsid w:val="0068518B"/>
    <w:rsid w:val="006A2097"/>
    <w:rsid w:val="006A65DA"/>
    <w:rsid w:val="006B064A"/>
    <w:rsid w:val="006B4E99"/>
    <w:rsid w:val="006C453B"/>
    <w:rsid w:val="006C464B"/>
    <w:rsid w:val="006C52C4"/>
    <w:rsid w:val="00732D98"/>
    <w:rsid w:val="007470FA"/>
    <w:rsid w:val="00754DA7"/>
    <w:rsid w:val="00772559"/>
    <w:rsid w:val="00777C44"/>
    <w:rsid w:val="00787EFB"/>
    <w:rsid w:val="00795D1D"/>
    <w:rsid w:val="007A1D3A"/>
    <w:rsid w:val="007C637B"/>
    <w:rsid w:val="007E6AD6"/>
    <w:rsid w:val="007E6F65"/>
    <w:rsid w:val="008032B3"/>
    <w:rsid w:val="008040BE"/>
    <w:rsid w:val="0082562C"/>
    <w:rsid w:val="0083077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7ED4"/>
    <w:rsid w:val="008B2EC8"/>
    <w:rsid w:val="008D055B"/>
    <w:rsid w:val="008E1422"/>
    <w:rsid w:val="008E1829"/>
    <w:rsid w:val="009062D0"/>
    <w:rsid w:val="0092786D"/>
    <w:rsid w:val="00942192"/>
    <w:rsid w:val="00966DF4"/>
    <w:rsid w:val="00972B25"/>
    <w:rsid w:val="00974078"/>
    <w:rsid w:val="00993E93"/>
    <w:rsid w:val="009C5C3E"/>
    <w:rsid w:val="009C7538"/>
    <w:rsid w:val="009D2DA8"/>
    <w:rsid w:val="009E1220"/>
    <w:rsid w:val="009E1D3F"/>
    <w:rsid w:val="009E3551"/>
    <w:rsid w:val="009F022E"/>
    <w:rsid w:val="00A013F2"/>
    <w:rsid w:val="00A13BC4"/>
    <w:rsid w:val="00A311FD"/>
    <w:rsid w:val="00A33074"/>
    <w:rsid w:val="00A532BB"/>
    <w:rsid w:val="00A76C17"/>
    <w:rsid w:val="00A77516"/>
    <w:rsid w:val="00A81D47"/>
    <w:rsid w:val="00AA0032"/>
    <w:rsid w:val="00AC7B2A"/>
    <w:rsid w:val="00AD2976"/>
    <w:rsid w:val="00AD338C"/>
    <w:rsid w:val="00AD55B2"/>
    <w:rsid w:val="00AE26C1"/>
    <w:rsid w:val="00AE29A7"/>
    <w:rsid w:val="00AF2CDE"/>
    <w:rsid w:val="00B1157E"/>
    <w:rsid w:val="00B12962"/>
    <w:rsid w:val="00B144DA"/>
    <w:rsid w:val="00B166A9"/>
    <w:rsid w:val="00B16B8B"/>
    <w:rsid w:val="00B24EA6"/>
    <w:rsid w:val="00B77627"/>
    <w:rsid w:val="00B83527"/>
    <w:rsid w:val="00B92366"/>
    <w:rsid w:val="00B974F9"/>
    <w:rsid w:val="00BA37FB"/>
    <w:rsid w:val="00BA3DC3"/>
    <w:rsid w:val="00BA4DED"/>
    <w:rsid w:val="00BE3115"/>
    <w:rsid w:val="00BF0934"/>
    <w:rsid w:val="00BF64B9"/>
    <w:rsid w:val="00C002FB"/>
    <w:rsid w:val="00C0423C"/>
    <w:rsid w:val="00C068C0"/>
    <w:rsid w:val="00C12830"/>
    <w:rsid w:val="00C14018"/>
    <w:rsid w:val="00C14849"/>
    <w:rsid w:val="00C1762A"/>
    <w:rsid w:val="00C22B45"/>
    <w:rsid w:val="00C42062"/>
    <w:rsid w:val="00C53DD6"/>
    <w:rsid w:val="00C631B2"/>
    <w:rsid w:val="00C858BC"/>
    <w:rsid w:val="00C92537"/>
    <w:rsid w:val="00C92805"/>
    <w:rsid w:val="00C95B1E"/>
    <w:rsid w:val="00CB77C9"/>
    <w:rsid w:val="00CF6CAF"/>
    <w:rsid w:val="00D00C44"/>
    <w:rsid w:val="00D14073"/>
    <w:rsid w:val="00D37FA2"/>
    <w:rsid w:val="00D75CBC"/>
    <w:rsid w:val="00D7797D"/>
    <w:rsid w:val="00D77F7C"/>
    <w:rsid w:val="00D81BE2"/>
    <w:rsid w:val="00D829F9"/>
    <w:rsid w:val="00D95C0D"/>
    <w:rsid w:val="00DB2971"/>
    <w:rsid w:val="00DE4F54"/>
    <w:rsid w:val="00DF4951"/>
    <w:rsid w:val="00E23EBC"/>
    <w:rsid w:val="00E57930"/>
    <w:rsid w:val="00E665F9"/>
    <w:rsid w:val="00E87CF2"/>
    <w:rsid w:val="00E95DF1"/>
    <w:rsid w:val="00ED4C48"/>
    <w:rsid w:val="00EE1F12"/>
    <w:rsid w:val="00EE2B4D"/>
    <w:rsid w:val="00EF3AD2"/>
    <w:rsid w:val="00F22879"/>
    <w:rsid w:val="00F31523"/>
    <w:rsid w:val="00F46DBF"/>
    <w:rsid w:val="00F51B70"/>
    <w:rsid w:val="00F53B1B"/>
    <w:rsid w:val="00F65C38"/>
    <w:rsid w:val="00F81148"/>
    <w:rsid w:val="00F82EF1"/>
    <w:rsid w:val="00F90D3F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gsacineantu</cp:lastModifiedBy>
  <cp:revision>52</cp:revision>
  <cp:lastPrinted>2019-06-20T06:58:00Z</cp:lastPrinted>
  <dcterms:created xsi:type="dcterms:W3CDTF">2019-05-15T13:08:00Z</dcterms:created>
  <dcterms:modified xsi:type="dcterms:W3CDTF">2019-07-01T08:21:00Z</dcterms:modified>
</cp:coreProperties>
</file>