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C6" w:rsidRPr="007D3314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Pr="007D3314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217C6" w:rsidRPr="007D3314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217C6" w:rsidRPr="007D3314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SC2022- 17261/11.07.2022</w:t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Pr="003B61C7" w:rsidRDefault="00A217C6" w:rsidP="00A217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Pr="003B61C7" w:rsidRDefault="00A217C6" w:rsidP="00A217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A217C6" w:rsidRPr="00564F6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1B,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404987-C1-U15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404987-C1-U15,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500.000 euro</w:t>
      </w:r>
    </w:p>
    <w:p w:rsidR="00A217C6" w:rsidRPr="00564F66" w:rsidRDefault="00A217C6" w:rsidP="00A217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A217C6" w:rsidRPr="00C506DE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CT2022-004328/30.06.2022,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CT2022-004468/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06.07.2022  </w:t>
      </w:r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SC. TEXTINC. SA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1B,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nr.404987-C1-U15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404987-C1-U15,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500.000  euro;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.4211 din 07.06.2022,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 ap.SAD 1B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</w:t>
      </w:r>
      <w:proofErr w:type="gramEnd"/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7C6" w:rsidRPr="006F3556" w:rsidRDefault="00A217C6" w:rsidP="00A217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1B,</w:t>
      </w:r>
      <w:r w:rsidRPr="006F3556">
        <w:rPr>
          <w:rFonts w:ascii="Times New Roman" w:hAnsi="Times New Roman" w:cs="Times New Roman"/>
          <w:sz w:val="24"/>
          <w:szCs w:val="24"/>
        </w:rPr>
        <w:t xml:space="preserve"> 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 ap.SAD 1B,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sz w:val="24"/>
          <w:szCs w:val="24"/>
        </w:rPr>
        <w:t>404987-C1-U15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404987-C1-U15</w:t>
      </w:r>
      <w:r w:rsidRPr="0054621E">
        <w:rPr>
          <w:rFonts w:ascii="Times New Roman" w:hAnsi="Times New Roman" w:cs="Times New Roman"/>
          <w:sz w:val="24"/>
          <w:szCs w:val="24"/>
        </w:rPr>
        <w:t xml:space="preserve">U38,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A217C6" w:rsidRPr="006F3556" w:rsidRDefault="00A217C6" w:rsidP="00A217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A217C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A217C6" w:rsidRPr="00FB11E0" w:rsidRDefault="00A217C6" w:rsidP="00A217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A217C6" w:rsidRPr="006B490A" w:rsidRDefault="00A217C6" w:rsidP="00A217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A217C6" w:rsidRPr="006B490A" w:rsidRDefault="00A217C6" w:rsidP="00A217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217C6" w:rsidRPr="006B490A" w:rsidRDefault="00A217C6" w:rsidP="00A21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217C6" w:rsidRPr="006B490A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A217C6" w:rsidRPr="006B490A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217C6" w:rsidRPr="00B1658D" w:rsidRDefault="00A217C6" w:rsidP="00A217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 </w:t>
      </w:r>
      <w:r>
        <w:rPr>
          <w:rFonts w:ascii="Times New Roman" w:hAnsi="Times New Roman" w:cs="Times New Roman"/>
          <w:b/>
          <w:sz w:val="24"/>
          <w:szCs w:val="24"/>
        </w:rPr>
        <w:t>17261/11.07.2022</w:t>
      </w:r>
    </w:p>
    <w:p w:rsidR="00A217C6" w:rsidRPr="006B490A" w:rsidRDefault="00A217C6" w:rsidP="00A21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17C6" w:rsidRPr="006B490A" w:rsidRDefault="00A217C6" w:rsidP="00A217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17C6" w:rsidRDefault="00A217C6" w:rsidP="00A217C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A217C6" w:rsidRPr="00564F6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1B,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404987-C1-U15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404987-C1-U15,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500.000 euro</w:t>
      </w:r>
    </w:p>
    <w:p w:rsidR="00A217C6" w:rsidRDefault="00A217C6" w:rsidP="00A217C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Pr="00564F66" w:rsidRDefault="00A217C6" w:rsidP="00A217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7C6" w:rsidRPr="00C506DE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</w:t>
      </w:r>
      <w:r w:rsidRPr="00C82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SAD 1B,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nr.404987-C1-U15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404987-C1-U15, </w:t>
      </w:r>
      <w:r w:rsidRPr="00C506D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500.000  euro;</w:t>
      </w:r>
    </w:p>
    <w:p w:rsidR="00A217C6" w:rsidRPr="00C506DE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CT2022-004328/30.06.2022,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CT2022-004468/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06.07.2022  </w:t>
      </w:r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SC. TEXTINC. SA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1B,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nr.404987-C1-U15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404987-C1-U15,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500.000  euro;</w:t>
      </w:r>
    </w:p>
    <w:p w:rsidR="00A217C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nr.4211 din data de 07.06.2022,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Piațá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ap. SAD 1B; </w:t>
      </w:r>
    </w:p>
    <w:p w:rsidR="00A217C6" w:rsidRPr="006B490A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A217C6" w:rsidRPr="006F355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nr.6,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1B,</w:t>
      </w:r>
      <w:r w:rsidRPr="006F3556">
        <w:rPr>
          <w:rFonts w:ascii="Times New Roman" w:hAnsi="Times New Roman" w:cs="Times New Roman"/>
          <w:sz w:val="24"/>
          <w:szCs w:val="24"/>
        </w:rPr>
        <w:t xml:space="preserve"> 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217C6" w:rsidRPr="00822AD7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237,2 mp</w:t>
      </w:r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6 birouri,1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>
        <w:rPr>
          <w:rFonts w:ascii="Times New Roman" w:hAnsi="Times New Roman" w:cs="Times New Roman"/>
          <w:sz w:val="24"/>
          <w:szCs w:val="24"/>
        </w:rPr>
        <w:t>oficiu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17C6" w:rsidRPr="00822AD7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AD7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822AD7">
        <w:rPr>
          <w:rFonts w:ascii="Times New Roman" w:hAnsi="Times New Roman" w:cs="Times New Roman"/>
          <w:sz w:val="24"/>
          <w:szCs w:val="24"/>
        </w:rPr>
        <w:t xml:space="preserve"> C.F nr.404</w:t>
      </w:r>
      <w:r>
        <w:rPr>
          <w:rFonts w:ascii="Times New Roman" w:hAnsi="Times New Roman" w:cs="Times New Roman"/>
          <w:sz w:val="24"/>
          <w:szCs w:val="24"/>
        </w:rPr>
        <w:t>907-C1-U15</w:t>
      </w:r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15.57</w:t>
      </w:r>
      <w:r w:rsidRPr="00822AD7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190/1218</w:t>
      </w:r>
      <w:r w:rsidRPr="00822AD7">
        <w:rPr>
          <w:rFonts w:ascii="Times New Roman" w:hAnsi="Times New Roman" w:cs="Times New Roman"/>
          <w:sz w:val="24"/>
          <w:szCs w:val="24"/>
        </w:rPr>
        <w:t xml:space="preserve"> mp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>;</w:t>
      </w:r>
    </w:p>
    <w:p w:rsidR="00A217C6" w:rsidRPr="00CB3438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17C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  <w:lang w:val="ro-RO"/>
        </w:rPr>
        <w:t xml:space="preserve">,,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Imobilul de află în proces de reabilitare în baza A.C nr.454 din 25.06.2020 emisă pentru,, Lucrări de tip b)-Construcții pentru comerț-Continuare lucrări autorizate cu A.C nr.670/22.05.2018-,,Continuare lucrări autorizate cu A.C nr.122/08.02.2011,, Renovare fațada cu schimbarea tâmplăriei, modificări interioare și exterioare aferent SAD4, amenajare spații comerciale la parter și subsol aferent SAD 4 , conform legii 50/1991 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inclusive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)”.</w:t>
      </w:r>
    </w:p>
    <w:p w:rsidR="00A217C6" w:rsidRPr="003B4907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lastRenderedPageBreak/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217C6" w:rsidRPr="003B4907" w:rsidRDefault="00A217C6" w:rsidP="00A217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A217C6" w:rsidRPr="003B4907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217C6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217C6" w:rsidRPr="003B4907" w:rsidRDefault="00A217C6" w:rsidP="00A217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A217C6" w:rsidRPr="003B4907" w:rsidRDefault="00A217C6" w:rsidP="00A217C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A217C6" w:rsidRPr="003B4907" w:rsidRDefault="00A217C6" w:rsidP="00A217C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217C6" w:rsidRPr="006B490A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Default="00A217C6" w:rsidP="00A217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7C6" w:rsidRPr="00E34EC9" w:rsidRDefault="00A217C6" w:rsidP="00A217C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7BAE" w:rsidRDefault="00D57BAE"/>
    <w:sectPr w:rsidR="00D57BAE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7C6"/>
    <w:rsid w:val="00A217C6"/>
    <w:rsid w:val="00D5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17C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21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2022-07-12T12:17:00Z</dcterms:created>
  <dcterms:modified xsi:type="dcterms:W3CDTF">2022-07-12T12:17:00Z</dcterms:modified>
</cp:coreProperties>
</file>