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F86" w:rsidRPr="00756C2E" w:rsidRDefault="00F10F86" w:rsidP="00F10F86">
      <w:pPr>
        <w:contextualSpacing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>ROMÂNIA                                                                                                                            APROBAT</w:t>
      </w:r>
    </w:p>
    <w:p w:rsidR="00F10F86" w:rsidRPr="00756C2E" w:rsidRDefault="00F10F86" w:rsidP="00F10F86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MUNICIPIUL TIMIŞOARA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>PRIMAR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                             </w:t>
      </w:r>
    </w:p>
    <w:p w:rsidR="00F10F86" w:rsidRPr="00756C2E" w:rsidRDefault="00F10F86" w:rsidP="00F10F86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DIRECŢIA CLĂDIRI, TERENURI ŞI DOTĂRI DIVERSE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NICOLAE ROBU                                                                                                   </w:t>
      </w:r>
    </w:p>
    <w:p w:rsidR="00F10F86" w:rsidRPr="00756C2E" w:rsidRDefault="00F10F86" w:rsidP="00F10F86">
      <w:pPr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</w:t>
      </w:r>
      <w:r w:rsidRPr="00756C2E">
        <w:rPr>
          <w:rFonts w:ascii="Calibri" w:hAnsi="Calibri"/>
          <w:b/>
          <w:sz w:val="22"/>
          <w:szCs w:val="22"/>
          <w:lang w:val="ro-RO"/>
        </w:rPr>
        <w:t xml:space="preserve">BIROUL EVIDENŢA PATRIMONIULUI                                                                </w:t>
      </w:r>
    </w:p>
    <w:p w:rsidR="00D05509" w:rsidRPr="00D21771" w:rsidRDefault="00F10F86" w:rsidP="00F10F8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</w:t>
      </w:r>
      <w:proofErr w:type="gramStart"/>
      <w:r w:rsidR="00F27E89">
        <w:rPr>
          <w:rFonts w:asciiTheme="minorHAnsi" w:hAnsiTheme="minorHAnsi"/>
          <w:b/>
          <w:sz w:val="22"/>
          <w:szCs w:val="22"/>
        </w:rPr>
        <w:t>NR.</w:t>
      </w:r>
      <w:proofErr w:type="gramEnd"/>
      <w:r w:rsidR="00F27E89">
        <w:rPr>
          <w:rFonts w:asciiTheme="minorHAnsi" w:hAnsiTheme="minorHAnsi"/>
          <w:b/>
          <w:sz w:val="22"/>
          <w:szCs w:val="22"/>
        </w:rPr>
        <w:t xml:space="preserve"> SC2014</w:t>
      </w:r>
      <w:r w:rsidR="00D05509" w:rsidRPr="00D21771">
        <w:rPr>
          <w:rFonts w:asciiTheme="minorHAnsi" w:hAnsiTheme="minorHAnsi"/>
          <w:b/>
          <w:sz w:val="22"/>
          <w:szCs w:val="22"/>
        </w:rPr>
        <w:t xml:space="preserve"> - </w:t>
      </w:r>
      <w:r w:rsidR="00AE0DB7">
        <w:rPr>
          <w:rFonts w:asciiTheme="minorHAnsi" w:hAnsiTheme="minorHAnsi"/>
          <w:b/>
          <w:sz w:val="22"/>
          <w:szCs w:val="22"/>
        </w:rPr>
        <w:t>28571</w:t>
      </w:r>
      <w:r w:rsidR="00D05509" w:rsidRPr="00D21771">
        <w:rPr>
          <w:rFonts w:asciiTheme="minorHAnsi" w:hAnsiTheme="minorHAnsi"/>
          <w:b/>
          <w:sz w:val="22"/>
          <w:szCs w:val="22"/>
        </w:rPr>
        <w:t>/</w:t>
      </w:r>
      <w:r w:rsidR="00AE0DB7">
        <w:rPr>
          <w:rFonts w:asciiTheme="minorHAnsi" w:hAnsiTheme="minorHAnsi"/>
          <w:b/>
          <w:sz w:val="22"/>
          <w:szCs w:val="22"/>
        </w:rPr>
        <w:t>27.10.2014</w:t>
      </w:r>
      <w:r w:rsidR="00D05509" w:rsidRPr="00D21771">
        <w:rPr>
          <w:rFonts w:asciiTheme="minorHAnsi" w:hAnsiTheme="minorHAnsi"/>
          <w:b/>
          <w:sz w:val="22"/>
          <w:szCs w:val="22"/>
        </w:rPr>
        <w:t xml:space="preserve"> </w:t>
      </w:r>
    </w:p>
    <w:p w:rsidR="00D05509" w:rsidRPr="00D21771" w:rsidRDefault="00D05509" w:rsidP="00D05509">
      <w:pPr>
        <w:ind w:left="360"/>
        <w:rPr>
          <w:rFonts w:asciiTheme="minorHAnsi" w:hAnsiTheme="minorHAnsi"/>
          <w:b/>
          <w:sz w:val="22"/>
          <w:szCs w:val="22"/>
        </w:rPr>
      </w:pPr>
      <w:r w:rsidRPr="00D21771">
        <w:rPr>
          <w:rFonts w:asciiTheme="minorHAnsi" w:hAnsiTheme="minorHAnsi"/>
          <w:b/>
          <w:sz w:val="22"/>
          <w:szCs w:val="22"/>
        </w:rPr>
        <w:t xml:space="preserve">                                                                                                 </w:t>
      </w: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  <w:u w:val="single"/>
          <w:lang w:val="fr-FR"/>
        </w:rPr>
      </w:pPr>
      <w:r w:rsidRPr="00D21771">
        <w:rPr>
          <w:rFonts w:asciiTheme="minorHAnsi" w:hAnsiTheme="minorHAnsi"/>
          <w:b/>
          <w:sz w:val="22"/>
          <w:szCs w:val="22"/>
          <w:u w:val="single"/>
          <w:lang w:val="fr-FR"/>
        </w:rPr>
        <w:t>REFERAT</w:t>
      </w:r>
    </w:p>
    <w:p w:rsidR="00D05509" w:rsidRPr="00F101F3" w:rsidRDefault="00D05509" w:rsidP="00F101F3">
      <w:pPr>
        <w:ind w:left="360"/>
        <w:jc w:val="center"/>
        <w:rPr>
          <w:rFonts w:asciiTheme="minorHAnsi" w:hAnsiTheme="minorHAnsi"/>
          <w:i/>
          <w:sz w:val="22"/>
          <w:szCs w:val="22"/>
          <w:lang w:val="fr-FR"/>
        </w:rPr>
      </w:pPr>
      <w:r w:rsidRPr="00D21771">
        <w:rPr>
          <w:rFonts w:asciiTheme="minorHAnsi" w:hAnsiTheme="minorHAnsi"/>
          <w:i/>
          <w:sz w:val="22"/>
          <w:szCs w:val="22"/>
          <w:lang w:val="fr-FR"/>
        </w:rPr>
        <w:t xml:space="preserve">       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privind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completarea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anexei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nr V la </w:t>
      </w:r>
      <w:proofErr w:type="spellStart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>contractul</w:t>
      </w:r>
      <w:proofErr w:type="spellEnd"/>
      <w:r w:rsidRPr="00E86D90">
        <w:rPr>
          <w:rFonts w:asciiTheme="minorHAnsi" w:hAnsiTheme="minorHAnsi"/>
          <w:b/>
          <w:i/>
          <w:sz w:val="22"/>
          <w:szCs w:val="22"/>
          <w:lang w:val="fr-FR"/>
        </w:rPr>
        <w:t xml:space="preserve"> de </w:t>
      </w:r>
      <w:r w:rsidRPr="00E86D90">
        <w:rPr>
          <w:rFonts w:asciiTheme="minorHAnsi" w:hAnsiTheme="minorHAnsi"/>
          <w:b/>
          <w:i/>
          <w:sz w:val="22"/>
          <w:szCs w:val="22"/>
          <w:lang w:val="ro-RO"/>
        </w:rPr>
        <w:t>delegare a gestiunii servicii</w:t>
      </w:r>
      <w:r w:rsidR="00216E84" w:rsidRPr="00E86D90">
        <w:rPr>
          <w:rFonts w:asciiTheme="minorHAnsi" w:hAnsiTheme="minorHAnsi"/>
          <w:b/>
          <w:i/>
          <w:sz w:val="22"/>
          <w:szCs w:val="22"/>
          <w:lang w:val="ro-RO"/>
        </w:rPr>
        <w:t>lor publice de alimentare cu apă ş</w:t>
      </w:r>
      <w:r w:rsidRPr="00E86D90">
        <w:rPr>
          <w:rFonts w:asciiTheme="minorHAnsi" w:hAnsiTheme="minorHAnsi"/>
          <w:b/>
          <w:i/>
          <w:sz w:val="22"/>
          <w:szCs w:val="22"/>
          <w:lang w:val="ro-RO"/>
        </w:rPr>
        <w:t xml:space="preserve">i canalizare nr 932 din 19.01.2010 cu mijloace fixe </w:t>
      </w:r>
      <w:r w:rsidR="00216E84" w:rsidRPr="00E86D90">
        <w:rPr>
          <w:rFonts w:asciiTheme="minorHAnsi" w:hAnsiTheme="minorHAnsi"/>
          <w:b/>
          <w:i/>
          <w:sz w:val="22"/>
          <w:szCs w:val="22"/>
          <w:lang w:val="ro-RO"/>
        </w:rPr>
        <w:t>reprezentând racorduri,branşamente sau alte lucrări la sistemele de alimentare cu apă s</w:t>
      </w:r>
      <w:r w:rsidR="004E73B2" w:rsidRPr="00E86D90">
        <w:rPr>
          <w:rFonts w:asciiTheme="minorHAnsi" w:hAnsiTheme="minorHAnsi"/>
          <w:b/>
          <w:i/>
          <w:sz w:val="22"/>
          <w:szCs w:val="22"/>
          <w:lang w:val="ro-RO"/>
        </w:rPr>
        <w:t xml:space="preserve">i canalizare </w:t>
      </w:r>
      <w:r w:rsidRPr="00E86D90">
        <w:rPr>
          <w:rFonts w:asciiTheme="minorHAnsi" w:hAnsiTheme="minorHAnsi"/>
          <w:b/>
          <w:i/>
          <w:sz w:val="22"/>
          <w:szCs w:val="22"/>
          <w:lang w:val="ro-RO"/>
        </w:rPr>
        <w:t>re</w:t>
      </w:r>
      <w:r w:rsidR="00216E84" w:rsidRPr="00E86D90">
        <w:rPr>
          <w:rFonts w:asciiTheme="minorHAnsi" w:hAnsiTheme="minorHAnsi"/>
          <w:b/>
          <w:i/>
          <w:sz w:val="22"/>
          <w:szCs w:val="22"/>
          <w:lang w:val="ro-RO"/>
        </w:rPr>
        <w:t>cepționate î</w:t>
      </w:r>
      <w:r w:rsidR="007D701F" w:rsidRPr="00E86D90">
        <w:rPr>
          <w:rFonts w:asciiTheme="minorHAnsi" w:hAnsiTheme="minorHAnsi"/>
          <w:b/>
          <w:i/>
          <w:sz w:val="22"/>
          <w:szCs w:val="22"/>
          <w:lang w:val="ro-RO"/>
        </w:rPr>
        <w:t>n perioada 2011-2013</w:t>
      </w:r>
    </w:p>
    <w:p w:rsidR="00D05509" w:rsidRPr="00D21771" w:rsidRDefault="00D05509" w:rsidP="00D05509">
      <w:pPr>
        <w:ind w:left="360"/>
        <w:jc w:val="center"/>
        <w:rPr>
          <w:rFonts w:asciiTheme="minorHAnsi" w:hAnsiTheme="minorHAnsi"/>
          <w:b/>
          <w:sz w:val="22"/>
          <w:szCs w:val="22"/>
        </w:rPr>
      </w:pPr>
      <w:r w:rsidRPr="00D21771">
        <w:rPr>
          <w:rFonts w:asciiTheme="minorHAnsi" w:hAnsiTheme="minorHAnsi"/>
          <w:b/>
          <w:i/>
          <w:sz w:val="22"/>
          <w:szCs w:val="22"/>
          <w:lang w:val="fr-FR"/>
        </w:rPr>
        <w:t xml:space="preserve"> </w:t>
      </w:r>
      <w:r w:rsidRPr="00D21771">
        <w:rPr>
          <w:rFonts w:asciiTheme="minorHAnsi" w:hAnsiTheme="minorHAnsi"/>
          <w:b/>
          <w:sz w:val="22"/>
          <w:szCs w:val="22"/>
        </w:rPr>
        <w:t xml:space="preserve">             </w:t>
      </w:r>
    </w:p>
    <w:p w:rsidR="00D05509" w:rsidRPr="00D21771" w:rsidRDefault="00D05509" w:rsidP="00D05509">
      <w:pPr>
        <w:jc w:val="both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jc w:val="both"/>
        <w:rPr>
          <w:rFonts w:asciiTheme="minorHAnsi" w:hAnsiTheme="minorHAnsi"/>
          <w:b/>
          <w:sz w:val="22"/>
          <w:szCs w:val="22"/>
        </w:rPr>
      </w:pPr>
    </w:p>
    <w:p w:rsidR="00D05509" w:rsidRPr="00D21771" w:rsidRDefault="00D05509" w:rsidP="00D05509">
      <w:pPr>
        <w:jc w:val="both"/>
        <w:rPr>
          <w:rFonts w:asciiTheme="minorHAnsi" w:hAnsiTheme="minorHAnsi"/>
          <w:sz w:val="22"/>
          <w:szCs w:val="22"/>
        </w:rPr>
      </w:pPr>
      <w:r w:rsidRPr="00D21771">
        <w:rPr>
          <w:rFonts w:asciiTheme="minorHAnsi" w:hAnsiTheme="minorHAnsi"/>
          <w:b/>
          <w:sz w:val="22"/>
          <w:szCs w:val="22"/>
        </w:rPr>
        <w:t xml:space="preserve"> </w:t>
      </w:r>
      <w:r w:rsidR="00E86D90">
        <w:rPr>
          <w:rFonts w:asciiTheme="minorHAnsi" w:hAnsiTheme="minorHAnsi"/>
          <w:b/>
          <w:sz w:val="22"/>
          <w:szCs w:val="22"/>
        </w:rPr>
        <w:t xml:space="preserve">      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Urmare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adresei</w:t>
      </w:r>
      <w:proofErr w:type="spellEnd"/>
      <w:r w:rsidRPr="00D21771">
        <w:rPr>
          <w:rFonts w:asciiTheme="minorHAnsi" w:hAnsiTheme="minorHAnsi"/>
          <w:b/>
          <w:sz w:val="22"/>
          <w:szCs w:val="22"/>
        </w:rPr>
        <w:t xml:space="preserve"> </w:t>
      </w:r>
      <w:r w:rsidRPr="00D21771">
        <w:rPr>
          <w:rFonts w:asciiTheme="minorHAnsi" w:hAnsiTheme="minorHAnsi"/>
          <w:sz w:val="22"/>
          <w:szCs w:val="22"/>
        </w:rPr>
        <w:t>nr.</w:t>
      </w:r>
      <w:r w:rsidR="007D701F" w:rsidRPr="00D21771">
        <w:rPr>
          <w:rFonts w:asciiTheme="minorHAnsi" w:hAnsiTheme="minorHAnsi"/>
          <w:sz w:val="22"/>
          <w:szCs w:val="22"/>
        </w:rPr>
        <w:t>11317/10.04.2014</w:t>
      </w:r>
      <w:r w:rsidRPr="00D2177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216E84">
        <w:rPr>
          <w:rFonts w:asciiTheme="minorHAnsi" w:hAnsiTheme="minorHAnsi"/>
          <w:sz w:val="22"/>
          <w:szCs w:val="22"/>
        </w:rPr>
        <w:t>înaintată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de SC AQUATIM SA, </w:t>
      </w:r>
      <w:proofErr w:type="spellStart"/>
      <w:r w:rsidRPr="00D21771">
        <w:rPr>
          <w:rFonts w:asciiTheme="minorHAnsi" w:hAnsiTheme="minorHAnsi"/>
          <w:sz w:val="22"/>
          <w:szCs w:val="22"/>
        </w:rPr>
        <w:t>privind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D701F" w:rsidRPr="00D21771">
        <w:rPr>
          <w:rFonts w:asciiTheme="minorHAnsi" w:hAnsiTheme="minorHAnsi"/>
          <w:sz w:val="22"/>
          <w:szCs w:val="22"/>
        </w:rPr>
        <w:t>transmiterea</w:t>
      </w:r>
      <w:proofErr w:type="spellEnd"/>
      <w:r w:rsidR="00B22E5A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2E5A" w:rsidRPr="00D21771">
        <w:rPr>
          <w:rFonts w:asciiTheme="minorHAnsi" w:hAnsiTheme="minorHAnsi"/>
          <w:sz w:val="22"/>
          <w:szCs w:val="22"/>
        </w:rPr>
        <w:t>Anexelor</w:t>
      </w:r>
      <w:proofErr w:type="spellEnd"/>
      <w:r w:rsidR="00B22E5A" w:rsidRPr="00D21771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="00B22E5A" w:rsidRPr="00D21771">
        <w:rPr>
          <w:rFonts w:asciiTheme="minorHAnsi" w:hAnsiTheme="minorHAnsi"/>
          <w:sz w:val="22"/>
          <w:szCs w:val="22"/>
        </w:rPr>
        <w:t>şi</w:t>
      </w:r>
      <w:proofErr w:type="spellEnd"/>
      <w:r w:rsidR="00B22E5A" w:rsidRPr="00D21771">
        <w:rPr>
          <w:rFonts w:asciiTheme="minorHAnsi" w:hAnsiTheme="minorHAnsi"/>
          <w:sz w:val="22"/>
          <w:szCs w:val="22"/>
        </w:rPr>
        <w:t xml:space="preserve"> 2</w:t>
      </w:r>
      <w:r w:rsidR="007D701F" w:rsidRPr="00D21771">
        <w:rPr>
          <w:rFonts w:asciiTheme="minorHAnsi" w:hAnsiTheme="minorHAnsi"/>
          <w:sz w:val="22"/>
          <w:szCs w:val="22"/>
        </w:rPr>
        <w:t xml:space="preserve"> care </w:t>
      </w:r>
      <w:proofErr w:type="spellStart"/>
      <w:r w:rsidR="007D701F" w:rsidRPr="00D21771">
        <w:rPr>
          <w:rFonts w:asciiTheme="minorHAnsi" w:hAnsiTheme="minorHAnsi"/>
          <w:sz w:val="22"/>
          <w:szCs w:val="22"/>
        </w:rPr>
        <w:t>cuprind</w:t>
      </w:r>
      <w:proofErr w:type="spellEnd"/>
      <w:r w:rsidR="007D701F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D701F" w:rsidRPr="00D21771">
        <w:rPr>
          <w:rFonts w:asciiTheme="minorHAnsi" w:hAnsiTheme="minorHAnsi"/>
          <w:sz w:val="22"/>
          <w:szCs w:val="22"/>
        </w:rPr>
        <w:t>mijloace</w:t>
      </w:r>
      <w:proofErr w:type="spellEnd"/>
      <w:r w:rsidR="007D701F" w:rsidRPr="00D21771">
        <w:rPr>
          <w:rFonts w:asciiTheme="minorHAnsi" w:hAnsiTheme="minorHAnsi"/>
          <w:sz w:val="22"/>
          <w:szCs w:val="22"/>
        </w:rPr>
        <w:t xml:space="preserve"> fixe </w:t>
      </w:r>
      <w:proofErr w:type="spellStart"/>
      <w:r w:rsidR="007D701F" w:rsidRPr="00D21771">
        <w:rPr>
          <w:rFonts w:asciiTheme="minorHAnsi" w:hAnsiTheme="minorHAnsi"/>
          <w:sz w:val="22"/>
          <w:szCs w:val="22"/>
        </w:rPr>
        <w:t>realizate</w:t>
      </w:r>
      <w:proofErr w:type="spellEnd"/>
      <w:r w:rsidR="007D701F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D701F" w:rsidRPr="00D21771">
        <w:rPr>
          <w:rFonts w:asciiTheme="minorHAnsi" w:hAnsiTheme="minorHAnsi"/>
          <w:sz w:val="22"/>
          <w:szCs w:val="22"/>
        </w:rPr>
        <w:t>în</w:t>
      </w:r>
      <w:proofErr w:type="spellEnd"/>
      <w:r w:rsidR="007D701F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D701F" w:rsidRPr="00D21771">
        <w:rPr>
          <w:rFonts w:asciiTheme="minorHAnsi" w:hAnsiTheme="minorHAnsi"/>
          <w:sz w:val="22"/>
          <w:szCs w:val="22"/>
        </w:rPr>
        <w:t>perioada</w:t>
      </w:r>
      <w:proofErr w:type="spellEnd"/>
      <w:r w:rsidR="007D701F" w:rsidRPr="00D21771">
        <w:rPr>
          <w:rFonts w:asciiTheme="minorHAnsi" w:hAnsiTheme="minorHAnsi"/>
          <w:sz w:val="22"/>
          <w:szCs w:val="22"/>
        </w:rPr>
        <w:t xml:space="preserve"> 2011-2013</w:t>
      </w:r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spre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înregistrare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în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evidenţa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contabilă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D21771">
        <w:rPr>
          <w:rFonts w:asciiTheme="minorHAnsi" w:hAnsiTheme="minorHAnsi"/>
          <w:sz w:val="22"/>
          <w:szCs w:val="22"/>
        </w:rPr>
        <w:t>Primăriei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Municipiului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Timişoara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şi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darea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în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administrare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către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AQUATIM SA</w:t>
      </w:r>
      <w:r w:rsidRPr="00D2177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B374D1">
        <w:rPr>
          <w:rFonts w:asciiTheme="minorHAnsi" w:hAnsiTheme="minorHAnsi"/>
          <w:sz w:val="22"/>
          <w:szCs w:val="22"/>
        </w:rPr>
        <w:t>propunem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completarea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Anexei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V (</w:t>
      </w:r>
      <w:proofErr w:type="spellStart"/>
      <w:r w:rsidRPr="00D21771">
        <w:rPr>
          <w:rFonts w:asciiTheme="minorHAnsi" w:hAnsiTheme="minorHAnsi"/>
          <w:sz w:val="22"/>
          <w:szCs w:val="22"/>
        </w:rPr>
        <w:t>lis</w:t>
      </w:r>
      <w:r w:rsidR="00216E84">
        <w:rPr>
          <w:rFonts w:asciiTheme="minorHAnsi" w:hAnsiTheme="minorHAnsi"/>
          <w:sz w:val="22"/>
          <w:szCs w:val="22"/>
        </w:rPr>
        <w:t>ta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bunurilor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proprietate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publică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transmise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spre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folosință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operatorului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) la </w:t>
      </w:r>
      <w:proofErr w:type="spellStart"/>
      <w:r w:rsidRPr="00D21771">
        <w:rPr>
          <w:rFonts w:asciiTheme="minorHAnsi" w:hAnsiTheme="minorHAnsi"/>
          <w:sz w:val="22"/>
          <w:szCs w:val="22"/>
        </w:rPr>
        <w:t>contractul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Pr="00D21771">
        <w:rPr>
          <w:rFonts w:asciiTheme="minorHAnsi" w:hAnsiTheme="minorHAnsi"/>
          <w:sz w:val="22"/>
          <w:szCs w:val="22"/>
        </w:rPr>
        <w:t>delegare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Pr="00D21771">
        <w:rPr>
          <w:rFonts w:asciiTheme="minorHAnsi" w:hAnsiTheme="minorHAnsi"/>
          <w:sz w:val="22"/>
          <w:szCs w:val="22"/>
        </w:rPr>
        <w:t>gestiunii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servicii</w:t>
      </w:r>
      <w:r w:rsidR="00216E84">
        <w:rPr>
          <w:rFonts w:asciiTheme="minorHAnsi" w:hAnsiTheme="minorHAnsi"/>
          <w:sz w:val="22"/>
          <w:szCs w:val="22"/>
        </w:rPr>
        <w:t>lor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publice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216E84">
        <w:rPr>
          <w:rFonts w:asciiTheme="minorHAnsi" w:hAnsiTheme="minorHAnsi"/>
          <w:sz w:val="22"/>
          <w:szCs w:val="22"/>
        </w:rPr>
        <w:t>alimentare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="00216E84">
        <w:rPr>
          <w:rFonts w:asciiTheme="minorHAnsi" w:hAnsiTheme="minorHAnsi"/>
          <w:sz w:val="22"/>
          <w:szCs w:val="22"/>
        </w:rPr>
        <w:t>apă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ş</w:t>
      </w:r>
      <w:r w:rsidRPr="00D21771">
        <w:rPr>
          <w:rFonts w:asciiTheme="minorHAnsi" w:hAnsiTheme="minorHAnsi"/>
          <w:sz w:val="22"/>
          <w:szCs w:val="22"/>
        </w:rPr>
        <w:t>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canalizare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care a </w:t>
      </w:r>
      <w:proofErr w:type="spellStart"/>
      <w:r w:rsidR="00463340" w:rsidRPr="00D21771">
        <w:rPr>
          <w:rFonts w:asciiTheme="minorHAnsi" w:hAnsiTheme="minorHAnsi"/>
          <w:sz w:val="22"/>
          <w:szCs w:val="22"/>
        </w:rPr>
        <w:t>fost</w:t>
      </w:r>
      <w:proofErr w:type="spellEnd"/>
      <w:r w:rsidR="00463340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aprobat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prin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HCL</w:t>
      </w:r>
      <w:r w:rsidRPr="00D21771">
        <w:rPr>
          <w:rFonts w:asciiTheme="minorHAnsi" w:hAnsiTheme="minorHAnsi"/>
          <w:sz w:val="22"/>
          <w:szCs w:val="22"/>
        </w:rPr>
        <w:t xml:space="preserve"> nr. 277/2009;    </w:t>
      </w:r>
    </w:p>
    <w:p w:rsidR="007B25E4" w:rsidRDefault="00D05509" w:rsidP="00E86D9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86D90">
        <w:rPr>
          <w:rFonts w:asciiTheme="minorHAnsi" w:hAnsiTheme="minorHAnsi"/>
          <w:sz w:val="22"/>
          <w:szCs w:val="22"/>
        </w:rPr>
        <w:t xml:space="preserve">        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Urmare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înfiinţării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Asociaţiei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Dezvoltare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Intercomunitară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Apă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-Canal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Timiş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şi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ca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urmare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aprobării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prin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HCL 277/28.07.2009 a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delegării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serviciilor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publice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alimentare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cu </w:t>
      </w:r>
      <w:proofErr w:type="spellStart"/>
      <w:proofErr w:type="gramStart"/>
      <w:r w:rsidR="00E86D90" w:rsidRPr="00E86D90">
        <w:rPr>
          <w:rFonts w:asciiTheme="minorHAnsi" w:hAnsiTheme="minorHAnsi"/>
          <w:sz w:val="22"/>
          <w:szCs w:val="22"/>
        </w:rPr>
        <w:t>apă</w:t>
      </w:r>
      <w:proofErr w:type="spellEnd"/>
      <w:proofErr w:type="gram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şi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canalizare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în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Municipiul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Timişoara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prin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atribuire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directă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operatorului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regional SC AQUATIM SA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Timişoara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în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baza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HG nr. 855 / </w:t>
      </w:r>
      <w:smartTag w:uri="urn:schemas-microsoft-com:office:smarttags" w:element="metricconverter">
        <w:smartTagPr>
          <w:attr w:name="ProductID" w:val="2008 a"/>
        </w:smartTagPr>
        <w:r w:rsidR="00E86D90" w:rsidRPr="00E86D90">
          <w:rPr>
            <w:rFonts w:asciiTheme="minorHAnsi" w:hAnsiTheme="minorHAnsi"/>
            <w:sz w:val="22"/>
            <w:szCs w:val="22"/>
          </w:rPr>
          <w:t>2008 a</w:t>
        </w:r>
      </w:smartTag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fost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semnat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Contractul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Delegare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a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gestiunii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serviciului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alimentare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cu </w:t>
      </w:r>
      <w:proofErr w:type="spellStart"/>
      <w:proofErr w:type="gramStart"/>
      <w:r w:rsidR="00E86D90" w:rsidRPr="00E86D90">
        <w:rPr>
          <w:rFonts w:asciiTheme="minorHAnsi" w:hAnsiTheme="minorHAnsi"/>
          <w:sz w:val="22"/>
          <w:szCs w:val="22"/>
        </w:rPr>
        <w:t>apă</w:t>
      </w:r>
      <w:proofErr w:type="spellEnd"/>
      <w:proofErr w:type="gram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şi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canalizare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nr. 932/19.01.2010,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în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numele</w:t>
      </w:r>
      <w:proofErr w:type="spellEnd"/>
      <w:r w:rsidR="00E86D90" w:rsidRPr="00E86D90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86D90" w:rsidRPr="00E86D90">
        <w:rPr>
          <w:rFonts w:asciiTheme="minorHAnsi" w:hAnsiTheme="minorHAnsi"/>
          <w:sz w:val="22"/>
          <w:szCs w:val="22"/>
        </w:rPr>
        <w:t>ş</w:t>
      </w:r>
      <w:r w:rsidR="00094D74">
        <w:rPr>
          <w:rFonts w:asciiTheme="minorHAnsi" w:hAnsiTheme="minorHAnsi"/>
          <w:sz w:val="22"/>
          <w:szCs w:val="22"/>
        </w:rPr>
        <w:t>i</w:t>
      </w:r>
      <w:proofErr w:type="spellEnd"/>
      <w:r w:rsidR="00094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94D74">
        <w:rPr>
          <w:rFonts w:asciiTheme="minorHAnsi" w:hAnsiTheme="minorHAnsi"/>
          <w:sz w:val="22"/>
          <w:szCs w:val="22"/>
        </w:rPr>
        <w:t>pe</w:t>
      </w:r>
      <w:proofErr w:type="spellEnd"/>
      <w:r w:rsidR="00094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94D74">
        <w:rPr>
          <w:rFonts w:asciiTheme="minorHAnsi" w:hAnsiTheme="minorHAnsi"/>
          <w:sz w:val="22"/>
          <w:szCs w:val="22"/>
        </w:rPr>
        <w:t>seama</w:t>
      </w:r>
      <w:proofErr w:type="spellEnd"/>
      <w:r w:rsidR="00094D7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94D74">
        <w:rPr>
          <w:rFonts w:asciiTheme="minorHAnsi" w:hAnsiTheme="minorHAnsi"/>
          <w:sz w:val="22"/>
          <w:szCs w:val="22"/>
        </w:rPr>
        <w:t>mem</w:t>
      </w:r>
      <w:r w:rsidR="00F910A9">
        <w:rPr>
          <w:rFonts w:asciiTheme="minorHAnsi" w:hAnsiTheme="minorHAnsi"/>
          <w:sz w:val="22"/>
          <w:szCs w:val="22"/>
        </w:rPr>
        <w:t>brilor</w:t>
      </w:r>
      <w:proofErr w:type="spellEnd"/>
      <w:r w:rsidR="00F910A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910A9">
        <w:rPr>
          <w:rFonts w:asciiTheme="minorHAnsi" w:hAnsiTheme="minorHAnsi"/>
          <w:sz w:val="22"/>
          <w:szCs w:val="22"/>
        </w:rPr>
        <w:t>Asociaţiei</w:t>
      </w:r>
      <w:proofErr w:type="spellEnd"/>
      <w:r w:rsidR="00F910A9">
        <w:rPr>
          <w:rFonts w:asciiTheme="minorHAnsi" w:hAnsiTheme="minorHAnsi"/>
          <w:sz w:val="22"/>
          <w:szCs w:val="22"/>
        </w:rPr>
        <w:t>.</w:t>
      </w:r>
    </w:p>
    <w:p w:rsidR="007B25E4" w:rsidRPr="007B25E4" w:rsidRDefault="00216E84" w:rsidP="007B25E4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</w:rPr>
      </w:pPr>
      <w:r w:rsidRPr="007B25E4">
        <w:rPr>
          <w:rFonts w:asciiTheme="minorHAnsi" w:hAnsiTheme="minorHAnsi"/>
          <w:color w:val="000000"/>
          <w:sz w:val="22"/>
          <w:szCs w:val="22"/>
        </w:rPr>
        <w:t xml:space="preserve">   </w:t>
      </w:r>
      <w:r w:rsidR="007B25E4">
        <w:rPr>
          <w:rFonts w:asciiTheme="minorHAnsi" w:hAnsiTheme="minorHAnsi"/>
          <w:color w:val="000000"/>
          <w:sz w:val="22"/>
          <w:szCs w:val="22"/>
        </w:rPr>
        <w:t xml:space="preserve">    </w:t>
      </w:r>
      <w:r w:rsidRPr="007B25E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B25E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Potrivit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prevederilor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art.25 alin.1 din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Legea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nr.51/2006,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bunurile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proprietate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publică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şi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/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sau</w:t>
      </w:r>
      <w:proofErr w:type="spellEnd"/>
      <w:r w:rsid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privată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unităţilor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administrativ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teritoriale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utilizate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pentru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furnizarea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/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prestarea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serviciilor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pot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fi</w:t>
      </w:r>
      <w:proofErr w:type="spellEnd"/>
      <w:r w:rsid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concesionate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operatorilor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condiţiile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legii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baza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contractului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delegare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serviciului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-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cazul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="007B25E4" w:rsidRPr="007B25E4">
        <w:rPr>
          <w:rFonts w:asciiTheme="minorHAnsi" w:eastAsiaTheme="minorHAnsi" w:hAnsiTheme="minorHAnsi" w:cs="TimesNewRomanPSMT"/>
          <w:sz w:val="22"/>
          <w:szCs w:val="22"/>
        </w:rPr>
        <w:t xml:space="preserve"> delegate.</w:t>
      </w:r>
      <w:proofErr w:type="gramEnd"/>
    </w:p>
    <w:p w:rsidR="00E86D90" w:rsidRPr="007B25E4" w:rsidRDefault="007B25E4" w:rsidP="007B25E4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</w:rPr>
      </w:pPr>
      <w:r>
        <w:rPr>
          <w:rFonts w:asciiTheme="minorHAnsi" w:eastAsiaTheme="minorHAnsi" w:hAnsiTheme="minorHAnsi" w:cs="TimesNewRomanPSMT"/>
          <w:sz w:val="22"/>
          <w:szCs w:val="22"/>
        </w:rPr>
        <w:t xml:space="preserve">         </w:t>
      </w:r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Conform alin.2 al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aceluiaşi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articol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cazul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delegate,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concesionarea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bunurilor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proprietate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publică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şi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>/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sau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privată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unităţilor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administrativ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teritoriale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utilizate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pentru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furnizarea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>/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prestarea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serviciilor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şi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>/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sau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activităţilor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care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fac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obiectul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delegării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este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parte</w:t>
      </w:r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a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contractelor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delegare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;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aceste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bunuri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se transmit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operatorilor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spre</w:t>
      </w:r>
      <w:proofErr w:type="spellEnd"/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administrare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şi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exploatare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perioada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delegării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,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odată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cu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gestiunea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propriu-zisă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</w:t>
      </w:r>
      <w:r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serviciilor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şi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>/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sau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activităţilor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delegate,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în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baza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contractului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de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delegare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 xml:space="preserve"> a </w:t>
      </w:r>
      <w:proofErr w:type="spellStart"/>
      <w:r w:rsidRPr="007B25E4">
        <w:rPr>
          <w:rFonts w:asciiTheme="minorHAnsi" w:eastAsiaTheme="minorHAnsi" w:hAnsiTheme="minorHAnsi" w:cs="TimesNewRomanPSMT"/>
          <w:sz w:val="22"/>
          <w:szCs w:val="22"/>
        </w:rPr>
        <w:t>gestiunii</w:t>
      </w:r>
      <w:proofErr w:type="spellEnd"/>
      <w:r w:rsidRPr="007B25E4">
        <w:rPr>
          <w:rFonts w:asciiTheme="minorHAnsi" w:eastAsiaTheme="minorHAnsi" w:hAnsiTheme="minorHAnsi" w:cs="TimesNewRomanPSMT"/>
          <w:sz w:val="22"/>
          <w:szCs w:val="22"/>
        </w:rPr>
        <w:t>.</w:t>
      </w:r>
      <w:r w:rsidR="00216E84" w:rsidRPr="007B25E4">
        <w:rPr>
          <w:rFonts w:asciiTheme="minorHAnsi" w:hAnsiTheme="minorHAnsi"/>
          <w:color w:val="000000"/>
          <w:sz w:val="22"/>
          <w:szCs w:val="22"/>
        </w:rPr>
        <w:t xml:space="preserve">    </w:t>
      </w:r>
    </w:p>
    <w:p w:rsidR="00D05509" w:rsidRPr="00D21771" w:rsidRDefault="00E86D90" w:rsidP="00E86D9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       </w:t>
      </w:r>
      <w:r w:rsidR="00216E84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proofErr w:type="gramStart"/>
      <w:r w:rsidR="00216E84">
        <w:rPr>
          <w:rFonts w:asciiTheme="minorHAnsi" w:hAnsiTheme="minorHAnsi"/>
          <w:color w:val="000000"/>
          <w:sz w:val="22"/>
          <w:szCs w:val="22"/>
        </w:rPr>
        <w:t>Avâ</w:t>
      </w:r>
      <w:r w:rsidR="00D05509" w:rsidRPr="00D21771">
        <w:rPr>
          <w:rFonts w:asciiTheme="minorHAnsi" w:hAnsiTheme="minorHAnsi"/>
          <w:color w:val="000000"/>
          <w:sz w:val="22"/>
          <w:szCs w:val="22"/>
        </w:rPr>
        <w:t>nd</w:t>
      </w:r>
      <w:proofErr w:type="spellEnd"/>
      <w:r w:rsidR="00D05509" w:rsidRPr="00D21771">
        <w:rPr>
          <w:rFonts w:asciiTheme="minorHAnsi" w:hAnsiTheme="minorHAnsi"/>
          <w:color w:val="000000"/>
          <w:sz w:val="22"/>
          <w:szCs w:val="22"/>
        </w:rPr>
        <w:t xml:space="preserve"> in </w:t>
      </w:r>
      <w:proofErr w:type="spellStart"/>
      <w:r w:rsidR="00D05509" w:rsidRPr="00D21771">
        <w:rPr>
          <w:rFonts w:asciiTheme="minorHAnsi" w:hAnsiTheme="minorHAnsi"/>
          <w:color w:val="000000"/>
          <w:sz w:val="22"/>
          <w:szCs w:val="22"/>
        </w:rPr>
        <w:t>v</w:t>
      </w:r>
      <w:r w:rsidR="00216E84">
        <w:rPr>
          <w:rFonts w:asciiTheme="minorHAnsi" w:hAnsiTheme="minorHAnsi"/>
          <w:color w:val="000000"/>
          <w:sz w:val="22"/>
          <w:szCs w:val="22"/>
        </w:rPr>
        <w:t>edere</w:t>
      </w:r>
      <w:proofErr w:type="spellEnd"/>
      <w:r w:rsidR="00216E84">
        <w:rPr>
          <w:rFonts w:asciiTheme="minorHAnsi" w:hAnsiTheme="minorHAnsi"/>
          <w:color w:val="000000"/>
          <w:sz w:val="22"/>
          <w:szCs w:val="22"/>
        </w:rPr>
        <w:t xml:space="preserve"> art 7 </w:t>
      </w:r>
      <w:proofErr w:type="spellStart"/>
      <w:r w:rsidR="00216E84">
        <w:rPr>
          <w:rFonts w:asciiTheme="minorHAnsi" w:hAnsiTheme="minorHAnsi"/>
          <w:color w:val="000000"/>
          <w:sz w:val="22"/>
          <w:szCs w:val="22"/>
        </w:rPr>
        <w:t>si</w:t>
      </w:r>
      <w:proofErr w:type="spellEnd"/>
      <w:r w:rsidR="00216E84">
        <w:rPr>
          <w:rFonts w:asciiTheme="minorHAnsi" w:hAnsiTheme="minorHAnsi"/>
          <w:color w:val="000000"/>
          <w:sz w:val="22"/>
          <w:szCs w:val="22"/>
        </w:rPr>
        <w:t xml:space="preserve"> 8 din </w:t>
      </w:r>
      <w:proofErr w:type="spellStart"/>
      <w:r w:rsidR="00216E84">
        <w:rPr>
          <w:rFonts w:asciiTheme="minorHAnsi" w:hAnsiTheme="minorHAnsi"/>
          <w:color w:val="000000"/>
          <w:sz w:val="22"/>
          <w:szCs w:val="22"/>
        </w:rPr>
        <w:t>contractul</w:t>
      </w:r>
      <w:proofErr w:type="spellEnd"/>
      <w:r w:rsidR="00D05509" w:rsidRPr="00D21771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="00D05509" w:rsidRPr="00D21771">
        <w:rPr>
          <w:rFonts w:asciiTheme="minorHAnsi" w:hAnsiTheme="minorHAnsi"/>
          <w:color w:val="000000"/>
          <w:sz w:val="22"/>
          <w:szCs w:val="22"/>
        </w:rPr>
        <w:t>delegare</w:t>
      </w:r>
      <w:proofErr w:type="spellEnd"/>
      <w:r w:rsidR="00D05509"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16E84" w:rsidRPr="0089734E">
        <w:rPr>
          <w:rFonts w:asciiTheme="minorHAnsi" w:hAnsiTheme="minorHAnsi"/>
          <w:sz w:val="22"/>
          <w:szCs w:val="22"/>
          <w:lang w:val="ro-RO"/>
        </w:rPr>
        <w:t>nr 932 din 19.01.2010 încheiat î</w:t>
      </w:r>
      <w:r w:rsidR="005730D6" w:rsidRPr="0089734E">
        <w:rPr>
          <w:rFonts w:asciiTheme="minorHAnsi" w:hAnsiTheme="minorHAnsi"/>
          <w:sz w:val="22"/>
          <w:szCs w:val="22"/>
          <w:lang w:val="ro-RO"/>
        </w:rPr>
        <w:t>ntre</w:t>
      </w:r>
      <w:r w:rsidR="005730D6" w:rsidRPr="00D21771">
        <w:rPr>
          <w:rFonts w:asciiTheme="minorHAnsi" w:hAnsiTheme="minorHAnsi"/>
          <w:b/>
          <w:i/>
          <w:sz w:val="22"/>
          <w:szCs w:val="22"/>
          <w:lang w:val="ro-RO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Asocia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>ț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ia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 xml:space="preserve"> de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Dezvoltare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Intercomunitară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apă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 xml:space="preserve">-canal Timiş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şi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AQUATIM SA</w:t>
      </w:r>
      <w:r w:rsidR="00B22E5A" w:rsidRPr="00D21771">
        <w:rPr>
          <w:rFonts w:asciiTheme="minorHAnsi" w:hAnsiTheme="minorHAnsi"/>
          <w:sz w:val="22"/>
          <w:szCs w:val="22"/>
        </w:rPr>
        <w:t>.</w:t>
      </w:r>
      <w:proofErr w:type="gramEnd"/>
    </w:p>
    <w:p w:rsidR="005730D6" w:rsidRPr="00D21771" w:rsidRDefault="00216E84" w:rsidP="00D0550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7B25E4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5730D6" w:rsidRPr="00D21771">
        <w:rPr>
          <w:rFonts w:asciiTheme="minorHAnsi" w:hAnsiTheme="minorHAnsi"/>
          <w:sz w:val="22"/>
          <w:szCs w:val="22"/>
        </w:rPr>
        <w:t>Având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în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vedere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HCL nr.</w:t>
      </w:r>
      <w:proofErr w:type="gramEnd"/>
      <w:r w:rsidR="005730D6" w:rsidRPr="00D21771">
        <w:rPr>
          <w:rFonts w:asciiTheme="minorHAnsi" w:hAnsiTheme="minorHAnsi"/>
          <w:sz w:val="22"/>
          <w:szCs w:val="22"/>
        </w:rPr>
        <w:t xml:space="preserve"> 277/2009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privind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aprobarea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delegării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serviciilor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publice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alimentare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cu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apă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şi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de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canalizare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în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Municipiul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Timişoara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prin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atribuire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directă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operatorului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regional </w:t>
      </w:r>
      <w:r w:rsidR="005730D6" w:rsidRPr="00D21771">
        <w:rPr>
          <w:rFonts w:asciiTheme="minorHAnsi" w:hAnsiTheme="minorHAnsi"/>
          <w:sz w:val="22"/>
          <w:szCs w:val="22"/>
        </w:rPr>
        <w:t xml:space="preserve"> AQUATIM</w:t>
      </w:r>
      <w:proofErr w:type="gramEnd"/>
      <w:r w:rsidR="005730D6" w:rsidRPr="00D21771">
        <w:rPr>
          <w:rFonts w:asciiTheme="minorHAnsi" w:hAnsiTheme="minorHAnsi"/>
          <w:sz w:val="22"/>
          <w:szCs w:val="22"/>
        </w:rPr>
        <w:t xml:space="preserve"> SA </w:t>
      </w:r>
      <w:proofErr w:type="spellStart"/>
      <w:r w:rsidR="005730D6" w:rsidRPr="00D21771">
        <w:rPr>
          <w:rFonts w:asciiTheme="minorHAnsi" w:hAnsiTheme="minorHAnsi"/>
          <w:sz w:val="22"/>
          <w:szCs w:val="22"/>
        </w:rPr>
        <w:t>Timişoara</w:t>
      </w:r>
      <w:proofErr w:type="spellEnd"/>
      <w:r w:rsidR="005730D6" w:rsidRPr="00D21771">
        <w:rPr>
          <w:rFonts w:asciiTheme="minorHAnsi" w:hAnsiTheme="minorHAnsi"/>
          <w:sz w:val="22"/>
          <w:szCs w:val="22"/>
        </w:rPr>
        <w:t>;</w:t>
      </w:r>
      <w:r w:rsidR="005730D6" w:rsidRPr="00D21771">
        <w:rPr>
          <w:rFonts w:asciiTheme="minorHAnsi" w:hAnsiTheme="minorHAnsi"/>
          <w:sz w:val="22"/>
          <w:szCs w:val="22"/>
          <w:lang w:val="fr-FR"/>
        </w:rPr>
        <w:t xml:space="preserve">        </w:t>
      </w:r>
    </w:p>
    <w:p w:rsidR="00D05509" w:rsidRPr="00D21771" w:rsidRDefault="00D05509" w:rsidP="00D0550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E86D90" w:rsidRDefault="00E86D90" w:rsidP="00D05509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F101F3" w:rsidRDefault="00D05509" w:rsidP="00F101F3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D21771">
        <w:rPr>
          <w:rFonts w:asciiTheme="minorHAnsi" w:hAnsiTheme="minorHAnsi"/>
          <w:color w:val="000000"/>
          <w:sz w:val="22"/>
          <w:szCs w:val="22"/>
        </w:rPr>
        <w:t>PROPUNEM :</w:t>
      </w:r>
      <w:proofErr w:type="gramEnd"/>
    </w:p>
    <w:p w:rsidR="00D05509" w:rsidRPr="00F101F3" w:rsidRDefault="00D05509" w:rsidP="00F101F3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  <w:r w:rsidRPr="00994178">
        <w:rPr>
          <w:rFonts w:asciiTheme="minorHAnsi" w:hAnsiTheme="minorHAnsi"/>
          <w:b/>
          <w:sz w:val="22"/>
          <w:szCs w:val="22"/>
        </w:rPr>
        <w:lastRenderedPageBreak/>
        <w:t xml:space="preserve">  </w:t>
      </w:r>
      <w:r w:rsidR="00994178" w:rsidRPr="0089734E">
        <w:rPr>
          <w:rFonts w:asciiTheme="minorHAnsi" w:hAnsiTheme="minorHAnsi"/>
          <w:sz w:val="22"/>
          <w:szCs w:val="22"/>
        </w:rPr>
        <w:t>1.</w:t>
      </w:r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Emiterea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unei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sz w:val="22"/>
          <w:szCs w:val="22"/>
        </w:rPr>
        <w:t>hotărâri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care s</w:t>
      </w:r>
      <w:r w:rsidRPr="00D21771">
        <w:rPr>
          <w:rFonts w:asciiTheme="minorHAnsi" w:hAnsiTheme="minorHAnsi"/>
          <w:sz w:val="22"/>
          <w:szCs w:val="22"/>
          <w:lang w:val="ro-RO"/>
        </w:rPr>
        <w:t xml:space="preserve">ă </w:t>
      </w:r>
      <w:proofErr w:type="spellStart"/>
      <w:r w:rsidRPr="00D21771">
        <w:rPr>
          <w:rFonts w:asciiTheme="minorHAnsi" w:hAnsiTheme="minorHAnsi"/>
          <w:sz w:val="22"/>
          <w:szCs w:val="22"/>
        </w:rPr>
        <w:t>aprobe</w:t>
      </w:r>
      <w:proofErr w:type="spellEnd"/>
      <w:r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2E5A" w:rsidRPr="00D21771">
        <w:rPr>
          <w:rFonts w:asciiTheme="minorHAnsi" w:hAnsiTheme="minorHAnsi"/>
          <w:sz w:val="22"/>
          <w:szCs w:val="22"/>
        </w:rPr>
        <w:t>transmiterea</w:t>
      </w:r>
      <w:proofErr w:type="spellEnd"/>
      <w:r w:rsidR="00B22E5A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22E5A" w:rsidRPr="00D21771">
        <w:rPr>
          <w:rFonts w:asciiTheme="minorHAnsi" w:hAnsiTheme="minorHAnsi"/>
          <w:sz w:val="22"/>
          <w:szCs w:val="22"/>
        </w:rPr>
        <w:t>spre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administrare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si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folosință</w:t>
      </w:r>
      <w:proofErr w:type="spellEnd"/>
      <w:r w:rsidR="00216E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</w:rPr>
        <w:t>că</w:t>
      </w:r>
      <w:r w:rsidR="004E73B2" w:rsidRPr="00D21771">
        <w:rPr>
          <w:rFonts w:asciiTheme="minorHAnsi" w:hAnsiTheme="minorHAnsi"/>
          <w:sz w:val="22"/>
          <w:szCs w:val="22"/>
        </w:rPr>
        <w:t>tre</w:t>
      </w:r>
      <w:proofErr w:type="spellEnd"/>
      <w:r w:rsidR="004E73B2" w:rsidRPr="00D21771">
        <w:rPr>
          <w:rFonts w:asciiTheme="minorHAnsi" w:hAnsiTheme="minorHAnsi"/>
          <w:sz w:val="22"/>
          <w:szCs w:val="22"/>
        </w:rPr>
        <w:t xml:space="preserve"> AQUATIM SA </w:t>
      </w:r>
      <w:r w:rsidRPr="00D21771">
        <w:rPr>
          <w:rFonts w:asciiTheme="minorHAnsi" w:hAnsiTheme="minorHAnsi"/>
          <w:sz w:val="22"/>
          <w:szCs w:val="22"/>
        </w:rPr>
        <w:t xml:space="preserve">a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bunurilor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reprezentând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racorduri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branşamente</w:t>
      </w:r>
      <w:proofErr w:type="spellEnd"/>
      <w:r w:rsidR="00216E84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="00216E84">
        <w:rPr>
          <w:rFonts w:asciiTheme="minorHAnsi" w:hAnsiTheme="minorHAnsi"/>
          <w:color w:val="000000"/>
          <w:sz w:val="22"/>
          <w:szCs w:val="22"/>
        </w:rPr>
        <w:t>reț</w:t>
      </w:r>
      <w:r w:rsidRPr="00D21771">
        <w:rPr>
          <w:rFonts w:asciiTheme="minorHAnsi" w:hAnsiTheme="minorHAnsi"/>
          <w:color w:val="000000"/>
          <w:sz w:val="22"/>
          <w:szCs w:val="22"/>
        </w:rPr>
        <w:t>ele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instalaţii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de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apă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rezultate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urma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lucrărilor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recepţionate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transmise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înregistrate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evidenţa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mijloacelor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fixe ale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Primăriei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Municipiului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Timişoara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,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cuprinse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în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Pr="0089734E">
        <w:rPr>
          <w:rFonts w:asciiTheme="minorHAnsi" w:hAnsiTheme="minorHAnsi"/>
          <w:color w:val="000000"/>
          <w:sz w:val="22"/>
          <w:szCs w:val="22"/>
        </w:rPr>
        <w:t>Anex</w:t>
      </w:r>
      <w:r w:rsidR="00B22E5A" w:rsidRPr="0089734E">
        <w:rPr>
          <w:rFonts w:asciiTheme="minorHAnsi" w:hAnsiTheme="minorHAnsi"/>
          <w:color w:val="000000"/>
          <w:sz w:val="22"/>
          <w:szCs w:val="22"/>
        </w:rPr>
        <w:t>ele</w:t>
      </w:r>
      <w:proofErr w:type="spellEnd"/>
      <w:r w:rsidR="00B22E5A" w:rsidRPr="0089734E">
        <w:rPr>
          <w:rFonts w:asciiTheme="minorHAnsi" w:hAnsiTheme="minorHAnsi"/>
          <w:color w:val="000000"/>
          <w:sz w:val="22"/>
          <w:szCs w:val="22"/>
        </w:rPr>
        <w:t xml:space="preserve"> 1 </w:t>
      </w:r>
      <w:proofErr w:type="spellStart"/>
      <w:r w:rsidR="00B22E5A" w:rsidRPr="0089734E">
        <w:rPr>
          <w:rFonts w:asciiTheme="minorHAnsi" w:hAnsiTheme="minorHAnsi"/>
          <w:color w:val="000000"/>
          <w:sz w:val="22"/>
          <w:szCs w:val="22"/>
        </w:rPr>
        <w:t>şi</w:t>
      </w:r>
      <w:proofErr w:type="spellEnd"/>
      <w:r w:rsidR="00B22E5A" w:rsidRPr="0089734E">
        <w:rPr>
          <w:rFonts w:asciiTheme="minorHAnsi" w:hAnsiTheme="minorHAnsi"/>
          <w:color w:val="000000"/>
          <w:sz w:val="22"/>
          <w:szCs w:val="22"/>
        </w:rPr>
        <w:t xml:space="preserve"> 2</w:t>
      </w:r>
      <w:r w:rsidRPr="0089734E">
        <w:rPr>
          <w:rFonts w:asciiTheme="minorHAnsi" w:hAnsiTheme="minorHAnsi"/>
          <w:color w:val="000000"/>
          <w:sz w:val="22"/>
          <w:szCs w:val="22"/>
        </w:rPr>
        <w:t>,</w:t>
      </w:r>
      <w:r w:rsidRPr="00D21771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B22E5A" w:rsidRPr="00D21771">
        <w:rPr>
          <w:rFonts w:asciiTheme="minorHAnsi" w:hAnsiTheme="minorHAnsi"/>
          <w:color w:val="000000"/>
          <w:sz w:val="22"/>
          <w:szCs w:val="22"/>
        </w:rPr>
        <w:t xml:space="preserve">care </w:t>
      </w:r>
      <w:proofErr w:type="spellStart"/>
      <w:r w:rsidR="00B22E5A" w:rsidRPr="00D21771">
        <w:rPr>
          <w:rFonts w:asciiTheme="minorHAnsi" w:hAnsiTheme="minorHAnsi"/>
          <w:color w:val="000000"/>
          <w:sz w:val="22"/>
          <w:szCs w:val="22"/>
        </w:rPr>
        <w:t>fac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parte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integrantă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 xml:space="preserve"> din </w:t>
      </w:r>
      <w:proofErr w:type="spellStart"/>
      <w:r w:rsidRPr="00D21771">
        <w:rPr>
          <w:rFonts w:asciiTheme="minorHAnsi" w:hAnsiTheme="minorHAnsi"/>
          <w:color w:val="000000"/>
          <w:sz w:val="22"/>
          <w:szCs w:val="22"/>
        </w:rPr>
        <w:t>hotărâre</w:t>
      </w:r>
      <w:proofErr w:type="spellEnd"/>
      <w:r w:rsidRPr="00D21771">
        <w:rPr>
          <w:rFonts w:asciiTheme="minorHAnsi" w:hAnsiTheme="minorHAnsi"/>
          <w:color w:val="000000"/>
          <w:sz w:val="22"/>
          <w:szCs w:val="22"/>
        </w:rPr>
        <w:t>;</w:t>
      </w:r>
    </w:p>
    <w:p w:rsidR="00D05509" w:rsidRPr="00D21771" w:rsidRDefault="00F101F3" w:rsidP="00F101F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 w:rsidR="00994178" w:rsidRPr="0089734E">
        <w:rPr>
          <w:rFonts w:asciiTheme="minorHAnsi" w:hAnsiTheme="minorHAnsi"/>
          <w:sz w:val="22"/>
          <w:szCs w:val="22"/>
        </w:rPr>
        <w:t>2</w:t>
      </w:r>
      <w:r w:rsidR="00994178" w:rsidRPr="00994178">
        <w:rPr>
          <w:rFonts w:asciiTheme="minorHAnsi" w:hAnsiTheme="minorHAnsi"/>
          <w:b/>
          <w:sz w:val="22"/>
          <w:szCs w:val="22"/>
        </w:rPr>
        <w:t>.</w:t>
      </w:r>
      <w:r w:rsidR="00994178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Completarea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an</w:t>
      </w:r>
      <w:r w:rsidR="004E73B2" w:rsidRPr="00D21771">
        <w:rPr>
          <w:rFonts w:asciiTheme="minorHAnsi" w:hAnsiTheme="minorHAnsi"/>
          <w:sz w:val="22"/>
          <w:szCs w:val="22"/>
          <w:lang w:val="fr-FR"/>
        </w:rPr>
        <w:t>exei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V</w:t>
      </w:r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la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contractul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de </w:t>
      </w:r>
      <w:proofErr w:type="spellStart"/>
      <w:r w:rsidR="004E73B2" w:rsidRPr="00D21771">
        <w:rPr>
          <w:rFonts w:asciiTheme="minorHAnsi" w:hAnsiTheme="minorHAnsi"/>
          <w:sz w:val="22"/>
          <w:szCs w:val="22"/>
          <w:lang w:val="fr-FR"/>
        </w:rPr>
        <w:t>delegare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a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serviciilor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publice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de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alimentare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cu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apă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  <w:lang w:val="fr-FR"/>
        </w:rPr>
        <w:t>ş</w:t>
      </w:r>
      <w:r w:rsidR="004E73B2" w:rsidRPr="00D21771">
        <w:rPr>
          <w:rFonts w:asciiTheme="minorHAnsi" w:hAnsiTheme="minorHAnsi"/>
          <w:sz w:val="22"/>
          <w:szCs w:val="22"/>
          <w:lang w:val="fr-FR"/>
        </w:rPr>
        <w:t>i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de </w:t>
      </w:r>
      <w:proofErr w:type="spellStart"/>
      <w:r w:rsidR="004E73B2" w:rsidRPr="00D21771">
        <w:rPr>
          <w:rFonts w:asciiTheme="minorHAnsi" w:hAnsiTheme="minorHAnsi"/>
          <w:sz w:val="22"/>
          <w:szCs w:val="22"/>
          <w:lang w:val="fr-FR"/>
        </w:rPr>
        <w:t>canalizare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, </w:t>
      </w:r>
      <w:proofErr w:type="spellStart"/>
      <w:r w:rsidR="004E73B2" w:rsidRPr="00D21771">
        <w:rPr>
          <w:rFonts w:asciiTheme="minorHAnsi" w:hAnsiTheme="minorHAnsi"/>
          <w:sz w:val="22"/>
          <w:szCs w:val="22"/>
          <w:lang w:val="fr-FR"/>
        </w:rPr>
        <w:t>încheiat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4E73B2" w:rsidRPr="00D21771">
        <w:rPr>
          <w:rFonts w:asciiTheme="minorHAnsi" w:hAnsiTheme="minorHAnsi"/>
          <w:sz w:val="22"/>
          <w:szCs w:val="22"/>
          <w:lang w:val="fr-FR"/>
        </w:rPr>
        <w:t>între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4E73B2" w:rsidRPr="00D21771">
        <w:rPr>
          <w:rFonts w:asciiTheme="minorHAnsi" w:hAnsiTheme="minorHAnsi"/>
          <w:sz w:val="22"/>
          <w:szCs w:val="22"/>
          <w:lang w:val="fr-FR"/>
        </w:rPr>
        <w:t>Asociatia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de </w:t>
      </w:r>
      <w:proofErr w:type="spellStart"/>
      <w:r w:rsidR="004E73B2" w:rsidRPr="00D21771">
        <w:rPr>
          <w:rFonts w:asciiTheme="minorHAnsi" w:hAnsiTheme="minorHAnsi"/>
          <w:sz w:val="22"/>
          <w:szCs w:val="22"/>
          <w:lang w:val="fr-FR"/>
        </w:rPr>
        <w:t>Dezvoltare</w:t>
      </w:r>
      <w:proofErr w:type="spellEnd"/>
      <w:r w:rsidR="004E73B2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Intercomunitară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 xml:space="preserve">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apă</w:t>
      </w:r>
      <w:proofErr w:type="spellEnd"/>
      <w:r w:rsidR="00216E84">
        <w:rPr>
          <w:rFonts w:asciiTheme="minorHAnsi" w:hAnsiTheme="minorHAnsi"/>
          <w:sz w:val="22"/>
          <w:szCs w:val="22"/>
          <w:lang w:val="fr-FR"/>
        </w:rPr>
        <w:t xml:space="preserve">-canal Timiş </w:t>
      </w:r>
      <w:proofErr w:type="spellStart"/>
      <w:r w:rsidR="00216E84">
        <w:rPr>
          <w:rFonts w:asciiTheme="minorHAnsi" w:hAnsiTheme="minorHAnsi"/>
          <w:sz w:val="22"/>
          <w:szCs w:val="22"/>
          <w:lang w:val="fr-FR"/>
        </w:rPr>
        <w:t>ş</w:t>
      </w:r>
      <w:r w:rsidR="00D55562" w:rsidRPr="00D21771">
        <w:rPr>
          <w:rFonts w:asciiTheme="minorHAnsi" w:hAnsiTheme="minorHAnsi"/>
          <w:sz w:val="22"/>
          <w:szCs w:val="22"/>
          <w:lang w:val="fr-FR"/>
        </w:rPr>
        <w:t>i</w:t>
      </w:r>
      <w:proofErr w:type="spellEnd"/>
      <w:r w:rsidR="00D05509" w:rsidRPr="00D21771">
        <w:rPr>
          <w:rFonts w:asciiTheme="minorHAnsi" w:hAnsiTheme="minorHAnsi"/>
          <w:sz w:val="22"/>
          <w:szCs w:val="22"/>
          <w:lang w:val="fr-FR"/>
        </w:rPr>
        <w:t xml:space="preserve"> </w:t>
      </w:r>
      <w:r w:rsidR="00D05509" w:rsidRPr="00D21771">
        <w:rPr>
          <w:rFonts w:asciiTheme="minorHAnsi" w:hAnsiTheme="minorHAnsi"/>
          <w:sz w:val="22"/>
          <w:szCs w:val="22"/>
        </w:rPr>
        <w:t xml:space="preserve"> AQUATIM SA  </w:t>
      </w:r>
      <w:proofErr w:type="spellStart"/>
      <w:r w:rsidR="00D05509" w:rsidRPr="00D21771">
        <w:rPr>
          <w:rFonts w:asciiTheme="minorHAnsi" w:hAnsiTheme="minorHAnsi"/>
          <w:sz w:val="22"/>
          <w:szCs w:val="22"/>
        </w:rPr>
        <w:t>aprobat</w:t>
      </w:r>
      <w:proofErr w:type="spellEnd"/>
      <w:r w:rsidR="00D05509" w:rsidRPr="00D217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05509" w:rsidRPr="00D21771">
        <w:rPr>
          <w:rFonts w:asciiTheme="minorHAnsi" w:hAnsiTheme="minorHAnsi"/>
          <w:sz w:val="22"/>
          <w:szCs w:val="22"/>
        </w:rPr>
        <w:t>prin</w:t>
      </w:r>
      <w:proofErr w:type="spellEnd"/>
      <w:r w:rsidR="00D05509" w:rsidRPr="00D21771">
        <w:rPr>
          <w:rFonts w:asciiTheme="minorHAnsi" w:hAnsiTheme="minorHAnsi"/>
          <w:sz w:val="22"/>
          <w:szCs w:val="22"/>
        </w:rPr>
        <w:t xml:space="preserve"> HCL nr. </w:t>
      </w:r>
      <w:r w:rsidR="00A71B08">
        <w:rPr>
          <w:rFonts w:asciiTheme="minorHAnsi" w:hAnsiTheme="minorHAnsi"/>
          <w:sz w:val="22"/>
          <w:szCs w:val="22"/>
        </w:rPr>
        <w:t>2</w:t>
      </w:r>
      <w:r w:rsidR="00216E84">
        <w:rPr>
          <w:rFonts w:asciiTheme="minorHAnsi" w:hAnsiTheme="minorHAnsi"/>
          <w:sz w:val="22"/>
          <w:szCs w:val="22"/>
        </w:rPr>
        <w:t>77/2009</w:t>
      </w:r>
      <w:r w:rsidR="00D05509" w:rsidRPr="00D21771">
        <w:rPr>
          <w:rFonts w:asciiTheme="minorHAnsi" w:hAnsiTheme="minorHAnsi"/>
          <w:sz w:val="22"/>
          <w:szCs w:val="22"/>
        </w:rPr>
        <w:t xml:space="preserve">, </w:t>
      </w:r>
      <w:r w:rsidR="00222F07">
        <w:rPr>
          <w:rFonts w:asciiTheme="minorHAnsi" w:hAnsiTheme="minorHAnsi"/>
          <w:sz w:val="22"/>
          <w:szCs w:val="22"/>
        </w:rPr>
        <w:t xml:space="preserve">cu </w:t>
      </w:r>
      <w:proofErr w:type="spellStart"/>
      <w:r w:rsidR="00222F07">
        <w:rPr>
          <w:rFonts w:asciiTheme="minorHAnsi" w:hAnsiTheme="minorHAnsi"/>
          <w:sz w:val="22"/>
          <w:szCs w:val="22"/>
        </w:rPr>
        <w:t>bunurile</w:t>
      </w:r>
      <w:proofErr w:type="spellEnd"/>
      <w:r w:rsidR="00222F0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6DBE">
        <w:rPr>
          <w:rFonts w:asciiTheme="minorHAnsi" w:hAnsiTheme="minorHAnsi"/>
          <w:sz w:val="22"/>
          <w:szCs w:val="22"/>
        </w:rPr>
        <w:t>cuprinse</w:t>
      </w:r>
      <w:proofErr w:type="spellEnd"/>
      <w:r w:rsidR="00DD6DB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6DBE">
        <w:rPr>
          <w:rFonts w:asciiTheme="minorHAnsi" w:hAnsiTheme="minorHAnsi"/>
          <w:sz w:val="22"/>
          <w:szCs w:val="22"/>
        </w:rPr>
        <w:t>în</w:t>
      </w:r>
      <w:proofErr w:type="spellEnd"/>
      <w:r w:rsidR="00DD6DB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D6DBE">
        <w:rPr>
          <w:rFonts w:asciiTheme="minorHAnsi" w:hAnsiTheme="minorHAnsi"/>
          <w:sz w:val="22"/>
          <w:szCs w:val="22"/>
        </w:rPr>
        <w:t>Anexele</w:t>
      </w:r>
      <w:proofErr w:type="spellEnd"/>
      <w:r w:rsidR="00DD6DBE">
        <w:rPr>
          <w:rFonts w:asciiTheme="minorHAnsi" w:hAnsiTheme="minorHAnsi"/>
          <w:sz w:val="22"/>
          <w:szCs w:val="22"/>
        </w:rPr>
        <w:t xml:space="preserve"> 1 </w:t>
      </w:r>
      <w:proofErr w:type="spellStart"/>
      <w:r w:rsidR="00DD6DBE">
        <w:rPr>
          <w:rFonts w:asciiTheme="minorHAnsi" w:hAnsiTheme="minorHAnsi"/>
          <w:sz w:val="22"/>
          <w:szCs w:val="22"/>
        </w:rPr>
        <w:t>şi</w:t>
      </w:r>
      <w:proofErr w:type="spellEnd"/>
      <w:r w:rsidR="00DD6DBE">
        <w:rPr>
          <w:rFonts w:asciiTheme="minorHAnsi" w:hAnsiTheme="minorHAnsi"/>
          <w:sz w:val="22"/>
          <w:szCs w:val="22"/>
        </w:rPr>
        <w:t xml:space="preserve"> 2</w:t>
      </w:r>
      <w:r w:rsidR="00D05509" w:rsidRPr="00D21771">
        <w:rPr>
          <w:rFonts w:asciiTheme="minorHAnsi" w:hAnsiTheme="minorHAnsi"/>
          <w:sz w:val="22"/>
          <w:szCs w:val="22"/>
        </w:rPr>
        <w:t>.</w:t>
      </w:r>
    </w:p>
    <w:p w:rsidR="00D05509" w:rsidRPr="00D21771" w:rsidRDefault="00D05509" w:rsidP="00F101F3">
      <w:pPr>
        <w:jc w:val="both"/>
        <w:rPr>
          <w:rFonts w:asciiTheme="minorHAnsi" w:hAnsiTheme="minorHAnsi"/>
          <w:sz w:val="22"/>
          <w:szCs w:val="22"/>
          <w:lang w:val="fr-FR"/>
        </w:rPr>
      </w:pPr>
    </w:p>
    <w:p w:rsidR="00D05509" w:rsidRPr="00D21771" w:rsidRDefault="00D05509" w:rsidP="00D05509">
      <w:pPr>
        <w:jc w:val="both"/>
        <w:rPr>
          <w:rFonts w:asciiTheme="minorHAnsi" w:hAnsiTheme="minorHAnsi"/>
          <w:sz w:val="22"/>
          <w:szCs w:val="22"/>
          <w:lang w:val="fr-FR"/>
        </w:rPr>
      </w:pPr>
      <w:r w:rsidRPr="00D21771">
        <w:rPr>
          <w:rFonts w:asciiTheme="minorHAnsi" w:hAnsiTheme="minorHAnsi"/>
          <w:sz w:val="22"/>
          <w:szCs w:val="22"/>
          <w:lang w:val="fr-FR"/>
        </w:rPr>
        <w:t xml:space="preserve">           </w:t>
      </w:r>
    </w:p>
    <w:p w:rsidR="0089734E" w:rsidRDefault="00D05509" w:rsidP="0089734E">
      <w:pPr>
        <w:jc w:val="both"/>
        <w:rPr>
          <w:rFonts w:ascii="Calibri" w:hAnsi="Calibri"/>
          <w:sz w:val="22"/>
          <w:szCs w:val="22"/>
          <w:lang w:val="ro-RO"/>
        </w:rPr>
      </w:pPr>
      <w:r w:rsidRPr="00D21771">
        <w:rPr>
          <w:rFonts w:asciiTheme="minorHAnsi" w:hAnsiTheme="minorHAnsi"/>
          <w:b/>
          <w:sz w:val="22"/>
          <w:szCs w:val="22"/>
          <w:lang w:val="ro-RO"/>
        </w:rPr>
        <w:t xml:space="preserve">          </w:t>
      </w:r>
      <w:r w:rsidR="0089734E">
        <w:rPr>
          <w:rFonts w:ascii="Calibri" w:hAnsi="Calibri"/>
          <w:sz w:val="22"/>
          <w:szCs w:val="22"/>
          <w:lang w:val="ro-RO"/>
        </w:rPr>
        <w:t xml:space="preserve">       </w:t>
      </w:r>
      <w:r w:rsidR="00CB6AD7">
        <w:rPr>
          <w:rFonts w:ascii="Calibri" w:hAnsi="Calibri"/>
          <w:sz w:val="22"/>
          <w:szCs w:val="22"/>
          <w:lang w:val="ro-RO"/>
        </w:rPr>
        <w:t xml:space="preserve">    </w:t>
      </w:r>
      <w:r w:rsidR="00151B2D">
        <w:rPr>
          <w:rFonts w:ascii="Calibri" w:hAnsi="Calibri"/>
          <w:b/>
          <w:sz w:val="22"/>
          <w:szCs w:val="22"/>
          <w:lang w:val="ro-RO"/>
        </w:rPr>
        <w:t>Administrator Public</w:t>
      </w:r>
      <w:r w:rsidR="0089734E" w:rsidRPr="000F7FF3">
        <w:rPr>
          <w:rFonts w:ascii="Calibri" w:hAnsi="Calibri"/>
          <w:b/>
          <w:sz w:val="22"/>
          <w:szCs w:val="22"/>
          <w:lang w:val="ro-RO"/>
        </w:rPr>
        <w:t>,</w:t>
      </w:r>
      <w:r w:rsidR="0089734E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9734E" w:rsidRPr="000F7FF3">
        <w:rPr>
          <w:rFonts w:ascii="Calibri" w:hAnsi="Calibri"/>
          <w:sz w:val="22"/>
          <w:szCs w:val="22"/>
          <w:lang w:val="ro-RO"/>
        </w:rPr>
        <w:tab/>
      </w:r>
      <w:r w:rsidR="0089734E" w:rsidRPr="000F7FF3">
        <w:rPr>
          <w:rFonts w:ascii="Calibri" w:hAnsi="Calibri"/>
          <w:sz w:val="22"/>
          <w:szCs w:val="22"/>
          <w:lang w:val="ro-RO"/>
        </w:rPr>
        <w:tab/>
      </w:r>
      <w:r w:rsidR="0089734E" w:rsidRPr="000F7FF3">
        <w:rPr>
          <w:rFonts w:ascii="Calibri" w:hAnsi="Calibri"/>
          <w:sz w:val="22"/>
          <w:szCs w:val="22"/>
          <w:lang w:val="ro-RO"/>
        </w:rPr>
        <w:tab/>
      </w:r>
      <w:r w:rsidR="004572F0">
        <w:rPr>
          <w:rFonts w:ascii="Calibri" w:hAnsi="Calibri"/>
          <w:b/>
          <w:sz w:val="22"/>
          <w:szCs w:val="22"/>
          <w:lang w:val="ro-RO"/>
        </w:rPr>
        <w:t xml:space="preserve">                  </w:t>
      </w:r>
      <w:r w:rsidR="00151B2D">
        <w:rPr>
          <w:rFonts w:ascii="Calibri" w:hAnsi="Calibri"/>
          <w:b/>
          <w:sz w:val="22"/>
          <w:szCs w:val="22"/>
          <w:lang w:val="ro-RO"/>
        </w:rPr>
        <w:t xml:space="preserve">    </w:t>
      </w:r>
      <w:r w:rsidR="0089734E">
        <w:rPr>
          <w:rFonts w:ascii="Calibri" w:hAnsi="Calibri"/>
          <w:b/>
          <w:sz w:val="22"/>
          <w:szCs w:val="22"/>
          <w:lang w:val="ro-RO"/>
        </w:rPr>
        <w:t>S</w:t>
      </w:r>
      <w:r w:rsidR="0089734E" w:rsidRPr="00F75761">
        <w:rPr>
          <w:rFonts w:ascii="Calibri" w:hAnsi="Calibri"/>
          <w:b/>
          <w:sz w:val="22"/>
          <w:szCs w:val="22"/>
          <w:lang w:val="ro-RO"/>
        </w:rPr>
        <w:t>ecretar</w:t>
      </w:r>
      <w:r w:rsidR="0089734E">
        <w:rPr>
          <w:rFonts w:ascii="Calibri" w:hAnsi="Calibri"/>
          <w:sz w:val="22"/>
          <w:szCs w:val="22"/>
          <w:lang w:val="ro-RO"/>
        </w:rPr>
        <w:t xml:space="preserve">  </w:t>
      </w:r>
    </w:p>
    <w:p w:rsidR="0089734E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</w:t>
      </w:r>
      <w:r w:rsidR="00151B2D">
        <w:rPr>
          <w:rFonts w:ascii="Calibri" w:hAnsi="Calibri"/>
          <w:sz w:val="22"/>
          <w:szCs w:val="22"/>
          <w:lang w:val="ro-RO"/>
        </w:rPr>
        <w:t>Sorin Iacob Drăgoi</w:t>
      </w:r>
      <w:r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sz w:val="22"/>
          <w:szCs w:val="22"/>
          <w:lang w:val="ro-RO"/>
        </w:rPr>
        <w:tab/>
      </w:r>
      <w:r>
        <w:rPr>
          <w:rFonts w:ascii="Calibri" w:hAnsi="Calibri"/>
          <w:sz w:val="22"/>
          <w:szCs w:val="22"/>
          <w:lang w:val="ro-RO"/>
        </w:rPr>
        <w:tab/>
      </w:r>
      <w:r w:rsidRPr="00F75761">
        <w:rPr>
          <w:rFonts w:ascii="Calibri" w:hAnsi="Calibri"/>
          <w:sz w:val="22"/>
          <w:szCs w:val="22"/>
          <w:lang w:val="ro-RO"/>
        </w:rPr>
        <w:t xml:space="preserve">         </w:t>
      </w:r>
      <w:r w:rsidR="00151B2D">
        <w:rPr>
          <w:rFonts w:ascii="Calibri" w:hAnsi="Calibri"/>
          <w:sz w:val="22"/>
          <w:szCs w:val="22"/>
          <w:lang w:val="ro-RO"/>
        </w:rPr>
        <w:t xml:space="preserve">             </w:t>
      </w:r>
      <w:proofErr w:type="spellStart"/>
      <w:r w:rsidR="00151B2D">
        <w:rPr>
          <w:rFonts w:ascii="Calibri" w:eastAsia="Calibri" w:hAnsi="Calibri"/>
          <w:sz w:val="22"/>
          <w:szCs w:val="22"/>
        </w:rPr>
        <w:t>Simona</w:t>
      </w:r>
      <w:proofErr w:type="spellEnd"/>
      <w:r w:rsidR="00151B2D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151B2D">
        <w:rPr>
          <w:rFonts w:ascii="Calibri" w:eastAsia="Calibri" w:hAnsi="Calibri"/>
          <w:sz w:val="22"/>
          <w:szCs w:val="22"/>
        </w:rPr>
        <w:t>Drăgoi</w:t>
      </w:r>
      <w:proofErr w:type="spellEnd"/>
    </w:p>
    <w:p w:rsidR="0089734E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</w:t>
      </w:r>
    </w:p>
    <w:p w:rsidR="0089734E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9734E" w:rsidRDefault="0089734E" w:rsidP="0089734E">
      <w:pPr>
        <w:jc w:val="both"/>
        <w:rPr>
          <w:rFonts w:ascii="Calibri" w:hAnsi="Calibri"/>
          <w:sz w:val="22"/>
          <w:szCs w:val="22"/>
          <w:lang w:val="ro-RO"/>
        </w:rPr>
      </w:pPr>
    </w:p>
    <w:p w:rsidR="00E06B7B" w:rsidRPr="00F75761" w:rsidRDefault="0089734E" w:rsidP="00E06B7B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  <w:r w:rsidRPr="00F75761">
        <w:rPr>
          <w:rFonts w:ascii="Calibri" w:hAnsi="Calibri"/>
          <w:sz w:val="22"/>
          <w:szCs w:val="22"/>
          <w:lang w:val="ro-RO"/>
        </w:rPr>
        <w:t xml:space="preserve"> </w:t>
      </w:r>
      <w:r>
        <w:rPr>
          <w:rFonts w:ascii="Calibri" w:hAnsi="Calibri"/>
          <w:sz w:val="22"/>
          <w:szCs w:val="22"/>
          <w:lang w:val="ro-RO"/>
        </w:rPr>
        <w:t xml:space="preserve">               </w:t>
      </w:r>
      <w:r w:rsidR="00E06B7B" w:rsidRPr="00F75761">
        <w:rPr>
          <w:rFonts w:ascii="Calibri" w:hAnsi="Calibri"/>
          <w:b/>
          <w:sz w:val="22"/>
          <w:szCs w:val="22"/>
          <w:lang w:val="ro-RO"/>
        </w:rPr>
        <w:t>Director,</w:t>
      </w:r>
    </w:p>
    <w:p w:rsidR="00E06B7B" w:rsidRPr="00F75761" w:rsidRDefault="00E06B7B" w:rsidP="00E06B7B">
      <w:pPr>
        <w:jc w:val="both"/>
        <w:rPr>
          <w:rFonts w:ascii="Calibri" w:hAnsi="Calibri"/>
          <w:b/>
          <w:sz w:val="22"/>
          <w:szCs w:val="22"/>
          <w:lang w:val="ro-RO"/>
        </w:rPr>
      </w:pPr>
      <w:r w:rsidRPr="00F75761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C.T.D.D.</w:t>
      </w: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</w:t>
      </w:r>
    </w:p>
    <w:p w:rsidR="0089734E" w:rsidRPr="00F75761" w:rsidRDefault="00E06B7B" w:rsidP="00E06B7B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                     Laura Koszegi</w:t>
      </w:r>
    </w:p>
    <w:p w:rsidR="0089734E" w:rsidRPr="00F75761" w:rsidRDefault="0089734E" w:rsidP="0089734E">
      <w:pPr>
        <w:ind w:left="5040" w:firstLine="720"/>
        <w:jc w:val="both"/>
        <w:rPr>
          <w:rFonts w:ascii="Calibri" w:hAnsi="Calibri"/>
          <w:sz w:val="22"/>
          <w:szCs w:val="22"/>
          <w:lang w:val="ro-RO"/>
        </w:rPr>
      </w:pPr>
    </w:p>
    <w:p w:rsidR="00E06B7B" w:rsidRDefault="0089734E" w:rsidP="0089734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</w:t>
      </w:r>
    </w:p>
    <w:p w:rsidR="00E06B7B" w:rsidRDefault="00E06B7B" w:rsidP="0089734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</w:t>
      </w:r>
    </w:p>
    <w:p w:rsidR="0089734E" w:rsidRPr="00F75761" w:rsidRDefault="00E06B7B" w:rsidP="0089734E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</w:t>
      </w:r>
      <w:r w:rsidR="0089734E">
        <w:rPr>
          <w:rFonts w:ascii="Calibri" w:hAnsi="Calibri"/>
          <w:b/>
          <w:sz w:val="22"/>
          <w:szCs w:val="22"/>
          <w:lang w:val="ro-RO"/>
        </w:rPr>
        <w:t xml:space="preserve"> </w:t>
      </w:r>
      <w:r w:rsidR="0089734E" w:rsidRPr="00F75761">
        <w:rPr>
          <w:rFonts w:ascii="Calibri" w:hAnsi="Calibri"/>
          <w:b/>
          <w:sz w:val="22"/>
          <w:szCs w:val="22"/>
          <w:lang w:val="ro-RO"/>
        </w:rPr>
        <w:t>Director,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Direcţia Economică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                </w:t>
      </w:r>
      <w:r w:rsidRPr="00F75761">
        <w:rPr>
          <w:rFonts w:ascii="Calibri" w:hAnsi="Calibri"/>
          <w:sz w:val="22"/>
          <w:szCs w:val="22"/>
          <w:lang w:val="ro-RO"/>
        </w:rPr>
        <w:t>Smaranda Haracicu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ab/>
      </w:r>
      <w:r w:rsidRPr="00F75761">
        <w:rPr>
          <w:rFonts w:ascii="Calibri" w:hAnsi="Calibri"/>
          <w:sz w:val="22"/>
          <w:szCs w:val="22"/>
          <w:lang w:val="ro-RO"/>
        </w:rPr>
        <w:tab/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9734E" w:rsidRDefault="0089734E" w:rsidP="0089734E">
      <w:pPr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ab/>
        <w:t xml:space="preserve">                                                                                               </w:t>
      </w:r>
    </w:p>
    <w:p w:rsidR="0089734E" w:rsidRPr="00F75761" w:rsidRDefault="0089734E" w:rsidP="0089734E">
      <w:pPr>
        <w:jc w:val="both"/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Director,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 xml:space="preserve">Direcţia </w:t>
      </w:r>
      <w:r>
        <w:rPr>
          <w:rFonts w:ascii="Calibri" w:hAnsi="Calibri"/>
          <w:b/>
          <w:sz w:val="22"/>
          <w:szCs w:val="22"/>
          <w:lang w:val="ro-RO"/>
        </w:rPr>
        <w:t>Tehnică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                  Culiță Chiş</w:t>
      </w:r>
    </w:p>
    <w:p w:rsidR="0089734E" w:rsidRPr="00F75761" w:rsidRDefault="0089734E" w:rsidP="0089734E">
      <w:pPr>
        <w:tabs>
          <w:tab w:val="left" w:pos="5565"/>
        </w:tabs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</w:t>
      </w:r>
    </w:p>
    <w:p w:rsidR="0089734E" w:rsidRDefault="0089734E" w:rsidP="0089734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F75761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</w:t>
      </w:r>
    </w:p>
    <w:p w:rsidR="0089734E" w:rsidRDefault="0089734E" w:rsidP="0089734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Şef Birou,</w:t>
      </w:r>
      <w:r w:rsidRPr="00F75761">
        <w:rPr>
          <w:rFonts w:ascii="Calibri" w:hAnsi="Calibri"/>
          <w:sz w:val="22"/>
          <w:szCs w:val="22"/>
          <w:lang w:val="ro-RO"/>
        </w:rPr>
        <w:t xml:space="preserve">           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  </w:t>
      </w:r>
      <w:r w:rsidRPr="00F75761">
        <w:rPr>
          <w:rFonts w:ascii="Calibri" w:hAnsi="Calibri"/>
          <w:sz w:val="22"/>
          <w:szCs w:val="22"/>
          <w:lang w:val="ro-RO"/>
        </w:rPr>
        <w:t>Călin Nicuşor Pîrva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9734E" w:rsidRPr="00F75761" w:rsidRDefault="0089734E" w:rsidP="0089734E">
      <w:pPr>
        <w:ind w:firstLine="360"/>
        <w:jc w:val="both"/>
        <w:rPr>
          <w:rFonts w:ascii="Calibri" w:hAnsi="Calibri"/>
          <w:b/>
          <w:sz w:val="22"/>
          <w:szCs w:val="22"/>
          <w:lang w:val="ro-RO"/>
        </w:rPr>
      </w:pPr>
      <w:r w:rsidRPr="00F75761">
        <w:rPr>
          <w:rFonts w:ascii="Calibri" w:hAnsi="Calibri"/>
          <w:b/>
          <w:sz w:val="22"/>
          <w:szCs w:val="22"/>
          <w:lang w:val="ro-RO"/>
        </w:rPr>
        <w:t xml:space="preserve">                                                                              </w:t>
      </w:r>
      <w:r>
        <w:rPr>
          <w:rFonts w:ascii="Calibri" w:hAnsi="Calibri"/>
          <w:b/>
          <w:sz w:val="22"/>
          <w:szCs w:val="22"/>
          <w:lang w:val="ro-RO"/>
        </w:rPr>
        <w:t xml:space="preserve">                                       </w:t>
      </w:r>
      <w:r w:rsidRPr="00F75761">
        <w:rPr>
          <w:rFonts w:ascii="Calibri" w:hAnsi="Calibri"/>
          <w:b/>
          <w:sz w:val="22"/>
          <w:szCs w:val="22"/>
          <w:lang w:val="ro-RO"/>
        </w:rPr>
        <w:t>Redactat,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  <w:r w:rsidRPr="00F75761"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                                           </w:t>
      </w:r>
      <w:r>
        <w:rPr>
          <w:rFonts w:ascii="Calibri" w:hAnsi="Calibri"/>
          <w:sz w:val="22"/>
          <w:szCs w:val="22"/>
          <w:lang w:val="ro-RO"/>
        </w:rPr>
        <w:t xml:space="preserve">              Corina Stanciu</w:t>
      </w: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89734E" w:rsidRPr="00F75761" w:rsidRDefault="0089734E" w:rsidP="0089734E">
      <w:pPr>
        <w:ind w:firstLine="360"/>
        <w:jc w:val="both"/>
        <w:rPr>
          <w:rFonts w:ascii="Calibri" w:hAnsi="Calibri"/>
          <w:sz w:val="22"/>
          <w:szCs w:val="22"/>
          <w:lang w:val="ro-RO"/>
        </w:rPr>
      </w:pPr>
    </w:p>
    <w:p w:rsidR="00284A39" w:rsidRDefault="0089734E" w:rsidP="0089734E">
      <w:pPr>
        <w:rPr>
          <w:rFonts w:ascii="Calibri" w:hAnsi="Calibri"/>
          <w:sz w:val="22"/>
          <w:szCs w:val="22"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</w:t>
      </w:r>
    </w:p>
    <w:p w:rsidR="00284A39" w:rsidRDefault="00284A39" w:rsidP="0089734E">
      <w:pPr>
        <w:rPr>
          <w:rFonts w:ascii="Calibri" w:hAnsi="Calibri"/>
          <w:sz w:val="22"/>
          <w:szCs w:val="22"/>
          <w:lang w:val="ro-RO"/>
        </w:rPr>
      </w:pPr>
    </w:p>
    <w:p w:rsidR="0089734E" w:rsidRPr="00CE71F2" w:rsidRDefault="007B25E4" w:rsidP="0089734E">
      <w:pPr>
        <w:rPr>
          <w:rFonts w:ascii="Calibri" w:hAnsi="Calibri"/>
          <w:b/>
          <w:lang w:val="ro-RO"/>
        </w:rPr>
      </w:pPr>
      <w:r>
        <w:rPr>
          <w:rFonts w:ascii="Calibri" w:hAnsi="Calibri"/>
          <w:sz w:val="22"/>
          <w:szCs w:val="22"/>
          <w:lang w:val="ro-RO"/>
        </w:rPr>
        <w:t xml:space="preserve">                                                            </w:t>
      </w:r>
      <w:r w:rsidR="0089734E" w:rsidRPr="00CE71F2">
        <w:rPr>
          <w:rFonts w:ascii="Calibri" w:hAnsi="Calibri"/>
          <w:b/>
          <w:lang w:val="ro-RO"/>
        </w:rPr>
        <w:t>AVIZAT</w:t>
      </w:r>
    </w:p>
    <w:p w:rsidR="0089734E" w:rsidRDefault="0089734E" w:rsidP="0089734E">
      <w:r w:rsidRPr="00CE71F2">
        <w:rPr>
          <w:rFonts w:ascii="Calibri" w:hAnsi="Calibri"/>
          <w:b/>
          <w:lang w:val="ro-RO"/>
        </w:rPr>
        <w:t xml:space="preserve">                      </w:t>
      </w:r>
      <w:r>
        <w:rPr>
          <w:rFonts w:ascii="Calibri" w:hAnsi="Calibri"/>
          <w:b/>
          <w:lang w:val="ro-RO"/>
        </w:rPr>
        <w:t xml:space="preserve">                           </w:t>
      </w:r>
      <w:r w:rsidRPr="00CE71F2">
        <w:rPr>
          <w:rFonts w:ascii="Calibri" w:hAnsi="Calibri"/>
          <w:b/>
          <w:lang w:val="ro-RO"/>
        </w:rPr>
        <w:t>Serviciul juridic</w:t>
      </w:r>
    </w:p>
    <w:p w:rsidR="005F278C" w:rsidRPr="00D21771" w:rsidRDefault="005F278C" w:rsidP="0089734E">
      <w:pPr>
        <w:jc w:val="both"/>
        <w:rPr>
          <w:rFonts w:asciiTheme="minorHAnsi" w:hAnsiTheme="minorHAnsi"/>
          <w:sz w:val="22"/>
          <w:szCs w:val="22"/>
        </w:rPr>
      </w:pPr>
    </w:p>
    <w:sectPr w:rsidR="005F278C" w:rsidRPr="00D21771" w:rsidSect="005F2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509"/>
    <w:rsid w:val="00094D74"/>
    <w:rsid w:val="0011609B"/>
    <w:rsid w:val="00145AE7"/>
    <w:rsid w:val="00151B2D"/>
    <w:rsid w:val="0017479C"/>
    <w:rsid w:val="00182769"/>
    <w:rsid w:val="00216E84"/>
    <w:rsid w:val="00222F07"/>
    <w:rsid w:val="00284A39"/>
    <w:rsid w:val="002F5C9D"/>
    <w:rsid w:val="003645E2"/>
    <w:rsid w:val="004572F0"/>
    <w:rsid w:val="00463340"/>
    <w:rsid w:val="004E73B2"/>
    <w:rsid w:val="00506085"/>
    <w:rsid w:val="00564851"/>
    <w:rsid w:val="005730D6"/>
    <w:rsid w:val="005843E2"/>
    <w:rsid w:val="005F278C"/>
    <w:rsid w:val="006B2C6D"/>
    <w:rsid w:val="00712A04"/>
    <w:rsid w:val="007A1EE5"/>
    <w:rsid w:val="007B25E4"/>
    <w:rsid w:val="007D701F"/>
    <w:rsid w:val="00852A99"/>
    <w:rsid w:val="0089734E"/>
    <w:rsid w:val="0094175E"/>
    <w:rsid w:val="00956A06"/>
    <w:rsid w:val="00994178"/>
    <w:rsid w:val="00A71B08"/>
    <w:rsid w:val="00AE0DB7"/>
    <w:rsid w:val="00B22E5A"/>
    <w:rsid w:val="00B374D1"/>
    <w:rsid w:val="00BA152A"/>
    <w:rsid w:val="00C436AC"/>
    <w:rsid w:val="00CA5474"/>
    <w:rsid w:val="00CB6AD7"/>
    <w:rsid w:val="00D05509"/>
    <w:rsid w:val="00D21771"/>
    <w:rsid w:val="00D55562"/>
    <w:rsid w:val="00DD6DBE"/>
    <w:rsid w:val="00E012A3"/>
    <w:rsid w:val="00E06B7B"/>
    <w:rsid w:val="00E83871"/>
    <w:rsid w:val="00E86D90"/>
    <w:rsid w:val="00F067C6"/>
    <w:rsid w:val="00F101F3"/>
    <w:rsid w:val="00F10F86"/>
    <w:rsid w:val="00F27E89"/>
    <w:rsid w:val="00F910A9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LOprisor</dc:creator>
  <cp:keywords/>
  <dc:description/>
  <cp:lastModifiedBy>loredana</cp:lastModifiedBy>
  <cp:revision>37</cp:revision>
  <cp:lastPrinted>2014-07-15T10:54:00Z</cp:lastPrinted>
  <dcterms:created xsi:type="dcterms:W3CDTF">2014-06-23T08:40:00Z</dcterms:created>
  <dcterms:modified xsi:type="dcterms:W3CDTF">2014-10-27T14:17:00Z</dcterms:modified>
</cp:coreProperties>
</file>