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55" w:rsidRPr="00215FC3" w:rsidRDefault="00482355" w:rsidP="00482355">
      <w:pPr>
        <w:rPr>
          <w:b/>
          <w:lang w:val="ro-RO"/>
        </w:rPr>
      </w:pPr>
      <w:r w:rsidRPr="00215FC3">
        <w:rPr>
          <w:b/>
          <w:lang w:val="ro-RO"/>
        </w:rPr>
        <w:t>ROMÂNIA</w:t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</w:p>
    <w:p w:rsidR="00482355" w:rsidRPr="00215FC3" w:rsidRDefault="00482355" w:rsidP="00482355">
      <w:pPr>
        <w:rPr>
          <w:b/>
          <w:lang w:val="ro-RO"/>
        </w:rPr>
      </w:pPr>
      <w:r w:rsidRPr="00215FC3">
        <w:rPr>
          <w:b/>
          <w:lang w:val="ro-RO"/>
        </w:rPr>
        <w:t>JUDETUL TIMIŞ</w:t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  <w:t xml:space="preserve">  </w:t>
      </w:r>
    </w:p>
    <w:p w:rsidR="00482355" w:rsidRPr="00215FC3" w:rsidRDefault="00482355" w:rsidP="00482355">
      <w:pPr>
        <w:rPr>
          <w:b/>
          <w:lang w:val="ro-RO"/>
        </w:rPr>
      </w:pPr>
      <w:r w:rsidRPr="00215FC3">
        <w:rPr>
          <w:b/>
          <w:lang w:val="ro-RO"/>
        </w:rPr>
        <w:t>MUNICIPIUL TIMISOARA</w:t>
      </w:r>
    </w:p>
    <w:p w:rsidR="00482355" w:rsidRPr="00215FC3" w:rsidRDefault="00482355" w:rsidP="00482355">
      <w:pPr>
        <w:rPr>
          <w:b/>
          <w:lang w:val="ro-RO"/>
        </w:rPr>
      </w:pPr>
      <w:r w:rsidRPr="00215FC3">
        <w:rPr>
          <w:b/>
          <w:lang w:val="ro-RO"/>
        </w:rPr>
        <w:t>PRIMĂRIA</w:t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</w:r>
      <w:r w:rsidRPr="00215FC3">
        <w:rPr>
          <w:b/>
          <w:lang w:val="ro-RO"/>
        </w:rPr>
        <w:tab/>
        <w:t xml:space="preserve">     </w:t>
      </w:r>
    </w:p>
    <w:p w:rsidR="00474BEC" w:rsidRPr="00215FC3" w:rsidRDefault="00482355" w:rsidP="00482355">
      <w:pPr>
        <w:jc w:val="both"/>
        <w:rPr>
          <w:b/>
          <w:lang w:val="ro-RO"/>
        </w:rPr>
      </w:pPr>
      <w:r w:rsidRPr="00215FC3">
        <w:rPr>
          <w:b/>
          <w:lang w:val="ro-RO"/>
        </w:rPr>
        <w:t xml:space="preserve">NR. </w:t>
      </w:r>
      <w:r w:rsidR="00D65ED2" w:rsidRPr="00215FC3">
        <w:rPr>
          <w:b/>
          <w:lang w:val="ro-RO"/>
        </w:rPr>
        <w:t xml:space="preserve">SC2019- </w:t>
      </w:r>
      <w:r w:rsidR="00E03C92" w:rsidRPr="00215FC3">
        <w:rPr>
          <w:b/>
          <w:lang w:val="ro-RO"/>
        </w:rPr>
        <w:t>7027/</w:t>
      </w:r>
      <w:r w:rsidR="00D65ED2" w:rsidRPr="00215FC3">
        <w:rPr>
          <w:b/>
          <w:lang w:val="ro-RO"/>
        </w:rPr>
        <w:t xml:space="preserve"> </w:t>
      </w:r>
      <w:r w:rsidR="00E03C92" w:rsidRPr="00215FC3">
        <w:rPr>
          <w:b/>
          <w:lang w:val="ro-RO"/>
        </w:rPr>
        <w:t>21.03.2019</w:t>
      </w:r>
    </w:p>
    <w:p w:rsidR="00482355" w:rsidRPr="00215FC3" w:rsidRDefault="00482355" w:rsidP="00482355">
      <w:pPr>
        <w:jc w:val="center"/>
        <w:rPr>
          <w:b/>
          <w:lang w:val="ro-RO"/>
        </w:rPr>
      </w:pPr>
      <w:r w:rsidRPr="00215FC3">
        <w:rPr>
          <w:b/>
          <w:lang w:val="ro-RO"/>
        </w:rPr>
        <w:t>RAPORT DE SPECIALITATE</w:t>
      </w:r>
    </w:p>
    <w:p w:rsidR="00482355" w:rsidRPr="00215FC3" w:rsidRDefault="00482355" w:rsidP="00482355">
      <w:pPr>
        <w:jc w:val="center"/>
        <w:rPr>
          <w:b/>
          <w:lang w:val="ro-RO"/>
        </w:rPr>
      </w:pPr>
    </w:p>
    <w:p w:rsidR="005E4D0A" w:rsidRPr="00215FC3" w:rsidRDefault="00482355" w:rsidP="00D65ED2">
      <w:pPr>
        <w:jc w:val="center"/>
        <w:rPr>
          <w:b/>
          <w:lang w:val="ro-RO"/>
        </w:rPr>
      </w:pPr>
      <w:r w:rsidRPr="00215FC3">
        <w:rPr>
          <w:b/>
          <w:lang w:val="ro-RO"/>
        </w:rPr>
        <w:t xml:space="preserve">privind </w:t>
      </w:r>
      <w:r w:rsidR="005E4D0A" w:rsidRPr="00215FC3">
        <w:rPr>
          <w:b/>
          <w:lang w:val="ro-RO"/>
        </w:rPr>
        <w:t>operațiu</w:t>
      </w:r>
      <w:r w:rsidR="0061277A" w:rsidRPr="00215FC3">
        <w:rPr>
          <w:b/>
          <w:lang w:val="ro-RO"/>
        </w:rPr>
        <w:t xml:space="preserve">nea </w:t>
      </w:r>
      <w:r w:rsidR="005E4D0A" w:rsidRPr="00215FC3">
        <w:rPr>
          <w:b/>
          <w:lang w:val="ro-RO"/>
        </w:rPr>
        <w:t>de</w:t>
      </w:r>
      <w:r w:rsidR="005E4D0A" w:rsidRPr="00215FC3">
        <w:rPr>
          <w:rFonts w:ascii="Ebrima" w:hAnsi="Ebrima"/>
          <w:b/>
          <w:lang w:val="ro-RO"/>
        </w:rPr>
        <w:t xml:space="preserve"> </w:t>
      </w:r>
      <w:r w:rsidR="0061277A" w:rsidRPr="00215FC3">
        <w:rPr>
          <w:b/>
          <w:lang w:val="ro-RO"/>
        </w:rPr>
        <w:t xml:space="preserve">rectificare a suprafeței </w:t>
      </w:r>
      <w:r w:rsidR="002413B5" w:rsidRPr="00215FC3">
        <w:rPr>
          <w:b/>
          <w:lang w:val="ro-RO"/>
        </w:rPr>
        <w:t xml:space="preserve">si geometriei </w:t>
      </w:r>
      <w:r w:rsidR="00E03C92" w:rsidRPr="00215FC3">
        <w:rPr>
          <w:b/>
          <w:lang w:val="ro-RO"/>
        </w:rPr>
        <w:t>imobilelor</w:t>
      </w:r>
      <w:r w:rsidR="0061277A" w:rsidRPr="00215FC3">
        <w:rPr>
          <w:b/>
          <w:lang w:val="ro-RO"/>
        </w:rPr>
        <w:t xml:space="preserve"> </w:t>
      </w:r>
      <w:r w:rsidR="00E03C92" w:rsidRPr="00215FC3">
        <w:rPr>
          <w:b/>
          <w:lang w:val="ro-RO"/>
        </w:rPr>
        <w:t>:</w:t>
      </w:r>
      <w:r w:rsidR="0061277A" w:rsidRPr="00215FC3">
        <w:rPr>
          <w:b/>
          <w:lang w:val="ro-RO"/>
        </w:rPr>
        <w:t>cu nr.top.</w:t>
      </w:r>
      <w:r w:rsidR="00244519" w:rsidRPr="00215FC3">
        <w:rPr>
          <w:b/>
          <w:lang w:val="ro-RO"/>
        </w:rPr>
        <w:t xml:space="preserve"> </w:t>
      </w:r>
      <w:r w:rsidR="00E03C92" w:rsidRPr="00215FC3">
        <w:rPr>
          <w:b/>
          <w:lang w:val="ro-RO"/>
        </w:rPr>
        <w:t>17412</w:t>
      </w:r>
      <w:r w:rsidR="0061277A" w:rsidRPr="00215FC3">
        <w:rPr>
          <w:b/>
          <w:lang w:val="ro-RO"/>
        </w:rPr>
        <w:t xml:space="preserve"> – str.</w:t>
      </w:r>
      <w:r w:rsidR="00E03C92" w:rsidRPr="00215FC3">
        <w:rPr>
          <w:b/>
          <w:lang w:val="ro-RO"/>
        </w:rPr>
        <w:t xml:space="preserve"> Pop de Basesti -</w:t>
      </w:r>
      <w:r w:rsidR="0061277A" w:rsidRPr="00215FC3">
        <w:rPr>
          <w:b/>
          <w:lang w:val="ro-RO"/>
        </w:rPr>
        <w:t>înscris în CF nr.</w:t>
      </w:r>
      <w:r w:rsidR="00244519" w:rsidRPr="00215FC3">
        <w:rPr>
          <w:b/>
          <w:lang w:val="ro-RO"/>
        </w:rPr>
        <w:t xml:space="preserve"> </w:t>
      </w:r>
      <w:r w:rsidR="00E03C92" w:rsidRPr="00215FC3">
        <w:rPr>
          <w:b/>
          <w:lang w:val="ro-RO"/>
        </w:rPr>
        <w:t>421574</w:t>
      </w:r>
      <w:r w:rsidR="0061277A" w:rsidRPr="00215FC3">
        <w:rPr>
          <w:b/>
          <w:lang w:val="ro-RO"/>
        </w:rPr>
        <w:t xml:space="preserve"> </w:t>
      </w:r>
      <w:r w:rsidR="002413B5" w:rsidRPr="00215FC3">
        <w:rPr>
          <w:b/>
          <w:lang w:val="ro-RO"/>
        </w:rPr>
        <w:t xml:space="preserve"> </w:t>
      </w:r>
      <w:r w:rsidR="0061277A" w:rsidRPr="00215FC3">
        <w:rPr>
          <w:b/>
          <w:lang w:val="ro-RO"/>
        </w:rPr>
        <w:t xml:space="preserve">Timisoara </w:t>
      </w:r>
      <w:r w:rsidR="00244519" w:rsidRPr="00215FC3">
        <w:rPr>
          <w:b/>
          <w:lang w:val="ro-RO"/>
        </w:rPr>
        <w:t>(CF nr. vechi 2)</w:t>
      </w:r>
      <w:r w:rsidR="00E03C92" w:rsidRPr="00215FC3">
        <w:rPr>
          <w:b/>
          <w:lang w:val="ro-RO"/>
        </w:rPr>
        <w:t>, cu nr. top 17498/1-str. Baritiu- inscris in CF nr. 415876 Timisoara (CF nr. vechi 2),cu nr. top. 17584- str. Gelu inscris in CF nr. 447432 Timisoara (CF nr. vechi 2), cu nr. topo 17711- str. Balcescu inscris in CF nr. 446579</w:t>
      </w:r>
      <w:r w:rsidR="006632AD" w:rsidRPr="00215FC3">
        <w:rPr>
          <w:b/>
          <w:lang w:val="ro-RO"/>
        </w:rPr>
        <w:t xml:space="preserve"> Timisoara(CF nr. vechi 2).  </w:t>
      </w:r>
    </w:p>
    <w:p w:rsidR="00482355" w:rsidRPr="00215FC3" w:rsidRDefault="00482355" w:rsidP="00D65ED2">
      <w:pPr>
        <w:jc w:val="center"/>
        <w:rPr>
          <w:b/>
          <w:lang w:val="ro-RO"/>
        </w:rPr>
      </w:pPr>
    </w:p>
    <w:p w:rsidR="007A2DC5" w:rsidRPr="00215FC3" w:rsidRDefault="00367A49" w:rsidP="00C23801">
      <w:pPr>
        <w:jc w:val="both"/>
        <w:rPr>
          <w:b/>
          <w:lang w:val="ro-RO"/>
        </w:rPr>
      </w:pPr>
      <w:r w:rsidRPr="00215FC3">
        <w:rPr>
          <w:lang w:val="ro-RO"/>
        </w:rPr>
        <w:tab/>
      </w:r>
      <w:r w:rsidR="00482355" w:rsidRPr="00215FC3">
        <w:rPr>
          <w:lang w:val="ro-RO"/>
        </w:rPr>
        <w:t>Având în vedere Expunerea de motive nr.</w:t>
      </w:r>
      <w:r w:rsidR="00711C18" w:rsidRPr="00215FC3">
        <w:rPr>
          <w:lang w:val="ro-RO"/>
        </w:rPr>
        <w:t>SC2019</w:t>
      </w:r>
      <w:r w:rsidR="00740CA5" w:rsidRPr="00215FC3">
        <w:rPr>
          <w:lang w:val="ro-RO"/>
        </w:rPr>
        <w:t>-004516/21</w:t>
      </w:r>
      <w:r w:rsidR="00711C18" w:rsidRPr="00215FC3">
        <w:rPr>
          <w:lang w:val="ro-RO"/>
        </w:rPr>
        <w:t xml:space="preserve">.03.2019 </w:t>
      </w:r>
      <w:r w:rsidR="00482355" w:rsidRPr="00215FC3">
        <w:rPr>
          <w:lang w:val="ro-RO"/>
        </w:rPr>
        <w:t xml:space="preserve">a Primarului Municipiului Timișoara și Proiectul de hotărâre privind </w:t>
      </w:r>
      <w:r w:rsidR="005E4D0A" w:rsidRPr="00215FC3">
        <w:rPr>
          <w:lang w:val="ro-RO"/>
        </w:rPr>
        <w:t xml:space="preserve">aprobarea </w:t>
      </w:r>
      <w:r w:rsidR="0039162F" w:rsidRPr="00215FC3">
        <w:rPr>
          <w:lang w:val="ro-RO"/>
        </w:rPr>
        <w:t>operaţiu</w:t>
      </w:r>
      <w:r w:rsidR="007A2DC5" w:rsidRPr="00215FC3">
        <w:rPr>
          <w:lang w:val="ro-RO"/>
        </w:rPr>
        <w:t xml:space="preserve">nii de rectificare a suprafeței </w:t>
      </w:r>
      <w:r w:rsidR="002413B5" w:rsidRPr="00215FC3">
        <w:rPr>
          <w:lang w:val="ro-RO"/>
        </w:rPr>
        <w:t xml:space="preserve">si geometriei </w:t>
      </w:r>
      <w:r w:rsidR="007A2DC5" w:rsidRPr="00215FC3">
        <w:rPr>
          <w:lang w:val="ro-RO"/>
        </w:rPr>
        <w:t>imobil</w:t>
      </w:r>
      <w:r w:rsidR="00740CA5" w:rsidRPr="00215FC3">
        <w:rPr>
          <w:lang w:val="ro-RO"/>
        </w:rPr>
        <w:t>elor:</w:t>
      </w:r>
      <w:r w:rsidR="00C23801">
        <w:rPr>
          <w:lang w:val="ro-RO"/>
        </w:rPr>
        <w:t xml:space="preserve"> </w:t>
      </w:r>
      <w:r w:rsidR="00740CA5" w:rsidRPr="00215FC3">
        <w:rPr>
          <w:lang w:val="ro-RO"/>
        </w:rPr>
        <w:t>cu nr.top. 17412 – str. Pop de Basesti -înscris în CF nr. 421574  Timisoara (CF nr. vechi 2), cu nr. top 17498/1-str. Baritiu- inscris in CF nr. 415876 Timisoara (CF nr. vechi 2),cu nr. top. 17584- str. Gelu inscris in CF nr. 447432 Timisoara (CF nr. vechi 2), cu nr. topo 17711- str. Balcescu inscris in CF nr. 446579 Timisoara(CF nr. vechi 2).</w:t>
      </w:r>
      <w:r w:rsidR="00740CA5" w:rsidRPr="00215FC3">
        <w:rPr>
          <w:b/>
          <w:lang w:val="ro-RO"/>
        </w:rPr>
        <w:t xml:space="preserve">  </w:t>
      </w:r>
    </w:p>
    <w:p w:rsidR="00F045BC" w:rsidRPr="00215FC3" w:rsidRDefault="00025231" w:rsidP="002413B5">
      <w:pPr>
        <w:jc w:val="both"/>
        <w:rPr>
          <w:lang w:val="ro-RO"/>
        </w:rPr>
      </w:pPr>
      <w:r w:rsidRPr="00215FC3">
        <w:rPr>
          <w:lang w:val="ro-RO"/>
        </w:rPr>
        <w:tab/>
      </w:r>
      <w:r w:rsidR="00244519" w:rsidRPr="00215FC3">
        <w:rPr>
          <w:lang w:val="ro-RO"/>
        </w:rPr>
        <w:t xml:space="preserve">Imobilul </w:t>
      </w:r>
      <w:r w:rsidR="00740CA5" w:rsidRPr="00215FC3">
        <w:rPr>
          <w:lang w:val="ro-RO"/>
        </w:rPr>
        <w:t>cu nr.top. 17412 – str. Pop de Basesti -înscris în CF nr. 421574  Timisoara (CF nr. vechi 2)</w:t>
      </w:r>
      <w:r w:rsidR="007A2DC5" w:rsidRPr="00215FC3">
        <w:rPr>
          <w:lang w:val="ro-RO"/>
        </w:rPr>
        <w:t xml:space="preserve">, proprietar </w:t>
      </w:r>
      <w:r w:rsidR="00740CA5" w:rsidRPr="00215FC3">
        <w:rPr>
          <w:lang w:val="ro-RO"/>
        </w:rPr>
        <w:t>Primaria Municipiului Timisoara</w:t>
      </w:r>
      <w:r w:rsidR="00692823" w:rsidRPr="00215FC3">
        <w:rPr>
          <w:lang w:val="ro-RO"/>
        </w:rPr>
        <w:t>.</w:t>
      </w:r>
    </w:p>
    <w:p w:rsidR="00740CA5" w:rsidRPr="00215FC3" w:rsidRDefault="00740CA5" w:rsidP="002413B5">
      <w:pPr>
        <w:jc w:val="both"/>
        <w:rPr>
          <w:lang w:val="ro-RO"/>
        </w:rPr>
      </w:pPr>
      <w:r w:rsidRPr="00215FC3">
        <w:rPr>
          <w:lang w:val="ro-RO"/>
        </w:rPr>
        <w:tab/>
        <w:t>Imobilul cu nr. top 17498/1-str. Baritiu- inscris in CF nr. 415876 Timisoara (CF nr. vechi 2)</w:t>
      </w:r>
      <w:r w:rsidR="00F045BC" w:rsidRPr="00215FC3">
        <w:rPr>
          <w:lang w:val="ro-RO"/>
        </w:rPr>
        <w:t>, proprietar Primaria Municipiului Timisoara.</w:t>
      </w:r>
    </w:p>
    <w:p w:rsidR="00CC1C30" w:rsidRPr="00215FC3" w:rsidRDefault="00CC1C30" w:rsidP="002413B5">
      <w:pPr>
        <w:jc w:val="both"/>
        <w:rPr>
          <w:lang w:val="ro-RO"/>
        </w:rPr>
      </w:pPr>
      <w:r w:rsidRPr="00215FC3">
        <w:rPr>
          <w:lang w:val="ro-RO"/>
        </w:rPr>
        <w:tab/>
        <w:t>Imobilul cu nr. top. 17584- str. Gelu inscris in CF nr. 447432 Timisoara (CF nr. vechi 2), proprietar Pimaria Municipiului Timisoara.</w:t>
      </w:r>
    </w:p>
    <w:p w:rsidR="00CC1C30" w:rsidRPr="00215FC3" w:rsidRDefault="00CC1C30" w:rsidP="002413B5">
      <w:pPr>
        <w:jc w:val="both"/>
        <w:rPr>
          <w:lang w:val="ro-RO"/>
        </w:rPr>
      </w:pPr>
      <w:r w:rsidRPr="00215FC3">
        <w:rPr>
          <w:lang w:val="ro-RO"/>
        </w:rPr>
        <w:tab/>
        <w:t xml:space="preserve">Imobilul cu nr. topo 17711- str. Balcescu inscris in CF nr. 446579 Timisoara(CF nr. vechi 2), proprietar Primaria Municipiului Timisoara. </w:t>
      </w:r>
    </w:p>
    <w:p w:rsidR="00CC1C30" w:rsidRPr="00215FC3" w:rsidRDefault="003B63EC" w:rsidP="002413B5">
      <w:pPr>
        <w:jc w:val="both"/>
        <w:rPr>
          <w:lang w:val="ro-RO"/>
        </w:rPr>
      </w:pPr>
      <w:r w:rsidRPr="00215FC3">
        <w:rPr>
          <w:lang w:val="ro-RO"/>
        </w:rPr>
        <w:tab/>
      </w:r>
      <w:r w:rsidR="007A2DC5" w:rsidRPr="00215FC3">
        <w:rPr>
          <w:lang w:val="ro-RO"/>
        </w:rPr>
        <w:t>În urma determinărilor topografice efectuate de către SC BLACK LIGHT SRL , în vederea înscrierii în sistemul integrat de cadastru și carte funciară (înscrierea geometriei în baz</w:t>
      </w:r>
      <w:r w:rsidR="00CC1C30" w:rsidRPr="00215FC3">
        <w:rPr>
          <w:lang w:val="ro-RO"/>
        </w:rPr>
        <w:t>a de date a ANCPI)  a imobilelor :</w:t>
      </w:r>
      <w:r w:rsidR="007A2DC5" w:rsidRPr="00215FC3">
        <w:rPr>
          <w:lang w:val="ro-RO"/>
        </w:rPr>
        <w:t xml:space="preserve"> </w:t>
      </w:r>
    </w:p>
    <w:p w:rsidR="002624D0" w:rsidRPr="00215FC3" w:rsidRDefault="00CC1C30" w:rsidP="002413B5">
      <w:pPr>
        <w:jc w:val="both"/>
        <w:rPr>
          <w:lang w:val="ro-RO"/>
        </w:rPr>
      </w:pPr>
      <w:r w:rsidRPr="00215FC3">
        <w:rPr>
          <w:lang w:val="ro-RO"/>
        </w:rPr>
        <w:t>-cu nr.top. 17412 – str. Pop de Basesti</w:t>
      </w:r>
      <w:r w:rsidR="007A2DC5" w:rsidRPr="00215FC3">
        <w:rPr>
          <w:lang w:val="ro-RO"/>
        </w:rPr>
        <w:t>, s-a constatat că suprafața măsurată nu corespunde cu supraf</w:t>
      </w:r>
      <w:r w:rsidR="002413B5" w:rsidRPr="00215FC3">
        <w:rPr>
          <w:lang w:val="ro-RO"/>
        </w:rPr>
        <w:t>ața înscrisă în cartea funciară</w:t>
      </w:r>
      <w:r w:rsidR="00DB0D07" w:rsidRPr="00215FC3">
        <w:rPr>
          <w:lang w:val="ro-RO"/>
        </w:rPr>
        <w:t>, și anume S</w:t>
      </w:r>
      <w:r w:rsidR="00692823" w:rsidRPr="00215FC3">
        <w:rPr>
          <w:lang w:val="ro-RO"/>
        </w:rPr>
        <w:t xml:space="preserve">. </w:t>
      </w:r>
      <w:r w:rsidR="00DB0D07" w:rsidRPr="00215FC3">
        <w:rPr>
          <w:lang w:val="ro-RO"/>
        </w:rPr>
        <w:t>măsurat</w:t>
      </w:r>
      <w:r w:rsidR="00424A40" w:rsidRPr="00215FC3">
        <w:rPr>
          <w:lang w:val="ro-RO"/>
        </w:rPr>
        <w:t>a</w:t>
      </w:r>
      <w:r w:rsidR="00F1239E" w:rsidRPr="00215FC3">
        <w:rPr>
          <w:lang w:val="ro-RO"/>
        </w:rPr>
        <w:t>=</w:t>
      </w:r>
      <w:r w:rsidRPr="00215FC3">
        <w:rPr>
          <w:lang w:val="ro-RO"/>
        </w:rPr>
        <w:t>16255</w:t>
      </w:r>
      <w:r w:rsidR="00DB0D07" w:rsidRPr="00215FC3">
        <w:rPr>
          <w:lang w:val="ro-RO"/>
        </w:rPr>
        <w:t xml:space="preserve"> mp iar S</w:t>
      </w:r>
      <w:r w:rsidR="00692823" w:rsidRPr="00215FC3">
        <w:rPr>
          <w:lang w:val="ro-RO"/>
        </w:rPr>
        <w:t xml:space="preserve">. </w:t>
      </w:r>
      <w:r w:rsidR="00DB0D07" w:rsidRPr="00215FC3">
        <w:rPr>
          <w:vertAlign w:val="subscript"/>
          <w:lang w:val="ro-RO"/>
        </w:rPr>
        <w:t>CF</w:t>
      </w:r>
      <w:r w:rsidR="00DB0D07" w:rsidRPr="00215FC3">
        <w:rPr>
          <w:lang w:val="ro-RO"/>
        </w:rPr>
        <w:t>=</w:t>
      </w:r>
      <w:r w:rsidRPr="00215FC3">
        <w:rPr>
          <w:lang w:val="ro-RO"/>
        </w:rPr>
        <w:t>16470</w:t>
      </w:r>
      <w:r w:rsidR="00DB0D07" w:rsidRPr="00215FC3">
        <w:rPr>
          <w:lang w:val="ro-RO"/>
        </w:rPr>
        <w:t xml:space="preserve"> mp </w:t>
      </w:r>
      <w:r w:rsidR="00692823" w:rsidRPr="00215FC3">
        <w:rPr>
          <w:lang w:val="ro-RO"/>
        </w:rPr>
        <w:t xml:space="preserve">(minus de suprafata de </w:t>
      </w:r>
      <w:r w:rsidRPr="00215FC3">
        <w:rPr>
          <w:lang w:val="ro-RO"/>
        </w:rPr>
        <w:t>215</w:t>
      </w:r>
      <w:r w:rsidR="00692823" w:rsidRPr="00215FC3">
        <w:rPr>
          <w:lang w:val="ro-RO"/>
        </w:rPr>
        <w:t xml:space="preserve"> m.p.)</w:t>
      </w:r>
      <w:r w:rsidR="00DB0D07" w:rsidRPr="00215FC3">
        <w:rPr>
          <w:lang w:val="ro-RO"/>
        </w:rPr>
        <w:t>.</w:t>
      </w:r>
      <w:r w:rsidR="007A2DC5" w:rsidRPr="00215FC3">
        <w:rPr>
          <w:lang w:val="ro-RO"/>
        </w:rPr>
        <w:t xml:space="preserve"> </w:t>
      </w:r>
    </w:p>
    <w:p w:rsidR="00CC1C30" w:rsidRPr="00215FC3" w:rsidRDefault="00CC1C30" w:rsidP="00CC1C30">
      <w:pPr>
        <w:jc w:val="both"/>
        <w:rPr>
          <w:lang w:val="ro-RO"/>
        </w:rPr>
      </w:pPr>
      <w:r w:rsidRPr="00215FC3">
        <w:rPr>
          <w:lang w:val="ro-RO"/>
        </w:rPr>
        <w:t>- cu nr. top 17498/1-str. Baritiu, s-a constatat că suprafața măsurată nu corespunde cu suprafața înscrisă în cartea funciară, și anume S. măsurata=</w:t>
      </w:r>
      <w:r w:rsidR="000E451D" w:rsidRPr="00215FC3">
        <w:rPr>
          <w:lang w:val="ro-RO"/>
        </w:rPr>
        <w:t>18502</w:t>
      </w:r>
      <w:r w:rsidRPr="00215FC3">
        <w:rPr>
          <w:lang w:val="ro-RO"/>
        </w:rPr>
        <w:t xml:space="preserve">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>=</w:t>
      </w:r>
      <w:r w:rsidR="000E451D" w:rsidRPr="00215FC3">
        <w:rPr>
          <w:lang w:val="ro-RO"/>
        </w:rPr>
        <w:t>17936</w:t>
      </w:r>
      <w:r w:rsidRPr="00215FC3">
        <w:rPr>
          <w:lang w:val="ro-RO"/>
        </w:rPr>
        <w:t xml:space="preserve"> mp (</w:t>
      </w:r>
      <w:r w:rsidR="000E451D" w:rsidRPr="00215FC3">
        <w:rPr>
          <w:lang w:val="ro-RO"/>
        </w:rPr>
        <w:t>plus</w:t>
      </w:r>
      <w:r w:rsidRPr="00215FC3">
        <w:rPr>
          <w:lang w:val="ro-RO"/>
        </w:rPr>
        <w:t xml:space="preserve"> de suprafata de </w:t>
      </w:r>
      <w:r w:rsidR="000E451D" w:rsidRPr="00215FC3">
        <w:rPr>
          <w:lang w:val="ro-RO"/>
        </w:rPr>
        <w:t>566</w:t>
      </w:r>
      <w:r w:rsidRPr="00215FC3">
        <w:rPr>
          <w:lang w:val="ro-RO"/>
        </w:rPr>
        <w:t xml:space="preserve"> m.p.). </w:t>
      </w:r>
    </w:p>
    <w:p w:rsidR="00CC1C30" w:rsidRPr="00215FC3" w:rsidRDefault="000E451D" w:rsidP="002413B5">
      <w:pPr>
        <w:jc w:val="both"/>
        <w:rPr>
          <w:lang w:val="ro-RO"/>
        </w:rPr>
      </w:pPr>
      <w:r w:rsidRPr="00215FC3">
        <w:rPr>
          <w:lang w:val="ro-RO"/>
        </w:rPr>
        <w:t xml:space="preserve">- cu nr. top. 17584- str. Gelu, s-a constatat că suprafața măsurată nu corespunde cu suprafața înscrisă în cartea funciară, și anume S. măsurata=11456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 xml:space="preserve">=11815 mp (minus de suprafata de </w:t>
      </w:r>
      <w:r w:rsidR="00BF5DA6" w:rsidRPr="00215FC3">
        <w:rPr>
          <w:u w:val="single"/>
          <w:lang w:val="ro-RO"/>
        </w:rPr>
        <w:t>3</w:t>
      </w:r>
      <w:r w:rsidR="00C23801">
        <w:rPr>
          <w:u w:val="single"/>
          <w:lang w:val="ro-RO"/>
        </w:rPr>
        <w:t>59</w:t>
      </w:r>
      <w:r w:rsidRPr="00215FC3">
        <w:rPr>
          <w:u w:val="single"/>
          <w:lang w:val="ro-RO"/>
        </w:rPr>
        <w:t xml:space="preserve"> m.p.).</w:t>
      </w:r>
    </w:p>
    <w:p w:rsidR="000E451D" w:rsidRPr="00215FC3" w:rsidRDefault="000E451D" w:rsidP="002413B5">
      <w:pPr>
        <w:jc w:val="both"/>
        <w:rPr>
          <w:lang w:val="ro-RO"/>
        </w:rPr>
      </w:pPr>
      <w:r w:rsidRPr="00215FC3">
        <w:rPr>
          <w:lang w:val="ro-RO"/>
        </w:rPr>
        <w:t xml:space="preserve">- cu nr. topo 17711- str. Balcescu s-a constatat că suprafața măsurată nu corespunde cu suprafața înscrisă în cartea funciară, și anume S. măsurata=11566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 xml:space="preserve">=11960 mp (minus de suprafata de </w:t>
      </w:r>
      <w:r w:rsidR="00BF5DA6" w:rsidRPr="00215FC3">
        <w:rPr>
          <w:u w:val="single"/>
          <w:lang w:val="ro-RO"/>
        </w:rPr>
        <w:t>3</w:t>
      </w:r>
      <w:r w:rsidR="00C23801">
        <w:rPr>
          <w:u w:val="single"/>
          <w:lang w:val="ro-RO"/>
        </w:rPr>
        <w:t>94</w:t>
      </w:r>
      <w:r w:rsidRPr="00215FC3">
        <w:rPr>
          <w:u w:val="single"/>
          <w:lang w:val="ro-RO"/>
        </w:rPr>
        <w:t>m.p</w:t>
      </w:r>
      <w:r w:rsidRPr="00215FC3">
        <w:rPr>
          <w:lang w:val="ro-RO"/>
        </w:rPr>
        <w:t>.).</w:t>
      </w:r>
    </w:p>
    <w:p w:rsidR="00636F1C" w:rsidRPr="00215FC3" w:rsidRDefault="00DB0D07" w:rsidP="002413B5">
      <w:pPr>
        <w:jc w:val="both"/>
        <w:rPr>
          <w:lang w:val="ro-RO"/>
        </w:rPr>
      </w:pPr>
      <w:r w:rsidRPr="00215FC3">
        <w:rPr>
          <w:lang w:val="ro-RO"/>
        </w:rPr>
        <w:tab/>
        <w:t>Având în vedere prevederile Ordinului nr.700/2014 privind aprobarea Regulamentului de avizare , recepție și înscriere în evidențele de cadastru și carte funciară , pentru înscrierea în sistemul integrat de cadastru și carte funciară (înscrierea geometriei în baza de date a ANCPI)  a imobil</w:t>
      </w:r>
      <w:r w:rsidR="00636F1C" w:rsidRPr="00215FC3">
        <w:rPr>
          <w:lang w:val="ro-RO"/>
        </w:rPr>
        <w:t>elor :</w:t>
      </w:r>
    </w:p>
    <w:p w:rsidR="00636F1C" w:rsidRPr="00215FC3" w:rsidRDefault="00636F1C" w:rsidP="00636F1C">
      <w:pPr>
        <w:jc w:val="both"/>
        <w:rPr>
          <w:lang w:val="ro-RO"/>
        </w:rPr>
      </w:pPr>
      <w:r w:rsidRPr="00215FC3">
        <w:rPr>
          <w:lang w:val="ro-RO"/>
        </w:rPr>
        <w:t xml:space="preserve">-cu nr.top. 17412 – str. Pop de Basesti, este necesară punerea în concordanță a suprafeței din cartea funciară cu suprafața măsurata, și anume S. măsurata=16255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>=16470 mp (minus de suprafata de 215</w:t>
      </w:r>
      <w:r w:rsidR="00C23801">
        <w:rPr>
          <w:lang w:val="ro-RO"/>
        </w:rPr>
        <w:t xml:space="preserve"> m.p.)</w:t>
      </w:r>
      <w:r w:rsidRPr="00215FC3">
        <w:rPr>
          <w:lang w:val="ro-RO"/>
        </w:rPr>
        <w:t>, ca urmare</w:t>
      </w:r>
      <w:r w:rsidR="00DD4808" w:rsidRPr="00215FC3">
        <w:rPr>
          <w:lang w:val="ro-RO"/>
        </w:rPr>
        <w:t xml:space="preserve"> se rectifica suprafata si geometria acestuia.</w:t>
      </w:r>
    </w:p>
    <w:p w:rsidR="00636F1C" w:rsidRPr="00215FC3" w:rsidRDefault="00636F1C" w:rsidP="00636F1C">
      <w:pPr>
        <w:jc w:val="both"/>
        <w:rPr>
          <w:lang w:val="ro-RO"/>
        </w:rPr>
      </w:pPr>
      <w:r w:rsidRPr="00215FC3">
        <w:rPr>
          <w:lang w:val="ro-RO"/>
        </w:rPr>
        <w:lastRenderedPageBreak/>
        <w:t xml:space="preserve">- cu nr. top 17498/1-str. Baritiu, </w:t>
      </w:r>
      <w:r w:rsidR="00DD4808" w:rsidRPr="00215FC3">
        <w:rPr>
          <w:lang w:val="ro-RO"/>
        </w:rPr>
        <w:t xml:space="preserve">este necesară punerea în concordanță a suprafeței din cartea funciară cu suprafața măsurata, și anume </w:t>
      </w:r>
      <w:r w:rsidRPr="00215FC3">
        <w:rPr>
          <w:lang w:val="ro-RO"/>
        </w:rPr>
        <w:t xml:space="preserve">S. măsurata=18502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>=17936 mp (plus de suprafata de 566</w:t>
      </w:r>
      <w:r w:rsidR="00C23801">
        <w:rPr>
          <w:lang w:val="ro-RO"/>
        </w:rPr>
        <w:t xml:space="preserve"> m.p.)</w:t>
      </w:r>
      <w:r w:rsidR="00DD4808" w:rsidRPr="00215FC3">
        <w:rPr>
          <w:lang w:val="ro-RO"/>
        </w:rPr>
        <w:t>, ca urmare se rectifica suprafata si geometria acestuia.</w:t>
      </w:r>
    </w:p>
    <w:p w:rsidR="00636F1C" w:rsidRPr="00215FC3" w:rsidRDefault="00636F1C" w:rsidP="00636F1C">
      <w:pPr>
        <w:jc w:val="both"/>
        <w:rPr>
          <w:lang w:val="ro-RO"/>
        </w:rPr>
      </w:pPr>
      <w:r w:rsidRPr="00215FC3">
        <w:rPr>
          <w:lang w:val="ro-RO"/>
        </w:rPr>
        <w:t xml:space="preserve">- cu nr. top. 17584- str. Gelu, </w:t>
      </w:r>
      <w:r w:rsidR="00DD4808" w:rsidRPr="00215FC3">
        <w:rPr>
          <w:lang w:val="ro-RO"/>
        </w:rPr>
        <w:t>este necesară punerea în concordanță a suprafeței din cartea funciară cu suprafața măsurata, și anume</w:t>
      </w:r>
      <w:r w:rsidRPr="00215FC3">
        <w:rPr>
          <w:lang w:val="ro-RO"/>
        </w:rPr>
        <w:t xml:space="preserve"> S. măsurata=11456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 xml:space="preserve">=11815 mp (minus de suprafata de </w:t>
      </w:r>
      <w:r w:rsidR="00BF5DA6" w:rsidRPr="00215FC3">
        <w:rPr>
          <w:u w:val="single"/>
          <w:lang w:val="ro-RO"/>
        </w:rPr>
        <w:t>359</w:t>
      </w:r>
      <w:r w:rsidRPr="00215FC3">
        <w:rPr>
          <w:u w:val="single"/>
          <w:lang w:val="ro-RO"/>
        </w:rPr>
        <w:t xml:space="preserve"> m.p.</w:t>
      </w:r>
      <w:r w:rsidRPr="00215FC3">
        <w:rPr>
          <w:lang w:val="ro-RO"/>
        </w:rPr>
        <w:t>)</w:t>
      </w:r>
      <w:r w:rsidR="00DD4808" w:rsidRPr="00215FC3">
        <w:rPr>
          <w:lang w:val="ro-RO"/>
        </w:rPr>
        <w:t>, ca urmare se rectifica suprafata si geometria acestuia.</w:t>
      </w:r>
    </w:p>
    <w:p w:rsidR="00636F1C" w:rsidRPr="00215FC3" w:rsidRDefault="00636F1C" w:rsidP="002413B5">
      <w:pPr>
        <w:jc w:val="both"/>
        <w:rPr>
          <w:lang w:val="ro-RO"/>
        </w:rPr>
      </w:pPr>
      <w:r w:rsidRPr="00215FC3">
        <w:rPr>
          <w:lang w:val="ro-RO"/>
        </w:rPr>
        <w:t xml:space="preserve">- cu nr. topo 17711- str. Balcescu </w:t>
      </w:r>
      <w:r w:rsidR="00DD4808" w:rsidRPr="00215FC3">
        <w:rPr>
          <w:lang w:val="ro-RO"/>
        </w:rPr>
        <w:t>este necesară punerea în concordanță a suprafeței din cartea funciară cu suprafața măsurata, și anume</w:t>
      </w:r>
      <w:r w:rsidRPr="00215FC3">
        <w:rPr>
          <w:lang w:val="ro-RO"/>
        </w:rPr>
        <w:t xml:space="preserve"> S. măsurata=11566 mp iar S. </w:t>
      </w:r>
      <w:r w:rsidRPr="00215FC3">
        <w:rPr>
          <w:vertAlign w:val="subscript"/>
          <w:lang w:val="ro-RO"/>
        </w:rPr>
        <w:t>CF</w:t>
      </w:r>
      <w:r w:rsidRPr="00215FC3">
        <w:rPr>
          <w:lang w:val="ro-RO"/>
        </w:rPr>
        <w:t xml:space="preserve">=11960 mp (minus de suprafata de </w:t>
      </w:r>
      <w:r w:rsidR="00BF5DA6" w:rsidRPr="00215FC3">
        <w:rPr>
          <w:u w:val="single"/>
          <w:lang w:val="ro-RO"/>
        </w:rPr>
        <w:t>394</w:t>
      </w:r>
      <w:r w:rsidRPr="00215FC3">
        <w:rPr>
          <w:u w:val="single"/>
          <w:lang w:val="ro-RO"/>
        </w:rPr>
        <w:t xml:space="preserve"> m.p.)</w:t>
      </w:r>
      <w:r w:rsidR="00C23801">
        <w:rPr>
          <w:u w:val="single"/>
          <w:lang w:val="ro-RO"/>
        </w:rPr>
        <w:t xml:space="preserve">, </w:t>
      </w:r>
      <w:r w:rsidR="00DD4808" w:rsidRPr="00215FC3">
        <w:rPr>
          <w:lang w:val="ro-RO"/>
        </w:rPr>
        <w:t>ca urmare se rectifica suprafata si geometria acestuia.</w:t>
      </w:r>
    </w:p>
    <w:p w:rsidR="00DD4808" w:rsidRPr="00215FC3" w:rsidRDefault="00B17C4A" w:rsidP="002413B5">
      <w:pPr>
        <w:jc w:val="both"/>
        <w:rPr>
          <w:lang w:val="ro-RO"/>
        </w:rPr>
      </w:pPr>
      <w:r w:rsidRPr="00215FC3">
        <w:tab/>
      </w:r>
      <w:r w:rsidR="003A5FB7" w:rsidRPr="00215FC3">
        <w:rPr>
          <w:lang w:val="ro-RO"/>
        </w:rPr>
        <w:t>Responsabilitatea identificarii corecte a planului cadastr</w:t>
      </w:r>
      <w:r w:rsidR="008332B5" w:rsidRPr="00215FC3">
        <w:rPr>
          <w:lang w:val="ro-RO"/>
        </w:rPr>
        <w:t>al (de carte funciară</w:t>
      </w:r>
      <w:r w:rsidR="003A5FB7" w:rsidRPr="00215FC3">
        <w:rPr>
          <w:lang w:val="ro-RO"/>
        </w:rPr>
        <w:t xml:space="preserve">) si a determinarilor topografice - </w:t>
      </w:r>
      <w:r w:rsidR="008332B5" w:rsidRPr="00215FC3">
        <w:rPr>
          <w:lang w:val="ro-RO"/>
        </w:rPr>
        <w:t>î</w:t>
      </w:r>
      <w:r w:rsidR="003A5FB7" w:rsidRPr="00215FC3">
        <w:rPr>
          <w:lang w:val="ro-RO"/>
        </w:rPr>
        <w:t>ntocmirea planului de situație, respectiv a limitei imobilului ce face obiectul rectificării suprafeței, revine persoanei autorizate sa execute lucrari de cadastru - conform Ordinului nr.700/2014/ANCPI - completat cu Ordinul nr.1340/2015/ANCPI, privind aprobarea Regulamentului de avizare, receptie si inscriere in evidentele de cadastru si</w:t>
      </w:r>
      <w:r w:rsidR="009167BC" w:rsidRPr="00215FC3">
        <w:rPr>
          <w:lang w:val="ro-RO"/>
        </w:rPr>
        <w:t xml:space="preserve"> carte funciara, art.29 si 33, î</w:t>
      </w:r>
      <w:r w:rsidR="003A5FB7" w:rsidRPr="00215FC3">
        <w:rPr>
          <w:lang w:val="ro-RO"/>
        </w:rPr>
        <w:t>n cazul de fa</w:t>
      </w:r>
      <w:r w:rsidR="009167BC" w:rsidRPr="00215FC3">
        <w:rPr>
          <w:lang w:val="ro-RO"/>
        </w:rPr>
        <w:t>ță</w:t>
      </w:r>
      <w:r w:rsidR="003A5FB7" w:rsidRPr="00215FC3">
        <w:rPr>
          <w:lang w:val="ro-RO"/>
        </w:rPr>
        <w:t xml:space="preserve"> S.C. BLACK LIGHT SRL .    </w:t>
      </w:r>
    </w:p>
    <w:p w:rsidR="003A5FB7" w:rsidRDefault="003A5FB7" w:rsidP="002413B5">
      <w:pPr>
        <w:autoSpaceDE w:val="0"/>
        <w:autoSpaceDN w:val="0"/>
        <w:adjustRightInd w:val="0"/>
        <w:jc w:val="both"/>
      </w:pPr>
      <w:r w:rsidRPr="00215FC3">
        <w:rPr>
          <w:rFonts w:eastAsia="Calibri"/>
        </w:rPr>
        <w:tab/>
      </w:r>
      <w:proofErr w:type="spellStart"/>
      <w:r w:rsidRPr="00215FC3">
        <w:rPr>
          <w:rFonts w:eastAsia="Calibri"/>
        </w:rPr>
        <w:t>Față</w:t>
      </w:r>
      <w:proofErr w:type="spellEnd"/>
      <w:r w:rsidRPr="00215FC3">
        <w:rPr>
          <w:rFonts w:eastAsia="Calibri"/>
        </w:rPr>
        <w:t xml:space="preserve"> de </w:t>
      </w:r>
      <w:proofErr w:type="spellStart"/>
      <w:r w:rsidRPr="00215FC3">
        <w:rPr>
          <w:rFonts w:eastAsia="Calibri"/>
        </w:rPr>
        <w:t>cele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prezentate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mai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sus</w:t>
      </w:r>
      <w:proofErr w:type="spellEnd"/>
      <w:r w:rsidRPr="00215FC3">
        <w:rPr>
          <w:rFonts w:eastAsia="Calibri"/>
        </w:rPr>
        <w:t xml:space="preserve">, </w:t>
      </w:r>
      <w:proofErr w:type="spellStart"/>
      <w:r w:rsidRPr="00215FC3">
        <w:rPr>
          <w:rFonts w:eastAsia="Calibri"/>
        </w:rPr>
        <w:t>propunem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analizarea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și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Pr="00215FC3">
        <w:rPr>
          <w:rFonts w:eastAsia="Calibri"/>
        </w:rPr>
        <w:t>aprobarea</w:t>
      </w:r>
      <w:proofErr w:type="spellEnd"/>
      <w:r w:rsidRPr="00215FC3">
        <w:rPr>
          <w:rFonts w:eastAsia="Calibri"/>
        </w:rPr>
        <w:t xml:space="preserve"> </w:t>
      </w:r>
      <w:proofErr w:type="spellStart"/>
      <w:r w:rsidR="00700E4F" w:rsidRPr="00215FC3">
        <w:rPr>
          <w:rFonts w:eastAsia="Calibri"/>
        </w:rPr>
        <w:t>o</w:t>
      </w:r>
      <w:r w:rsidR="00692823" w:rsidRPr="00215FC3">
        <w:rPr>
          <w:rFonts w:eastAsia="Calibri"/>
        </w:rPr>
        <w:t>pe</w:t>
      </w:r>
      <w:r w:rsidR="00DB0D07" w:rsidRPr="00215FC3">
        <w:rPr>
          <w:rFonts w:eastAsia="Calibri"/>
        </w:rPr>
        <w:t>rațiunii</w:t>
      </w:r>
      <w:proofErr w:type="spellEnd"/>
      <w:r w:rsidR="00DB0D07" w:rsidRPr="00215FC3">
        <w:rPr>
          <w:rFonts w:eastAsia="Calibri"/>
        </w:rPr>
        <w:t xml:space="preserve"> de </w:t>
      </w:r>
      <w:proofErr w:type="spellStart"/>
      <w:r w:rsidR="00DB0D07" w:rsidRPr="00215FC3">
        <w:rPr>
          <w:rFonts w:eastAsia="Calibri"/>
        </w:rPr>
        <w:t>rectificare</w:t>
      </w:r>
      <w:proofErr w:type="spellEnd"/>
      <w:r w:rsidR="00DB0D07" w:rsidRPr="00215FC3">
        <w:rPr>
          <w:rFonts w:eastAsia="Calibri"/>
        </w:rPr>
        <w:t xml:space="preserve"> a </w:t>
      </w:r>
      <w:proofErr w:type="spellStart"/>
      <w:r w:rsidR="00DB0D07" w:rsidRPr="00215FC3">
        <w:rPr>
          <w:rFonts w:eastAsia="Calibri"/>
        </w:rPr>
        <w:t>suprafeței</w:t>
      </w:r>
      <w:proofErr w:type="spellEnd"/>
      <w:r w:rsidR="00DB0D07" w:rsidRPr="00215FC3">
        <w:rPr>
          <w:rFonts w:eastAsia="Calibri"/>
        </w:rPr>
        <w:t xml:space="preserve"> </w:t>
      </w:r>
      <w:proofErr w:type="spellStart"/>
      <w:r w:rsidR="002413B5" w:rsidRPr="00215FC3">
        <w:rPr>
          <w:rFonts w:eastAsia="Calibri"/>
        </w:rPr>
        <w:t>si</w:t>
      </w:r>
      <w:proofErr w:type="spellEnd"/>
      <w:r w:rsidR="002413B5" w:rsidRPr="00215FC3">
        <w:rPr>
          <w:rFonts w:eastAsia="Calibri"/>
        </w:rPr>
        <w:t xml:space="preserve"> </w:t>
      </w:r>
      <w:proofErr w:type="spellStart"/>
      <w:r w:rsidR="002413B5" w:rsidRPr="00215FC3">
        <w:rPr>
          <w:rFonts w:eastAsia="Calibri"/>
        </w:rPr>
        <w:t>geometriei</w:t>
      </w:r>
      <w:proofErr w:type="spellEnd"/>
      <w:r w:rsidR="002413B5" w:rsidRPr="00215FC3">
        <w:rPr>
          <w:rFonts w:eastAsia="Calibri"/>
        </w:rPr>
        <w:t xml:space="preserve"> </w:t>
      </w:r>
      <w:proofErr w:type="spellStart"/>
      <w:r w:rsidR="00DD4808" w:rsidRPr="00215FC3">
        <w:rPr>
          <w:rFonts w:eastAsia="Calibri"/>
        </w:rPr>
        <w:t>imobilelor</w:t>
      </w:r>
      <w:proofErr w:type="spellEnd"/>
      <w:r w:rsidR="00DD4808" w:rsidRPr="00215FC3">
        <w:rPr>
          <w:rFonts w:eastAsia="Calibri"/>
        </w:rPr>
        <w:t xml:space="preserve"> descries </w:t>
      </w:r>
      <w:proofErr w:type="spellStart"/>
      <w:r w:rsidR="00DD4808" w:rsidRPr="00215FC3">
        <w:rPr>
          <w:rFonts w:eastAsia="Calibri"/>
        </w:rPr>
        <w:t>mai</w:t>
      </w:r>
      <w:proofErr w:type="spellEnd"/>
      <w:r w:rsidR="00DD4808" w:rsidRPr="00215FC3">
        <w:rPr>
          <w:rFonts w:eastAsia="Calibri"/>
        </w:rPr>
        <w:t xml:space="preserve"> </w:t>
      </w:r>
      <w:proofErr w:type="spellStart"/>
      <w:r w:rsidR="00DD4808" w:rsidRPr="00215FC3">
        <w:rPr>
          <w:rFonts w:eastAsia="Calibri"/>
        </w:rPr>
        <w:t>sus</w:t>
      </w:r>
      <w:proofErr w:type="spellEnd"/>
      <w:r w:rsidR="00D776F4" w:rsidRPr="00215FC3">
        <w:rPr>
          <w:lang w:val="ro-RO"/>
        </w:rPr>
        <w:t>, conform Documentației tehnice</w:t>
      </w:r>
      <w:r w:rsidR="00692823" w:rsidRPr="00215FC3">
        <w:rPr>
          <w:lang w:val="ro-RO"/>
        </w:rPr>
        <w:t xml:space="preserve">, pr. nr. </w:t>
      </w:r>
      <w:r w:rsidR="00DD4808" w:rsidRPr="00215FC3">
        <w:rPr>
          <w:lang w:val="ro-RO"/>
        </w:rPr>
        <w:t>2856/2019</w:t>
      </w:r>
      <w:r w:rsidR="00692823" w:rsidRPr="00215FC3">
        <w:rPr>
          <w:lang w:val="ro-RO"/>
        </w:rPr>
        <w:t xml:space="preserve"> </w:t>
      </w:r>
      <w:r w:rsidR="00D776F4" w:rsidRPr="00215FC3">
        <w:rPr>
          <w:lang w:val="ro-RO"/>
        </w:rPr>
        <w:t>întocmit</w:t>
      </w:r>
      <w:r w:rsidR="00692823" w:rsidRPr="00215FC3">
        <w:rPr>
          <w:lang w:val="ro-RO"/>
        </w:rPr>
        <w:t>a</w:t>
      </w:r>
      <w:r w:rsidR="00D776F4" w:rsidRPr="00215FC3">
        <w:rPr>
          <w:lang w:val="ro-RO"/>
        </w:rPr>
        <w:t xml:space="preserve"> de SC BLACK LIGHT SRL</w:t>
      </w:r>
      <w:r w:rsidR="00692823" w:rsidRPr="00215FC3">
        <w:rPr>
          <w:lang w:val="ro-RO"/>
        </w:rPr>
        <w:t>, în vederea obținerii Hotărârii Consiliului Local pentru r</w:t>
      </w:r>
      <w:r w:rsidR="00BF5DA6" w:rsidRPr="00215FC3">
        <w:rPr>
          <w:lang w:val="ro-RO"/>
        </w:rPr>
        <w:t>ectificare suprafaței imobilelor.</w:t>
      </w:r>
      <w:r w:rsidRPr="00215FC3">
        <w:tab/>
      </w:r>
      <w:proofErr w:type="spellStart"/>
      <w:proofErr w:type="gramStart"/>
      <w:r w:rsidRPr="00215FC3">
        <w:t>Având</w:t>
      </w:r>
      <w:proofErr w:type="spellEnd"/>
      <w:r w:rsidRPr="00215FC3">
        <w:t xml:space="preserve"> </w:t>
      </w:r>
      <w:proofErr w:type="spellStart"/>
      <w:r w:rsidRPr="00215FC3">
        <w:t>în</w:t>
      </w:r>
      <w:proofErr w:type="spellEnd"/>
      <w:r w:rsidRPr="00215FC3">
        <w:t xml:space="preserve"> </w:t>
      </w:r>
      <w:proofErr w:type="spellStart"/>
      <w:r w:rsidRPr="00215FC3">
        <w:t>vedere</w:t>
      </w:r>
      <w:proofErr w:type="spellEnd"/>
      <w:r w:rsidRPr="00215FC3">
        <w:t xml:space="preserve"> </w:t>
      </w:r>
      <w:proofErr w:type="spellStart"/>
      <w:r w:rsidRPr="00215FC3">
        <w:t>prevederile</w:t>
      </w:r>
      <w:proofErr w:type="spellEnd"/>
      <w:r w:rsidRPr="00215FC3">
        <w:t xml:space="preserve"> </w:t>
      </w:r>
      <w:proofErr w:type="spellStart"/>
      <w:r w:rsidRPr="00215FC3">
        <w:t>legale</w:t>
      </w:r>
      <w:proofErr w:type="spellEnd"/>
      <w:r w:rsidRPr="00215FC3">
        <w:t xml:space="preserve"> </w:t>
      </w:r>
      <w:proofErr w:type="spellStart"/>
      <w:r w:rsidRPr="00215FC3">
        <w:t>expuse</w:t>
      </w:r>
      <w:proofErr w:type="spellEnd"/>
      <w:r w:rsidRPr="00215FC3">
        <w:t xml:space="preserve"> </w:t>
      </w:r>
      <w:proofErr w:type="spellStart"/>
      <w:r w:rsidRPr="00215FC3">
        <w:t>în</w:t>
      </w:r>
      <w:proofErr w:type="spellEnd"/>
      <w:r w:rsidRPr="00215FC3">
        <w:t xml:space="preserve"> </w:t>
      </w:r>
      <w:proofErr w:type="spellStart"/>
      <w:r w:rsidRPr="00215FC3">
        <w:t>prezentul</w:t>
      </w:r>
      <w:proofErr w:type="spellEnd"/>
      <w:r w:rsidRPr="00215FC3">
        <w:t xml:space="preserve"> </w:t>
      </w:r>
      <w:proofErr w:type="spellStart"/>
      <w:r w:rsidRPr="00215FC3">
        <w:t>raport</w:t>
      </w:r>
      <w:proofErr w:type="spellEnd"/>
      <w:r w:rsidRPr="00215FC3">
        <w:t xml:space="preserve">, </w:t>
      </w:r>
      <w:proofErr w:type="spellStart"/>
      <w:r w:rsidRPr="00215FC3">
        <w:t>apreciem</w:t>
      </w:r>
      <w:proofErr w:type="spellEnd"/>
      <w:r w:rsidRPr="00215FC3">
        <w:t xml:space="preserve"> </w:t>
      </w:r>
      <w:proofErr w:type="spellStart"/>
      <w:r w:rsidRPr="00215FC3">
        <w:t>că</w:t>
      </w:r>
      <w:proofErr w:type="spellEnd"/>
      <w:r w:rsidRPr="00215FC3">
        <w:t xml:space="preserve"> </w:t>
      </w:r>
      <w:proofErr w:type="spellStart"/>
      <w:r w:rsidRPr="00215FC3">
        <w:t>proiectul</w:t>
      </w:r>
      <w:proofErr w:type="spellEnd"/>
      <w:r w:rsidRPr="00215FC3">
        <w:t xml:space="preserve"> de </w:t>
      </w:r>
      <w:proofErr w:type="spellStart"/>
      <w:r w:rsidRPr="00215FC3">
        <w:t>hotărâre</w:t>
      </w:r>
      <w:proofErr w:type="spellEnd"/>
      <w:r w:rsidRPr="00215FC3">
        <w:t xml:space="preserve"> </w:t>
      </w:r>
      <w:proofErr w:type="spellStart"/>
      <w:r w:rsidRPr="00215FC3">
        <w:t>privind</w:t>
      </w:r>
      <w:proofErr w:type="spellEnd"/>
      <w:r w:rsidRPr="00215FC3">
        <w:t xml:space="preserve"> </w:t>
      </w:r>
      <w:proofErr w:type="spellStart"/>
      <w:r w:rsidR="00B408E9" w:rsidRPr="00215FC3">
        <w:t>aprobarea</w:t>
      </w:r>
      <w:proofErr w:type="spellEnd"/>
      <w:r w:rsidR="00B408E9" w:rsidRPr="00215FC3">
        <w:t xml:space="preserve"> </w:t>
      </w:r>
      <w:proofErr w:type="spellStart"/>
      <w:r w:rsidR="00DB0D07" w:rsidRPr="00215FC3">
        <w:t>operațiunii</w:t>
      </w:r>
      <w:proofErr w:type="spellEnd"/>
      <w:r w:rsidR="00DB0D07" w:rsidRPr="00215FC3">
        <w:t xml:space="preserve"> de </w:t>
      </w:r>
      <w:proofErr w:type="spellStart"/>
      <w:r w:rsidR="00DB0D07" w:rsidRPr="00215FC3">
        <w:t>rectrificare</w:t>
      </w:r>
      <w:proofErr w:type="spellEnd"/>
      <w:r w:rsidR="00DB0D07" w:rsidRPr="00215FC3">
        <w:t xml:space="preserve"> a </w:t>
      </w:r>
      <w:proofErr w:type="spellStart"/>
      <w:r w:rsidR="00DB0D07" w:rsidRPr="00215FC3">
        <w:t>suprafeței</w:t>
      </w:r>
      <w:proofErr w:type="spellEnd"/>
      <w:r w:rsidR="002413B5" w:rsidRPr="00215FC3">
        <w:t xml:space="preserve"> </w:t>
      </w:r>
      <w:proofErr w:type="spellStart"/>
      <w:r w:rsidR="002413B5" w:rsidRPr="00215FC3">
        <w:t>si</w:t>
      </w:r>
      <w:proofErr w:type="spellEnd"/>
      <w:r w:rsidR="002413B5" w:rsidRPr="00215FC3">
        <w:t xml:space="preserve"> </w:t>
      </w:r>
      <w:proofErr w:type="spellStart"/>
      <w:r w:rsidR="002413B5" w:rsidRPr="00215FC3">
        <w:t>geometriei</w:t>
      </w:r>
      <w:proofErr w:type="spellEnd"/>
      <w:r w:rsidR="00DB0D07" w:rsidRPr="00215FC3">
        <w:t xml:space="preserve"> </w:t>
      </w:r>
      <w:proofErr w:type="spellStart"/>
      <w:r w:rsidR="00DD4808" w:rsidRPr="00215FC3">
        <w:rPr>
          <w:rFonts w:eastAsia="Calibri"/>
        </w:rPr>
        <w:t>imobilelor</w:t>
      </w:r>
      <w:proofErr w:type="spellEnd"/>
      <w:r w:rsidR="00DB0D07" w:rsidRPr="00215FC3">
        <w:rPr>
          <w:rFonts w:eastAsia="Calibri"/>
        </w:rPr>
        <w:t xml:space="preserve"> </w:t>
      </w:r>
      <w:r w:rsidR="00DD4808" w:rsidRPr="00215FC3">
        <w:rPr>
          <w:lang w:val="ro-RO"/>
        </w:rPr>
        <w:t>cu nr.top.</w:t>
      </w:r>
      <w:proofErr w:type="gramEnd"/>
      <w:r w:rsidR="00DD4808" w:rsidRPr="00215FC3">
        <w:rPr>
          <w:lang w:val="ro-RO"/>
        </w:rPr>
        <w:t xml:space="preserve"> 17412 – str. Pop de Basesti -înscris în CF nr. 421574  Timisoara (CF nr. vechi 2), cu nr. top 17498/1-str. Baritiu- inscris in CF nr. 415876 Timisoara (CF nr. vechi 2),cu nr. top. 17584- str. Gelu inscris in CF nr. 447432 Timisoara (CF nr. vechi 2), cu nr. topo 17711- str. Balcescu inscris in CF nr. 446579 Timisoara(CF nr. vechi 2)</w:t>
      </w:r>
      <w:r w:rsidR="002C304A" w:rsidRPr="00215FC3">
        <w:rPr>
          <w:lang w:val="ro-RO"/>
        </w:rPr>
        <w:t>,</w:t>
      </w:r>
      <w:r w:rsidR="00DB0D07" w:rsidRPr="00215FC3">
        <w:rPr>
          <w:rFonts w:eastAsia="Calibri"/>
        </w:rPr>
        <w:t xml:space="preserve"> </w:t>
      </w:r>
      <w:proofErr w:type="spellStart"/>
      <w:r w:rsidRPr="00215FC3">
        <w:t>îndeplinește</w:t>
      </w:r>
      <w:proofErr w:type="spellEnd"/>
      <w:r w:rsidRPr="00215FC3">
        <w:t xml:space="preserve"> </w:t>
      </w:r>
      <w:proofErr w:type="spellStart"/>
      <w:r w:rsidRPr="00215FC3">
        <w:t>condițiile</w:t>
      </w:r>
      <w:proofErr w:type="spellEnd"/>
      <w:r w:rsidRPr="00215FC3">
        <w:t xml:space="preserve"> </w:t>
      </w:r>
      <w:proofErr w:type="spellStart"/>
      <w:r w:rsidRPr="00215FC3">
        <w:t>pentru</w:t>
      </w:r>
      <w:proofErr w:type="spellEnd"/>
      <w:r w:rsidRPr="00215FC3">
        <w:t xml:space="preserve"> a </w:t>
      </w:r>
      <w:proofErr w:type="spellStart"/>
      <w:r w:rsidRPr="00215FC3">
        <w:t>fi</w:t>
      </w:r>
      <w:proofErr w:type="spellEnd"/>
      <w:r w:rsidRPr="00215FC3">
        <w:t xml:space="preserve"> </w:t>
      </w:r>
      <w:proofErr w:type="spellStart"/>
      <w:r w:rsidRPr="00215FC3">
        <w:t>supus</w:t>
      </w:r>
      <w:proofErr w:type="spellEnd"/>
      <w:r w:rsidRPr="00215FC3">
        <w:t xml:space="preserve"> </w:t>
      </w:r>
      <w:proofErr w:type="spellStart"/>
      <w:r w:rsidRPr="00215FC3">
        <w:t>dezbaterii</w:t>
      </w:r>
      <w:proofErr w:type="spellEnd"/>
      <w:r w:rsidRPr="00215FC3">
        <w:t xml:space="preserve"> </w:t>
      </w:r>
      <w:proofErr w:type="spellStart"/>
      <w:r w:rsidRPr="00215FC3">
        <w:t>și</w:t>
      </w:r>
      <w:proofErr w:type="spellEnd"/>
      <w:r w:rsidRPr="00215FC3">
        <w:t xml:space="preserve"> </w:t>
      </w:r>
      <w:proofErr w:type="spellStart"/>
      <w:r w:rsidRPr="00215FC3">
        <w:t>aprobării</w:t>
      </w:r>
      <w:proofErr w:type="spellEnd"/>
      <w:r w:rsidRPr="00215FC3">
        <w:t xml:space="preserve"> </w:t>
      </w:r>
      <w:proofErr w:type="spellStart"/>
      <w:r w:rsidRPr="00215FC3">
        <w:t>plenului</w:t>
      </w:r>
      <w:proofErr w:type="spellEnd"/>
      <w:r w:rsidRPr="00215FC3">
        <w:t xml:space="preserve"> </w:t>
      </w:r>
      <w:proofErr w:type="spellStart"/>
      <w:r w:rsidRPr="00215FC3">
        <w:t>consiliului</w:t>
      </w:r>
      <w:proofErr w:type="spellEnd"/>
      <w:r w:rsidRPr="00215FC3">
        <w:t xml:space="preserve"> local. </w:t>
      </w:r>
    </w:p>
    <w:p w:rsidR="00C23801" w:rsidRPr="00215FC3" w:rsidRDefault="00C23801" w:rsidP="002413B5">
      <w:pPr>
        <w:autoSpaceDE w:val="0"/>
        <w:autoSpaceDN w:val="0"/>
        <w:adjustRightInd w:val="0"/>
        <w:jc w:val="both"/>
      </w:pPr>
    </w:p>
    <w:p w:rsidR="00C23801" w:rsidRDefault="00B235D2" w:rsidP="00482355">
      <w:pPr>
        <w:jc w:val="both"/>
        <w:rPr>
          <w:b/>
          <w:lang w:val="ro-RO"/>
        </w:rPr>
      </w:pPr>
      <w:r w:rsidRPr="00215FC3">
        <w:rPr>
          <w:b/>
        </w:rPr>
        <w:t>ARHITECT ȘEF</w:t>
      </w:r>
      <w:r w:rsidR="00B80EDE" w:rsidRPr="00215FC3">
        <w:rPr>
          <w:b/>
        </w:rPr>
        <w:t xml:space="preserve"> </w:t>
      </w:r>
      <w:r w:rsidR="00B80EDE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</w:rPr>
        <w:tab/>
      </w:r>
      <w:r w:rsidR="00C23801">
        <w:rPr>
          <w:b/>
        </w:rPr>
        <w:t xml:space="preserve">                    </w:t>
      </w:r>
      <w:r w:rsidR="00D10AF1" w:rsidRPr="00215FC3">
        <w:rPr>
          <w:b/>
          <w:lang w:val="ro-RO"/>
        </w:rPr>
        <w:t>DIRECTOR DIRECTIA GENERALA DRUMURI</w:t>
      </w:r>
    </w:p>
    <w:p w:rsidR="00C82FF1" w:rsidRPr="00C23801" w:rsidRDefault="00C23801" w:rsidP="00482355">
      <w:pPr>
        <w:jc w:val="both"/>
        <w:rPr>
          <w:b/>
          <w:lang w:val="ro-RO"/>
        </w:rPr>
      </w:pPr>
      <w:r>
        <w:rPr>
          <w:b/>
        </w:rPr>
        <w:t>E</w:t>
      </w:r>
      <w:r w:rsidR="00D10AF1" w:rsidRPr="00215FC3">
        <w:rPr>
          <w:b/>
        </w:rPr>
        <w:t>MILIAN SORIN CIURARIU</w:t>
      </w:r>
      <w:r w:rsidR="00696D59" w:rsidRPr="00215FC3">
        <w:rPr>
          <w:b/>
        </w:rPr>
        <w:tab/>
      </w:r>
      <w:r w:rsidR="00696D59" w:rsidRPr="00215FC3">
        <w:rPr>
          <w:b/>
        </w:rPr>
        <w:tab/>
      </w:r>
      <w:r>
        <w:rPr>
          <w:b/>
        </w:rPr>
        <w:t xml:space="preserve">        </w:t>
      </w:r>
      <w:r w:rsidR="00D10AF1" w:rsidRPr="00215FC3">
        <w:rPr>
          <w:b/>
          <w:lang w:val="ro-RO"/>
        </w:rPr>
        <w:t>PODURI, PARCAJE SI RETELE DE UTILITATI</w:t>
      </w:r>
      <w:r w:rsidR="00D10AF1" w:rsidRPr="00215FC3">
        <w:rPr>
          <w:b/>
        </w:rPr>
        <w:tab/>
      </w:r>
    </w:p>
    <w:p w:rsidR="00696D59" w:rsidRPr="00215FC3" w:rsidRDefault="00482355" w:rsidP="00482355">
      <w:pPr>
        <w:jc w:val="both"/>
        <w:rPr>
          <w:b/>
        </w:rPr>
      </w:pPr>
      <w:r w:rsidRPr="00215FC3">
        <w:rPr>
          <w:b/>
        </w:rPr>
        <w:tab/>
      </w:r>
      <w:r w:rsidR="00B80EDE" w:rsidRPr="00215FC3">
        <w:rPr>
          <w:b/>
        </w:rPr>
        <w:tab/>
      </w:r>
      <w:r w:rsidR="00B80EDE" w:rsidRPr="00215FC3">
        <w:rPr>
          <w:b/>
        </w:rPr>
        <w:tab/>
      </w:r>
      <w:r w:rsidR="00B80EDE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</w:rPr>
        <w:tab/>
      </w:r>
      <w:r w:rsidR="00D10AF1" w:rsidRPr="00215FC3">
        <w:rPr>
          <w:b/>
          <w:lang w:val="ro-RO"/>
        </w:rPr>
        <w:t>CULIȚĂ CHIȘ</w:t>
      </w:r>
      <w:r w:rsidR="00C82FF1" w:rsidRPr="00215FC3">
        <w:rPr>
          <w:b/>
        </w:rPr>
        <w:tab/>
      </w:r>
      <w:r w:rsidR="00C82FF1" w:rsidRPr="00215FC3">
        <w:rPr>
          <w:b/>
        </w:rPr>
        <w:tab/>
      </w:r>
    </w:p>
    <w:p w:rsidR="0039162F" w:rsidRPr="00215FC3" w:rsidRDefault="0039162F" w:rsidP="00482355">
      <w:pPr>
        <w:jc w:val="both"/>
        <w:rPr>
          <w:b/>
        </w:rPr>
      </w:pPr>
    </w:p>
    <w:p w:rsidR="00F1239E" w:rsidRPr="00215FC3" w:rsidRDefault="00F1239E" w:rsidP="00482355">
      <w:pPr>
        <w:jc w:val="both"/>
        <w:rPr>
          <w:b/>
        </w:rPr>
      </w:pPr>
    </w:p>
    <w:p w:rsidR="00F1239E" w:rsidRPr="00215FC3" w:rsidRDefault="00F1239E" w:rsidP="00482355">
      <w:pPr>
        <w:jc w:val="both"/>
        <w:rPr>
          <w:b/>
        </w:rPr>
      </w:pPr>
    </w:p>
    <w:p w:rsidR="00474BEC" w:rsidRPr="00215FC3" w:rsidRDefault="00474BEC" w:rsidP="00482355">
      <w:pPr>
        <w:jc w:val="both"/>
        <w:rPr>
          <w:b/>
        </w:rPr>
      </w:pPr>
    </w:p>
    <w:p w:rsidR="00C23801" w:rsidRDefault="002C304A" w:rsidP="00DB0D07">
      <w:pPr>
        <w:rPr>
          <w:b/>
        </w:rPr>
      </w:pPr>
      <w:proofErr w:type="spellStart"/>
      <w:proofErr w:type="gramStart"/>
      <w:r w:rsidRPr="00215FC3">
        <w:rPr>
          <w:b/>
        </w:rPr>
        <w:t>p</w:t>
      </w:r>
      <w:r w:rsidR="00C23801">
        <w:rPr>
          <w:b/>
        </w:rPr>
        <w:t>.</w:t>
      </w:r>
      <w:r w:rsidRPr="00215FC3">
        <w:rPr>
          <w:b/>
        </w:rPr>
        <w:t>Director</w:t>
      </w:r>
      <w:proofErr w:type="spellEnd"/>
      <w:proofErr w:type="gramEnd"/>
      <w:r w:rsidRPr="00215FC3">
        <w:rPr>
          <w:b/>
        </w:rPr>
        <w:t xml:space="preserve"> D.C.T.D.D. II VEST</w:t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="00474BEC" w:rsidRPr="00215FC3">
        <w:rPr>
          <w:b/>
        </w:rPr>
        <w:t>SEF BIROU BDU</w:t>
      </w:r>
      <w:r w:rsidR="00474BEC" w:rsidRPr="00215FC3">
        <w:rPr>
          <w:b/>
        </w:rPr>
        <w:tab/>
      </w:r>
    </w:p>
    <w:p w:rsidR="00C75CB1" w:rsidRPr="00215FC3" w:rsidRDefault="002C304A" w:rsidP="00DB0D07">
      <w:pPr>
        <w:rPr>
          <w:b/>
        </w:rPr>
      </w:pPr>
      <w:r w:rsidRPr="00215FC3">
        <w:rPr>
          <w:b/>
        </w:rPr>
        <w:t>MIHAI BONCEA</w:t>
      </w:r>
      <w:r w:rsidR="00DB0D07" w:rsidRPr="00215FC3">
        <w:rPr>
          <w:b/>
        </w:rPr>
        <w:tab/>
      </w:r>
      <w:r w:rsidR="00DB0D07" w:rsidRPr="00215FC3">
        <w:rPr>
          <w:b/>
        </w:rPr>
        <w:tab/>
      </w:r>
      <w:r w:rsidR="00DB0D07" w:rsidRPr="00215FC3">
        <w:rPr>
          <w:b/>
        </w:rPr>
        <w:tab/>
      </w:r>
      <w:r w:rsidR="00DB0D07"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="00C23801">
        <w:rPr>
          <w:b/>
        </w:rPr>
        <w:t xml:space="preserve">            </w:t>
      </w:r>
      <w:r w:rsidR="00DB0D07" w:rsidRPr="00215FC3">
        <w:rPr>
          <w:b/>
        </w:rPr>
        <w:t>DOINA PURDEA</w:t>
      </w:r>
      <w:r w:rsidR="00DB0D07" w:rsidRPr="00215FC3">
        <w:rPr>
          <w:b/>
        </w:rPr>
        <w:tab/>
      </w:r>
    </w:p>
    <w:p w:rsidR="00C75CB1" w:rsidRPr="00215FC3" w:rsidRDefault="00C75CB1" w:rsidP="00DB0D07">
      <w:pPr>
        <w:rPr>
          <w:b/>
        </w:rPr>
      </w:pPr>
    </w:p>
    <w:p w:rsidR="00C75CB1" w:rsidRPr="00215FC3" w:rsidRDefault="00C75CB1" w:rsidP="00DB0D07">
      <w:pPr>
        <w:rPr>
          <w:b/>
        </w:rPr>
      </w:pPr>
    </w:p>
    <w:p w:rsidR="00C75CB1" w:rsidRPr="00215FC3" w:rsidRDefault="00C75CB1" w:rsidP="00DB0D07">
      <w:pPr>
        <w:rPr>
          <w:b/>
        </w:rPr>
      </w:pPr>
    </w:p>
    <w:p w:rsidR="00474BEC" w:rsidRPr="00215FC3" w:rsidRDefault="00DB0D07" w:rsidP="00DB0D07">
      <w:pPr>
        <w:rPr>
          <w:b/>
        </w:rPr>
      </w:pP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Pr="00215FC3">
        <w:rPr>
          <w:b/>
        </w:rPr>
        <w:tab/>
      </w:r>
      <w:r w:rsidR="002C304A" w:rsidRPr="00215FC3">
        <w:rPr>
          <w:b/>
        </w:rPr>
        <w:tab/>
      </w:r>
      <w:r w:rsidR="00C75CB1" w:rsidRPr="00215FC3">
        <w:rPr>
          <w:b/>
        </w:rPr>
        <w:tab/>
      </w:r>
      <w:r w:rsidR="002C304A" w:rsidRPr="00215FC3">
        <w:rPr>
          <w:b/>
        </w:rPr>
        <w:t>INTOCMIT</w:t>
      </w:r>
    </w:p>
    <w:p w:rsidR="00474BEC" w:rsidRPr="00215FC3" w:rsidRDefault="00C23801" w:rsidP="00D10AF1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2C304A" w:rsidRPr="00215FC3">
        <w:rPr>
          <w:b/>
        </w:rPr>
        <w:tab/>
      </w:r>
      <w:r w:rsidR="002C304A" w:rsidRPr="00215FC3">
        <w:rPr>
          <w:b/>
        </w:rPr>
        <w:tab/>
      </w:r>
      <w:r w:rsidR="002C304A" w:rsidRPr="00215FC3">
        <w:rPr>
          <w:b/>
        </w:rPr>
        <w:tab/>
      </w:r>
      <w:r w:rsidR="002C304A" w:rsidRPr="00215FC3">
        <w:rPr>
          <w:b/>
        </w:rPr>
        <w:tab/>
      </w:r>
      <w:r w:rsidR="002C304A" w:rsidRPr="00215FC3">
        <w:rPr>
          <w:b/>
        </w:rPr>
        <w:tab/>
      </w:r>
      <w:r w:rsidR="00C75CB1" w:rsidRPr="00215FC3">
        <w:rPr>
          <w:b/>
        </w:rPr>
        <w:tab/>
      </w:r>
      <w:r w:rsidR="00C75CB1" w:rsidRPr="00215FC3">
        <w:rPr>
          <w:b/>
        </w:rPr>
        <w:tab/>
      </w:r>
      <w:r w:rsidR="002C304A" w:rsidRPr="00215FC3">
        <w:rPr>
          <w:b/>
        </w:rPr>
        <w:t>STEFAN BRIHAC</w:t>
      </w:r>
    </w:p>
    <w:p w:rsidR="00696D59" w:rsidRPr="00D10AF1" w:rsidRDefault="00696D59" w:rsidP="00696D59">
      <w:pPr>
        <w:jc w:val="both"/>
        <w:rPr>
          <w:sz w:val="22"/>
          <w:szCs w:val="22"/>
        </w:rPr>
      </w:pP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="00B235D2" w:rsidRPr="00D10AF1">
        <w:rPr>
          <w:sz w:val="22"/>
          <w:szCs w:val="22"/>
        </w:rPr>
        <w:t xml:space="preserve"> </w:t>
      </w:r>
      <w:r w:rsidR="00D10AF1" w:rsidRPr="00D10AF1">
        <w:rPr>
          <w:rFonts w:ascii="Ebrima" w:hAnsi="Ebrima"/>
          <w:b/>
          <w:sz w:val="22"/>
          <w:szCs w:val="22"/>
          <w:lang w:val="ro-RO"/>
        </w:rPr>
        <w:tab/>
      </w:r>
      <w:r w:rsidR="00D10AF1" w:rsidRPr="00D10AF1">
        <w:rPr>
          <w:rFonts w:ascii="Ebrima" w:hAnsi="Ebrima"/>
          <w:b/>
          <w:sz w:val="22"/>
          <w:szCs w:val="22"/>
          <w:lang w:val="ro-RO"/>
        </w:rPr>
        <w:tab/>
      </w:r>
      <w:r w:rsidR="00D10AF1" w:rsidRPr="00D10AF1">
        <w:rPr>
          <w:b/>
          <w:sz w:val="22"/>
          <w:szCs w:val="22"/>
          <w:lang w:val="ro-RO"/>
        </w:rPr>
        <w:tab/>
      </w:r>
    </w:p>
    <w:p w:rsidR="00C23801" w:rsidRDefault="00D65ED2" w:rsidP="00482355">
      <w:pPr>
        <w:ind w:left="504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:rsidR="00D10AF1" w:rsidRDefault="00482355" w:rsidP="00C23801">
      <w:pPr>
        <w:ind w:left="5040" w:firstLine="720"/>
        <w:jc w:val="center"/>
      </w:pPr>
      <w:r w:rsidRPr="00D65ED2">
        <w:rPr>
          <w:sz w:val="20"/>
          <w:szCs w:val="20"/>
        </w:rPr>
        <w:t>Cod FO53-01</w:t>
      </w:r>
      <w:proofErr w:type="gramStart"/>
      <w:r w:rsidRPr="00D65ED2">
        <w:rPr>
          <w:sz w:val="20"/>
          <w:szCs w:val="20"/>
        </w:rPr>
        <w:t>,Ver.1</w:t>
      </w:r>
      <w:proofErr w:type="gramEnd"/>
      <w:r>
        <w:rPr>
          <w:lang w:val="ro-RO"/>
        </w:rPr>
        <w:tab/>
      </w:r>
    </w:p>
    <w:sectPr w:rsidR="00D10AF1" w:rsidSect="00215FC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D78"/>
    <w:multiLevelType w:val="hybridMultilevel"/>
    <w:tmpl w:val="707A6314"/>
    <w:lvl w:ilvl="0" w:tplc="D73236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DA3EB3"/>
    <w:multiLevelType w:val="hybridMultilevel"/>
    <w:tmpl w:val="7E8C4ACA"/>
    <w:lvl w:ilvl="0" w:tplc="8BC69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82355"/>
    <w:rsid w:val="00025231"/>
    <w:rsid w:val="000E451D"/>
    <w:rsid w:val="00101B33"/>
    <w:rsid w:val="00150A9A"/>
    <w:rsid w:val="00152C0E"/>
    <w:rsid w:val="001B312F"/>
    <w:rsid w:val="001C1896"/>
    <w:rsid w:val="00215FC3"/>
    <w:rsid w:val="00231A9A"/>
    <w:rsid w:val="002413B5"/>
    <w:rsid w:val="00244519"/>
    <w:rsid w:val="002624D0"/>
    <w:rsid w:val="00297861"/>
    <w:rsid w:val="002C304A"/>
    <w:rsid w:val="00301F40"/>
    <w:rsid w:val="00332738"/>
    <w:rsid w:val="00367A49"/>
    <w:rsid w:val="003770A3"/>
    <w:rsid w:val="00386A96"/>
    <w:rsid w:val="0039162F"/>
    <w:rsid w:val="003A5FB7"/>
    <w:rsid w:val="003B63EC"/>
    <w:rsid w:val="003C29AB"/>
    <w:rsid w:val="00424A40"/>
    <w:rsid w:val="00454175"/>
    <w:rsid w:val="00474BEC"/>
    <w:rsid w:val="00482355"/>
    <w:rsid w:val="004A7014"/>
    <w:rsid w:val="004D0737"/>
    <w:rsid w:val="004E6C20"/>
    <w:rsid w:val="004F3105"/>
    <w:rsid w:val="00537BD5"/>
    <w:rsid w:val="005433CA"/>
    <w:rsid w:val="005A1879"/>
    <w:rsid w:val="005A3B0A"/>
    <w:rsid w:val="005D39F2"/>
    <w:rsid w:val="005D5FC7"/>
    <w:rsid w:val="005E4D0A"/>
    <w:rsid w:val="00602A83"/>
    <w:rsid w:val="0061277A"/>
    <w:rsid w:val="00621C7B"/>
    <w:rsid w:val="00636F1C"/>
    <w:rsid w:val="006632AD"/>
    <w:rsid w:val="00670707"/>
    <w:rsid w:val="006844A3"/>
    <w:rsid w:val="00692823"/>
    <w:rsid w:val="00696D59"/>
    <w:rsid w:val="006A6F6F"/>
    <w:rsid w:val="006C73CD"/>
    <w:rsid w:val="006F05B9"/>
    <w:rsid w:val="006F0957"/>
    <w:rsid w:val="007001B0"/>
    <w:rsid w:val="00700E4F"/>
    <w:rsid w:val="00706684"/>
    <w:rsid w:val="00711C18"/>
    <w:rsid w:val="00740CA5"/>
    <w:rsid w:val="00741970"/>
    <w:rsid w:val="00753562"/>
    <w:rsid w:val="007A2DC5"/>
    <w:rsid w:val="008332B5"/>
    <w:rsid w:val="00844D60"/>
    <w:rsid w:val="00854E1B"/>
    <w:rsid w:val="00886FF9"/>
    <w:rsid w:val="008C5F65"/>
    <w:rsid w:val="009167BC"/>
    <w:rsid w:val="0092294A"/>
    <w:rsid w:val="009D6B64"/>
    <w:rsid w:val="00A049A4"/>
    <w:rsid w:val="00A14B57"/>
    <w:rsid w:val="00A2079F"/>
    <w:rsid w:val="00A517A5"/>
    <w:rsid w:val="00A57B71"/>
    <w:rsid w:val="00AE404E"/>
    <w:rsid w:val="00AF1FFB"/>
    <w:rsid w:val="00B16C10"/>
    <w:rsid w:val="00B17C4A"/>
    <w:rsid w:val="00B235D2"/>
    <w:rsid w:val="00B32253"/>
    <w:rsid w:val="00B408E9"/>
    <w:rsid w:val="00B513D2"/>
    <w:rsid w:val="00B57612"/>
    <w:rsid w:val="00B6254F"/>
    <w:rsid w:val="00B80EDE"/>
    <w:rsid w:val="00BE17EB"/>
    <w:rsid w:val="00BF5DA6"/>
    <w:rsid w:val="00C02F30"/>
    <w:rsid w:val="00C1141C"/>
    <w:rsid w:val="00C23801"/>
    <w:rsid w:val="00C46FF3"/>
    <w:rsid w:val="00C75CB1"/>
    <w:rsid w:val="00C82FF1"/>
    <w:rsid w:val="00CC1C30"/>
    <w:rsid w:val="00CC6FB4"/>
    <w:rsid w:val="00D10AF1"/>
    <w:rsid w:val="00D42767"/>
    <w:rsid w:val="00D561E2"/>
    <w:rsid w:val="00D65ED2"/>
    <w:rsid w:val="00D776F4"/>
    <w:rsid w:val="00DA2929"/>
    <w:rsid w:val="00DB0D07"/>
    <w:rsid w:val="00DB6B57"/>
    <w:rsid w:val="00DD4808"/>
    <w:rsid w:val="00DE6682"/>
    <w:rsid w:val="00E003D0"/>
    <w:rsid w:val="00E03C92"/>
    <w:rsid w:val="00E51B4F"/>
    <w:rsid w:val="00E52D02"/>
    <w:rsid w:val="00E80BDA"/>
    <w:rsid w:val="00E84D72"/>
    <w:rsid w:val="00EB5554"/>
    <w:rsid w:val="00ED63EB"/>
    <w:rsid w:val="00EE51D4"/>
    <w:rsid w:val="00F045BC"/>
    <w:rsid w:val="00F1239E"/>
    <w:rsid w:val="00F2673F"/>
    <w:rsid w:val="00F5197F"/>
    <w:rsid w:val="00F65FB2"/>
    <w:rsid w:val="00F7398A"/>
    <w:rsid w:val="00FD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DCalin</dc:creator>
  <cp:lastModifiedBy>SBrihac</cp:lastModifiedBy>
  <cp:revision>10</cp:revision>
  <cp:lastPrinted>2019-03-22T06:54:00Z</cp:lastPrinted>
  <dcterms:created xsi:type="dcterms:W3CDTF">2019-03-21T13:09:00Z</dcterms:created>
  <dcterms:modified xsi:type="dcterms:W3CDTF">2019-03-22T08:06:00Z</dcterms:modified>
</cp:coreProperties>
</file>