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Default="000D6FBA" w:rsidP="000D6FBA">
      <w:pPr>
        <w:jc w:val="both"/>
        <w:rPr>
          <w:b/>
        </w:rPr>
      </w:pPr>
      <w:r>
        <w:rPr>
          <w:b/>
        </w:rPr>
        <w:t>ROMÂNIA</w:t>
      </w:r>
    </w:p>
    <w:p w:rsidR="000D6FBA" w:rsidRDefault="000D6FBA" w:rsidP="000D6FBA">
      <w:pPr>
        <w:jc w:val="both"/>
        <w:rPr>
          <w:b/>
        </w:rPr>
      </w:pPr>
      <w:r>
        <w:rPr>
          <w:b/>
        </w:rPr>
        <w:t>JUDETUL TIMIŞ</w:t>
      </w:r>
      <w:r>
        <w:rPr>
          <w:b/>
        </w:rPr>
        <w:tab/>
      </w:r>
      <w:r>
        <w:rPr>
          <w:b/>
        </w:rPr>
        <w:tab/>
      </w:r>
      <w:r>
        <w:rPr>
          <w:b/>
        </w:rPr>
        <w:tab/>
      </w:r>
      <w:r>
        <w:rPr>
          <w:b/>
        </w:rPr>
        <w:tab/>
      </w:r>
      <w:r>
        <w:rPr>
          <w:b/>
        </w:rPr>
        <w:tab/>
      </w:r>
      <w:r>
        <w:rPr>
          <w:b/>
        </w:rPr>
        <w:tab/>
      </w:r>
      <w:r>
        <w:rPr>
          <w:b/>
        </w:rPr>
        <w:tab/>
      </w:r>
    </w:p>
    <w:p w:rsidR="000D6FBA" w:rsidRDefault="000D6FBA" w:rsidP="000D6FBA">
      <w:pPr>
        <w:jc w:val="both"/>
        <w:rPr>
          <w:b/>
        </w:rPr>
      </w:pPr>
      <w:r>
        <w:rPr>
          <w:b/>
        </w:rPr>
        <w:t>MUNICIPIUL TIMISOARA</w:t>
      </w:r>
    </w:p>
    <w:p w:rsidR="000D6FBA" w:rsidRDefault="000D6FBA" w:rsidP="000D6FBA">
      <w:pPr>
        <w:jc w:val="both"/>
        <w:rPr>
          <w:b/>
        </w:rPr>
      </w:pPr>
      <w:r>
        <w:rPr>
          <w:b/>
        </w:rPr>
        <w:t>PRIMAR</w:t>
      </w:r>
    </w:p>
    <w:p w:rsidR="000D6FBA" w:rsidRDefault="000D6FBA" w:rsidP="000D6FBA">
      <w:pPr>
        <w:rPr>
          <w:b/>
          <w:lang w:val="ro-RO"/>
        </w:rPr>
      </w:pPr>
      <w:r>
        <w:rPr>
          <w:b/>
        </w:rPr>
        <w:t xml:space="preserve">Nr. </w:t>
      </w:r>
      <w:r>
        <w:rPr>
          <w:b/>
          <w:lang w:val="ro-RO"/>
        </w:rPr>
        <w:t xml:space="preserve"> </w:t>
      </w:r>
      <w:r w:rsidR="00782816">
        <w:rPr>
          <w:b/>
          <w:lang w:val="ro-RO"/>
        </w:rPr>
        <w:t>SC 2017-22500/08.09.2017</w:t>
      </w:r>
    </w:p>
    <w:p w:rsidR="000D6FBA" w:rsidRDefault="000D6FBA" w:rsidP="000D6FBA">
      <w:pPr>
        <w:spacing w:after="180" w:line="204" w:lineRule="auto"/>
        <w:jc w:val="center"/>
        <w:rPr>
          <w:b/>
          <w:u w:val="single"/>
        </w:rPr>
      </w:pPr>
    </w:p>
    <w:p w:rsidR="000D6FBA" w:rsidRDefault="000D6FBA" w:rsidP="000D6FBA">
      <w:pPr>
        <w:spacing w:after="180" w:line="204" w:lineRule="auto"/>
        <w:jc w:val="center"/>
        <w:rPr>
          <w:b/>
          <w:color w:val="000000"/>
          <w:u w:val="single"/>
        </w:rPr>
      </w:pPr>
      <w:r>
        <w:rPr>
          <w:b/>
          <w:color w:val="000000"/>
          <w:u w:val="single"/>
        </w:rPr>
        <w:t>EXPUNERE DE MOTIVE  PRIVIND OPORTUNITATEA PROIECTULUI DE HOTĂRÂRE</w:t>
      </w:r>
    </w:p>
    <w:p w:rsidR="000D6FBA" w:rsidRDefault="000D6FBA" w:rsidP="000D6FBA">
      <w:pPr>
        <w:jc w:val="center"/>
        <w:rPr>
          <w:b/>
          <w:color w:val="000000"/>
          <w:spacing w:val="-6"/>
        </w:rPr>
      </w:pPr>
    </w:p>
    <w:p w:rsidR="00F92B1B" w:rsidRDefault="000D6FBA" w:rsidP="000D6FBA">
      <w:pPr>
        <w:jc w:val="center"/>
        <w:rPr>
          <w:b/>
          <w:color w:val="000000"/>
          <w:spacing w:val="-6"/>
        </w:rPr>
      </w:pPr>
      <w:proofErr w:type="spellStart"/>
      <w:r>
        <w:rPr>
          <w:b/>
          <w:color w:val="000000"/>
          <w:spacing w:val="-6"/>
        </w:rPr>
        <w:t>Proiect</w:t>
      </w:r>
      <w:proofErr w:type="spellEnd"/>
      <w:r>
        <w:rPr>
          <w:b/>
          <w:color w:val="000000"/>
          <w:spacing w:val="-6"/>
        </w:rPr>
        <w:t xml:space="preserve"> de </w:t>
      </w:r>
      <w:proofErr w:type="spellStart"/>
      <w:r>
        <w:rPr>
          <w:b/>
          <w:color w:val="000000"/>
          <w:spacing w:val="-6"/>
        </w:rPr>
        <w:t>hotărâre</w:t>
      </w:r>
      <w:proofErr w:type="spellEnd"/>
    </w:p>
    <w:p w:rsidR="00F92B1B" w:rsidRPr="00F92B1B" w:rsidRDefault="00F92B1B" w:rsidP="00F92B1B">
      <w:pPr>
        <w:rPr>
          <w:rFonts w:eastAsiaTheme="minorHAnsi"/>
          <w:b/>
          <w:bCs/>
          <w:color w:val="000000"/>
        </w:rPr>
      </w:pPr>
      <w:r>
        <w:rPr>
          <w:b/>
          <w:color w:val="000000"/>
          <w:spacing w:val="-6"/>
        </w:rPr>
        <w:tab/>
      </w:r>
      <w:r>
        <w:rPr>
          <w:b/>
          <w:color w:val="000000"/>
          <w:spacing w:val="-6"/>
        </w:rPr>
        <w:tab/>
      </w:r>
      <w:r>
        <w:rPr>
          <w:b/>
          <w:color w:val="000000"/>
          <w:spacing w:val="-6"/>
        </w:rPr>
        <w:tab/>
      </w:r>
      <w:r>
        <w:rPr>
          <w:b/>
          <w:color w:val="000000"/>
          <w:spacing w:val="-6"/>
        </w:rPr>
        <w:tab/>
      </w:r>
      <w:r w:rsidR="000D6FBA">
        <w:rPr>
          <w:b/>
          <w:color w:val="000000"/>
          <w:spacing w:val="-6"/>
        </w:rPr>
        <w:t xml:space="preserve"> </w:t>
      </w:r>
      <w:proofErr w:type="spellStart"/>
      <w:r w:rsidR="000D6FBA">
        <w:rPr>
          <w:b/>
          <w:color w:val="000000"/>
          <w:spacing w:val="-2"/>
        </w:rPr>
        <w:t>privind</w:t>
      </w:r>
      <w:proofErr w:type="spellEnd"/>
      <w:r>
        <w:rPr>
          <w:b/>
          <w:color w:val="000000"/>
          <w:spacing w:val="-2"/>
        </w:rPr>
        <w:t xml:space="preserve"> </w:t>
      </w:r>
      <w:proofErr w:type="spellStart"/>
      <w:r>
        <w:rPr>
          <w:b/>
          <w:color w:val="000000"/>
          <w:spacing w:val="-2"/>
        </w:rPr>
        <w:t>modificarea</w:t>
      </w:r>
      <w:proofErr w:type="spellEnd"/>
      <w:r>
        <w:rPr>
          <w:b/>
          <w:color w:val="000000"/>
          <w:spacing w:val="-2"/>
        </w:rPr>
        <w:t xml:space="preserve"> </w:t>
      </w:r>
      <w:r>
        <w:rPr>
          <w:rFonts w:eastAsiaTheme="minorHAnsi"/>
          <w:b/>
          <w:bCs/>
          <w:color w:val="000000"/>
        </w:rPr>
        <w:t>H.C.L.</w:t>
      </w:r>
      <w:r w:rsidRPr="00F92B1B">
        <w:rPr>
          <w:rFonts w:eastAsiaTheme="minorHAnsi"/>
          <w:b/>
          <w:bCs/>
          <w:color w:val="000000"/>
        </w:rPr>
        <w:t xml:space="preserve"> nr. 242</w:t>
      </w:r>
      <w:r>
        <w:rPr>
          <w:rFonts w:eastAsiaTheme="minorHAnsi"/>
          <w:b/>
          <w:bCs/>
          <w:color w:val="000000"/>
        </w:rPr>
        <w:t>/</w:t>
      </w:r>
      <w:r w:rsidRPr="00F92B1B">
        <w:rPr>
          <w:rFonts w:eastAsiaTheme="minorHAnsi"/>
          <w:b/>
          <w:bCs/>
          <w:color w:val="000000"/>
        </w:rPr>
        <w:t>27.06.2017</w:t>
      </w:r>
    </w:p>
    <w:p w:rsidR="00F92B1B" w:rsidRDefault="00F92B1B" w:rsidP="00F92B1B">
      <w:pPr>
        <w:jc w:val="center"/>
        <w:rPr>
          <w:rFonts w:eastAsiaTheme="minorHAnsi"/>
          <w:b/>
          <w:bCs/>
          <w:color w:val="000000"/>
        </w:rPr>
      </w:pPr>
      <w:r>
        <w:rPr>
          <w:rFonts w:eastAsiaTheme="minorHAnsi"/>
          <w:b/>
          <w:bCs/>
          <w:color w:val="000000"/>
        </w:rPr>
        <w:t xml:space="preserve"> </w:t>
      </w:r>
      <w:proofErr w:type="spellStart"/>
      <w:r>
        <w:rPr>
          <w:rFonts w:eastAsiaTheme="minorHAnsi"/>
          <w:b/>
          <w:bCs/>
          <w:color w:val="000000"/>
        </w:rPr>
        <w:t>privind</w:t>
      </w:r>
      <w:proofErr w:type="spellEnd"/>
      <w:r>
        <w:rPr>
          <w:rFonts w:eastAsiaTheme="minorHAnsi"/>
          <w:b/>
          <w:bCs/>
          <w:color w:val="000000"/>
        </w:rPr>
        <w:t xml:space="preserve"> </w:t>
      </w:r>
      <w:proofErr w:type="spellStart"/>
      <w:r>
        <w:rPr>
          <w:rFonts w:eastAsiaTheme="minorHAnsi"/>
          <w:b/>
          <w:bCs/>
          <w:color w:val="000000"/>
        </w:rPr>
        <w:t>aprobarea</w:t>
      </w:r>
      <w:proofErr w:type="spellEnd"/>
      <w:r>
        <w:rPr>
          <w:rFonts w:eastAsiaTheme="minorHAnsi"/>
          <w:b/>
          <w:bCs/>
          <w:color w:val="000000"/>
        </w:rPr>
        <w:t xml:space="preserve"> </w:t>
      </w:r>
      <w:proofErr w:type="spellStart"/>
      <w:r>
        <w:rPr>
          <w:rFonts w:eastAsiaTheme="minorHAnsi"/>
          <w:b/>
          <w:bCs/>
          <w:color w:val="000000"/>
        </w:rPr>
        <w:t>Programului</w:t>
      </w:r>
      <w:proofErr w:type="spellEnd"/>
      <w:r>
        <w:rPr>
          <w:rFonts w:eastAsiaTheme="minorHAnsi"/>
          <w:b/>
          <w:bCs/>
          <w:color w:val="000000"/>
        </w:rPr>
        <w:t xml:space="preserve"> local </w:t>
      </w:r>
      <w:proofErr w:type="spellStart"/>
      <w:r>
        <w:rPr>
          <w:rFonts w:eastAsiaTheme="minorHAnsi"/>
          <w:b/>
          <w:bCs/>
          <w:color w:val="000000"/>
        </w:rPr>
        <w:t>multianual</w:t>
      </w:r>
      <w:proofErr w:type="spellEnd"/>
      <w:r>
        <w:rPr>
          <w:rFonts w:eastAsiaTheme="minorHAnsi"/>
          <w:b/>
          <w:bCs/>
          <w:color w:val="000000"/>
        </w:rPr>
        <w:t xml:space="preserve"> </w:t>
      </w:r>
      <w:proofErr w:type="spellStart"/>
      <w:r>
        <w:rPr>
          <w:rFonts w:eastAsiaTheme="minorHAnsi"/>
          <w:b/>
          <w:bCs/>
          <w:color w:val="000000"/>
        </w:rPr>
        <w:t>privind</w:t>
      </w:r>
      <w:proofErr w:type="spellEnd"/>
      <w:r>
        <w:rPr>
          <w:rFonts w:eastAsiaTheme="minorHAnsi"/>
          <w:b/>
          <w:bCs/>
          <w:color w:val="000000"/>
        </w:rPr>
        <w:t xml:space="preserve"> </w:t>
      </w:r>
      <w:proofErr w:type="spellStart"/>
      <w:r>
        <w:rPr>
          <w:rFonts w:eastAsiaTheme="minorHAnsi"/>
          <w:b/>
          <w:bCs/>
          <w:color w:val="000000"/>
        </w:rPr>
        <w:t>creşterea</w:t>
      </w:r>
      <w:proofErr w:type="spellEnd"/>
      <w:r>
        <w:rPr>
          <w:rFonts w:eastAsiaTheme="minorHAnsi"/>
          <w:b/>
          <w:bCs/>
          <w:color w:val="000000"/>
        </w:rPr>
        <w:t xml:space="preserve"> </w:t>
      </w:r>
      <w:proofErr w:type="spellStart"/>
      <w:r>
        <w:rPr>
          <w:rFonts w:eastAsiaTheme="minorHAnsi"/>
          <w:b/>
          <w:bCs/>
          <w:color w:val="000000"/>
        </w:rPr>
        <w:t>performanţei</w:t>
      </w:r>
      <w:proofErr w:type="spellEnd"/>
      <w:r>
        <w:rPr>
          <w:rFonts w:eastAsiaTheme="minorHAnsi"/>
          <w:b/>
          <w:bCs/>
          <w:color w:val="000000"/>
        </w:rPr>
        <w:t xml:space="preserve"> </w:t>
      </w:r>
      <w:proofErr w:type="spellStart"/>
      <w:r>
        <w:rPr>
          <w:rFonts w:eastAsiaTheme="minorHAnsi"/>
          <w:b/>
          <w:bCs/>
          <w:color w:val="000000"/>
        </w:rPr>
        <w:t>energetice</w:t>
      </w:r>
      <w:proofErr w:type="spellEnd"/>
      <w:r>
        <w:rPr>
          <w:rFonts w:eastAsiaTheme="minorHAnsi"/>
          <w:b/>
          <w:bCs/>
          <w:color w:val="000000"/>
        </w:rPr>
        <w:t xml:space="preserve"> a </w:t>
      </w:r>
      <w:proofErr w:type="spellStart"/>
      <w:r>
        <w:rPr>
          <w:rFonts w:eastAsiaTheme="minorHAnsi"/>
          <w:b/>
          <w:bCs/>
          <w:color w:val="000000"/>
        </w:rPr>
        <w:t>blocurilor</w:t>
      </w:r>
      <w:proofErr w:type="spellEnd"/>
      <w:r>
        <w:rPr>
          <w:rFonts w:eastAsiaTheme="minorHAnsi"/>
          <w:b/>
          <w:bCs/>
          <w:color w:val="000000"/>
        </w:rPr>
        <w:t xml:space="preserve"> de </w:t>
      </w:r>
      <w:proofErr w:type="spellStart"/>
      <w:r>
        <w:rPr>
          <w:rFonts w:eastAsiaTheme="minorHAnsi"/>
          <w:b/>
          <w:bCs/>
          <w:color w:val="000000"/>
        </w:rPr>
        <w:t>locuinţe</w:t>
      </w:r>
      <w:proofErr w:type="spellEnd"/>
      <w:r>
        <w:rPr>
          <w:rFonts w:eastAsiaTheme="minorHAnsi"/>
          <w:b/>
          <w:bCs/>
          <w:color w:val="000000"/>
        </w:rPr>
        <w:t xml:space="preserve"> din </w:t>
      </w:r>
      <w:proofErr w:type="spellStart"/>
      <w:r>
        <w:rPr>
          <w:rFonts w:eastAsiaTheme="minorHAnsi"/>
          <w:b/>
          <w:bCs/>
          <w:color w:val="000000"/>
        </w:rPr>
        <w:t>municipiul</w:t>
      </w:r>
      <w:proofErr w:type="spellEnd"/>
      <w:r>
        <w:rPr>
          <w:rFonts w:eastAsiaTheme="minorHAnsi"/>
          <w:b/>
          <w:bCs/>
          <w:color w:val="000000"/>
        </w:rPr>
        <w:t xml:space="preserve"> </w:t>
      </w:r>
      <w:proofErr w:type="spellStart"/>
      <w:r>
        <w:rPr>
          <w:rFonts w:eastAsiaTheme="minorHAnsi"/>
          <w:b/>
          <w:bCs/>
          <w:color w:val="000000"/>
        </w:rPr>
        <w:t>Timişoara</w:t>
      </w:r>
      <w:proofErr w:type="spellEnd"/>
      <w:r>
        <w:rPr>
          <w:rFonts w:eastAsiaTheme="minorHAnsi"/>
          <w:b/>
          <w:bCs/>
          <w:color w:val="000000"/>
        </w:rPr>
        <w:t xml:space="preserve">, </w:t>
      </w:r>
      <w:proofErr w:type="spellStart"/>
      <w:r>
        <w:rPr>
          <w:rFonts w:eastAsiaTheme="minorHAnsi"/>
          <w:b/>
          <w:bCs/>
          <w:color w:val="000000"/>
        </w:rPr>
        <w:t>pentru</w:t>
      </w:r>
      <w:proofErr w:type="spellEnd"/>
      <w:r>
        <w:rPr>
          <w:rFonts w:eastAsiaTheme="minorHAnsi"/>
          <w:b/>
          <w:bCs/>
          <w:color w:val="000000"/>
        </w:rPr>
        <w:t xml:space="preserve"> </w:t>
      </w:r>
      <w:proofErr w:type="spellStart"/>
      <w:r>
        <w:rPr>
          <w:rFonts w:eastAsiaTheme="minorHAnsi"/>
          <w:b/>
          <w:bCs/>
          <w:color w:val="000000"/>
        </w:rPr>
        <w:t>anul</w:t>
      </w:r>
      <w:proofErr w:type="spellEnd"/>
      <w:r>
        <w:rPr>
          <w:rFonts w:eastAsiaTheme="minorHAnsi"/>
          <w:b/>
          <w:bCs/>
          <w:color w:val="000000"/>
        </w:rPr>
        <w:t xml:space="preserve"> 2017</w:t>
      </w:r>
    </w:p>
    <w:p w:rsidR="00F92B1B" w:rsidRDefault="00F92B1B" w:rsidP="00F92B1B">
      <w:pPr>
        <w:jc w:val="center"/>
        <w:rPr>
          <w:b/>
          <w:color w:val="000000"/>
          <w:spacing w:val="-2"/>
        </w:rPr>
      </w:pPr>
      <w:r>
        <w:rPr>
          <w:rFonts w:eastAsiaTheme="minorHAnsi"/>
          <w:b/>
          <w:bCs/>
          <w:color w:val="000000"/>
        </w:rPr>
        <w:br/>
      </w:r>
    </w:p>
    <w:p w:rsidR="000D6FBA" w:rsidRDefault="000D6FBA" w:rsidP="000D6FBA">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situatiei actuale</w:t>
      </w:r>
    </w:p>
    <w:p w:rsidR="00E533B2" w:rsidRDefault="00F92B1B" w:rsidP="00E533B2">
      <w:pPr>
        <w:pStyle w:val="ListParagraph"/>
        <w:ind w:left="0"/>
        <w:jc w:val="both"/>
        <w:rPr>
          <w:rFonts w:ascii="Times New Roman" w:eastAsiaTheme="minorHAnsi" w:hAnsi="Times New Roman"/>
          <w:bCs/>
          <w:color w:val="000000"/>
          <w:sz w:val="24"/>
          <w:szCs w:val="24"/>
        </w:rPr>
      </w:pPr>
      <w:r>
        <w:rPr>
          <w:rFonts w:ascii="Times New Roman" w:hAnsi="Times New Roman"/>
          <w:sz w:val="24"/>
          <w:szCs w:val="24"/>
        </w:rPr>
        <w:tab/>
      </w:r>
      <w:r w:rsidRPr="00F92B1B">
        <w:rPr>
          <w:rFonts w:ascii="Times New Roman" w:hAnsi="Times New Roman"/>
          <w:sz w:val="24"/>
          <w:szCs w:val="24"/>
        </w:rPr>
        <w:t>În conformitate cu prevederile O.U.G. nr.18/2009 actualizată privind creşterea performanţei energetice a blocurilor de locuinţe, coordonatorii locali, în calitate de autorităţi contractante, au obligaţia de a fundamenta şi coordona programele locale</w:t>
      </w:r>
      <w:r w:rsidRPr="00F92B1B">
        <w:rPr>
          <w:rFonts w:ascii="Times New Roman" w:hAnsi="Times New Roman"/>
          <w:b/>
          <w:i/>
          <w:sz w:val="24"/>
          <w:szCs w:val="24"/>
        </w:rPr>
        <w:t xml:space="preserve"> </w:t>
      </w:r>
      <w:r w:rsidRPr="00F92B1B">
        <w:rPr>
          <w:rFonts w:ascii="Times New Roman" w:hAnsi="Times New Roman"/>
          <w:sz w:val="24"/>
          <w:szCs w:val="24"/>
        </w:rPr>
        <w:t xml:space="preserve">privind creşterea performanţei energetice a blocurilor de </w:t>
      </w:r>
      <w:r w:rsidRPr="00E533B2">
        <w:rPr>
          <w:rFonts w:ascii="Times New Roman" w:hAnsi="Times New Roman"/>
          <w:sz w:val="24"/>
          <w:szCs w:val="24"/>
        </w:rPr>
        <w:t>locuinţe.</w:t>
      </w:r>
      <w:r w:rsidR="00E533B2" w:rsidRPr="00E533B2">
        <w:rPr>
          <w:rFonts w:ascii="Times New Roman" w:hAnsi="Times New Roman"/>
          <w:sz w:val="24"/>
          <w:szCs w:val="24"/>
        </w:rPr>
        <w:t xml:space="preserve"> Prin </w:t>
      </w:r>
      <w:r w:rsidR="00E533B2" w:rsidRPr="00E533B2">
        <w:rPr>
          <w:rFonts w:ascii="Times New Roman" w:hAnsi="Times New Roman"/>
          <w:sz w:val="24"/>
          <w:szCs w:val="24"/>
        </w:rPr>
        <w:tab/>
      </w:r>
      <w:r w:rsidR="00E533B2" w:rsidRPr="00E533B2">
        <w:rPr>
          <w:rFonts w:ascii="Times New Roman" w:eastAsiaTheme="minorHAnsi" w:hAnsi="Times New Roman"/>
          <w:bCs/>
          <w:color w:val="000000"/>
          <w:sz w:val="24"/>
          <w:szCs w:val="24"/>
        </w:rPr>
        <w:t>H.C.L. nr. 242/27.06.2017</w:t>
      </w:r>
      <w:r w:rsidR="00E533B2" w:rsidRPr="00E533B2">
        <w:rPr>
          <w:rFonts w:eastAsiaTheme="minorHAnsi"/>
          <w:bCs/>
          <w:color w:val="000000"/>
          <w:sz w:val="24"/>
          <w:szCs w:val="24"/>
        </w:rPr>
        <w:t xml:space="preserve"> </w:t>
      </w:r>
      <w:r w:rsidR="00E533B2">
        <w:rPr>
          <w:rFonts w:ascii="Times New Roman" w:eastAsiaTheme="minorHAnsi" w:hAnsi="Times New Roman"/>
          <w:bCs/>
          <w:color w:val="000000"/>
          <w:sz w:val="24"/>
          <w:szCs w:val="24"/>
        </w:rPr>
        <w:t xml:space="preserve">s-a </w:t>
      </w:r>
      <w:r w:rsidR="00E533B2" w:rsidRPr="00E533B2">
        <w:rPr>
          <w:rFonts w:ascii="Times New Roman" w:eastAsiaTheme="minorHAnsi" w:hAnsi="Times New Roman"/>
          <w:bCs/>
          <w:color w:val="000000"/>
          <w:sz w:val="24"/>
          <w:szCs w:val="24"/>
        </w:rPr>
        <w:t>aproba</w:t>
      </w:r>
      <w:r w:rsidR="00E533B2">
        <w:rPr>
          <w:rFonts w:ascii="Times New Roman" w:eastAsiaTheme="minorHAnsi" w:hAnsi="Times New Roman"/>
          <w:bCs/>
          <w:color w:val="000000"/>
          <w:sz w:val="24"/>
          <w:szCs w:val="24"/>
        </w:rPr>
        <w:t>t</w:t>
      </w:r>
      <w:r w:rsidR="00E533B2" w:rsidRPr="00E533B2">
        <w:rPr>
          <w:rFonts w:ascii="Times New Roman" w:eastAsiaTheme="minorHAnsi" w:hAnsi="Times New Roman"/>
          <w:bCs/>
          <w:color w:val="000000"/>
          <w:sz w:val="24"/>
          <w:szCs w:val="24"/>
        </w:rPr>
        <w:t xml:space="preserve"> Programului local multianual privind creşterea performanţei energetice a blocurilor de locuinţe din municipiul Timişoara, pentru anul 2017</w:t>
      </w:r>
      <w:r w:rsidR="00E533B2">
        <w:rPr>
          <w:rFonts w:ascii="Times New Roman" w:eastAsiaTheme="minorHAnsi" w:hAnsi="Times New Roman"/>
          <w:bCs/>
          <w:color w:val="000000"/>
          <w:sz w:val="24"/>
          <w:szCs w:val="24"/>
        </w:rPr>
        <w:t>.</w:t>
      </w:r>
    </w:p>
    <w:p w:rsidR="000D6FBA" w:rsidRDefault="00E533B2" w:rsidP="00E533B2">
      <w:pPr>
        <w:pStyle w:val="ListParagraph"/>
        <w:ind w:left="0"/>
        <w:jc w:val="both"/>
        <w:rPr>
          <w:i/>
          <w:lang w:eastAsia="ro-RO"/>
        </w:rPr>
      </w:pPr>
      <w:r>
        <w:rPr>
          <w:rFonts w:ascii="Times New Roman" w:eastAsiaTheme="minorHAnsi" w:hAnsi="Times New Roman"/>
          <w:bCs/>
          <w:color w:val="000000"/>
          <w:sz w:val="24"/>
          <w:szCs w:val="24"/>
        </w:rPr>
        <w:tab/>
      </w:r>
    </w:p>
    <w:p w:rsidR="000D6FBA" w:rsidRDefault="000D6FBA" w:rsidP="000D6FBA">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Schimbari preconizate și rezultate așteptate</w:t>
      </w:r>
    </w:p>
    <w:p w:rsidR="000D6FBA" w:rsidRDefault="000D6FBA" w:rsidP="000D6FBA">
      <w:pPr>
        <w:ind w:right="144"/>
        <w:jc w:val="both"/>
      </w:pPr>
      <w:proofErr w:type="spellStart"/>
      <w:r>
        <w:t>Prin</w:t>
      </w:r>
      <w:proofErr w:type="spellEnd"/>
      <w:r>
        <w:t xml:space="preserve"> </w:t>
      </w:r>
      <w:proofErr w:type="spellStart"/>
      <w:r>
        <w:t>intermediul</w:t>
      </w:r>
      <w:proofErr w:type="spellEnd"/>
      <w:r>
        <w:t xml:space="preserve"> </w:t>
      </w:r>
      <w:proofErr w:type="spellStart"/>
      <w:r>
        <w:t>acestei</w:t>
      </w:r>
      <w:proofErr w:type="spellEnd"/>
      <w:r>
        <w:t xml:space="preserve"> </w:t>
      </w:r>
      <w:proofErr w:type="spellStart"/>
      <w:r>
        <w:t>operaţiuni</w:t>
      </w:r>
      <w:proofErr w:type="spellEnd"/>
      <w:r>
        <w:t xml:space="preserve"> de </w:t>
      </w:r>
      <w:proofErr w:type="spellStart"/>
      <w:r>
        <w:t>mai</w:t>
      </w:r>
      <w:proofErr w:type="spellEnd"/>
      <w:r>
        <w:t xml:space="preserve"> </w:t>
      </w:r>
      <w:proofErr w:type="spellStart"/>
      <w:r>
        <w:t>sus</w:t>
      </w:r>
      <w:proofErr w:type="spellEnd"/>
      <w:r>
        <w:t xml:space="preserve">, </w:t>
      </w:r>
      <w:proofErr w:type="spellStart"/>
      <w:r>
        <w:t>vor</w:t>
      </w:r>
      <w:proofErr w:type="spellEnd"/>
      <w:r>
        <w:t xml:space="preserve"> </w:t>
      </w:r>
      <w:proofErr w:type="spellStart"/>
      <w:r>
        <w:t>fi</w:t>
      </w:r>
      <w:proofErr w:type="spellEnd"/>
      <w:r>
        <w:t xml:space="preserve"> </w:t>
      </w:r>
      <w:proofErr w:type="spellStart"/>
      <w:r>
        <w:t>sprijinite</w:t>
      </w:r>
      <w:proofErr w:type="spellEnd"/>
      <w:r>
        <w:t xml:space="preserve"> </w:t>
      </w:r>
      <w:proofErr w:type="spellStart"/>
      <w:r>
        <w:t>activități</w:t>
      </w:r>
      <w:proofErr w:type="spellEnd"/>
      <w:r>
        <w:t xml:space="preserve"> </w:t>
      </w:r>
      <w:proofErr w:type="spellStart"/>
      <w:r>
        <w:t>specifice</w:t>
      </w:r>
      <w:proofErr w:type="spellEnd"/>
      <w:r>
        <w:t xml:space="preserve"> </w:t>
      </w:r>
      <w:proofErr w:type="spellStart"/>
      <w:r>
        <w:t>realizării</w:t>
      </w:r>
      <w:proofErr w:type="spellEnd"/>
      <w:r>
        <w:t xml:space="preserve"> de </w:t>
      </w:r>
      <w:proofErr w:type="spellStart"/>
      <w:r>
        <w:t>investiții</w:t>
      </w:r>
      <w:proofErr w:type="spellEnd"/>
      <w:r>
        <w:t xml:space="preserve"> </w:t>
      </w:r>
      <w:proofErr w:type="spellStart"/>
      <w:r>
        <w:t>pentru</w:t>
      </w:r>
      <w:proofErr w:type="spellEnd"/>
      <w:r>
        <w:t xml:space="preserve"> </w:t>
      </w:r>
      <w:proofErr w:type="spellStart"/>
      <w:r>
        <w:t>creşterea</w:t>
      </w:r>
      <w:proofErr w:type="spellEnd"/>
      <w:r>
        <w:t xml:space="preserve"> </w:t>
      </w:r>
      <w:proofErr w:type="spellStart"/>
      <w:r>
        <w:t>eficienţei</w:t>
      </w:r>
      <w:proofErr w:type="spellEnd"/>
      <w:r>
        <w:t xml:space="preserve"> </w:t>
      </w:r>
      <w:proofErr w:type="spellStart"/>
      <w:r>
        <w:t>energetice</w:t>
      </w:r>
      <w:proofErr w:type="spellEnd"/>
      <w:r>
        <w:t xml:space="preserve"> a </w:t>
      </w:r>
      <w:proofErr w:type="spellStart"/>
      <w:r>
        <w:t>clădirilor</w:t>
      </w:r>
      <w:proofErr w:type="spellEnd"/>
      <w:r>
        <w:t xml:space="preserve"> </w:t>
      </w:r>
      <w:proofErr w:type="spellStart"/>
      <w:r>
        <w:t>rezidenţiale</w:t>
      </w:r>
      <w:proofErr w:type="spellEnd"/>
      <w:r>
        <w:t>.</w:t>
      </w:r>
    </w:p>
    <w:p w:rsidR="00F92B1B" w:rsidRPr="00BA5FEA" w:rsidRDefault="00F92B1B" w:rsidP="00F92B1B">
      <w:pPr>
        <w:autoSpaceDE w:val="0"/>
        <w:autoSpaceDN w:val="0"/>
        <w:adjustRightInd w:val="0"/>
        <w:ind w:firstLine="720"/>
        <w:jc w:val="both"/>
        <w:rPr>
          <w:lang w:val="ro-RO"/>
        </w:rPr>
      </w:pPr>
      <w:r w:rsidRPr="00BA5FEA">
        <w:rPr>
          <w:lang w:val="ro-RO"/>
        </w:rPr>
        <w:t xml:space="preserve">Prin aplicarea prevederilor O.U.G. nr.18/2009 </w:t>
      </w:r>
      <w:r>
        <w:rPr>
          <w:lang w:val="ro-RO"/>
        </w:rPr>
        <w:t xml:space="preserve">actualizată </w:t>
      </w:r>
      <w:r w:rsidRPr="00BA5FEA">
        <w:rPr>
          <w:lang w:val="ro-RO"/>
        </w:rPr>
        <w:t>privind cre</w:t>
      </w:r>
      <w:r>
        <w:rPr>
          <w:lang w:val="ro-RO"/>
        </w:rPr>
        <w:t>ş</w:t>
      </w:r>
      <w:r w:rsidRPr="00BA5FEA">
        <w:rPr>
          <w:lang w:val="ro-RO"/>
        </w:rPr>
        <w:t>terea performan</w:t>
      </w:r>
      <w:r>
        <w:rPr>
          <w:lang w:val="ro-RO"/>
        </w:rPr>
        <w:t>ţ</w:t>
      </w:r>
      <w:r w:rsidRPr="00BA5FEA">
        <w:rPr>
          <w:lang w:val="ro-RO"/>
        </w:rPr>
        <w:t>ei energetice a blocurilor de locuin</w:t>
      </w:r>
      <w:r>
        <w:rPr>
          <w:lang w:val="ro-RO"/>
        </w:rPr>
        <w:t>ţ</w:t>
      </w:r>
      <w:r w:rsidRPr="00BA5FEA">
        <w:rPr>
          <w:lang w:val="ro-RO"/>
        </w:rPr>
        <w:t>e, pe termen scurt şi mediu, se degrevează bugetul statului de cheltuielile cu combustibilul utilizat, se reduc cheltuielile cu întreţinerea blocurilor de locuinţe prin reducerea facturilor cu încălzirea, se asigură susţinerea operatorilor economici din domeniul construcţiilor şi se cr</w:t>
      </w:r>
      <w:r>
        <w:rPr>
          <w:lang w:val="ro-RO"/>
        </w:rPr>
        <w:t>e</w:t>
      </w:r>
      <w:r w:rsidRPr="00BA5FEA">
        <w:rPr>
          <w:lang w:val="ro-RO"/>
        </w:rPr>
        <w:t>ează noi locuri de muncă</w:t>
      </w:r>
      <w:r>
        <w:rPr>
          <w:lang w:val="ro-RO"/>
        </w:rPr>
        <w:t>.</w:t>
      </w:r>
    </w:p>
    <w:p w:rsidR="000D6FBA" w:rsidRDefault="000D6FBA" w:rsidP="000D6FBA">
      <w:pPr>
        <w:ind w:right="144"/>
        <w:jc w:val="both"/>
        <w:rPr>
          <w:i/>
          <w:color w:val="000000"/>
          <w:spacing w:val="8"/>
        </w:rPr>
      </w:pPr>
    </w:p>
    <w:p w:rsidR="000D6FBA" w:rsidRDefault="000D6FBA" w:rsidP="000D6FBA">
      <w:pPr>
        <w:pStyle w:val="ListParagraph"/>
        <w:numPr>
          <w:ilvl w:val="0"/>
          <w:numId w:val="1"/>
        </w:numPr>
        <w:spacing w:line="240" w:lineRule="auto"/>
        <w:jc w:val="both"/>
        <w:rPr>
          <w:rFonts w:ascii="Times New Roman" w:hAnsi="Times New Roman"/>
          <w:b/>
          <w:spacing w:val="-1"/>
          <w:sz w:val="24"/>
          <w:szCs w:val="24"/>
        </w:rPr>
      </w:pPr>
      <w:r>
        <w:rPr>
          <w:rFonts w:ascii="Times New Roman" w:hAnsi="Times New Roman"/>
          <w:b/>
          <w:spacing w:val="-1"/>
          <w:sz w:val="24"/>
          <w:szCs w:val="24"/>
        </w:rPr>
        <w:t>Concluzii</w:t>
      </w:r>
    </w:p>
    <w:p w:rsidR="0063584E" w:rsidRPr="0063584E" w:rsidRDefault="000D6FBA" w:rsidP="0063584E">
      <w:pPr>
        <w:jc w:val="both"/>
        <w:rPr>
          <w:rFonts w:eastAsiaTheme="minorHAnsi"/>
          <w:bCs/>
          <w:color w:val="000000"/>
        </w:rPr>
      </w:pPr>
      <w:r>
        <w:rPr>
          <w:lang w:eastAsia="ro-RO"/>
        </w:rPr>
        <w:tab/>
        <w:t xml:space="preserve">Urmare </w:t>
      </w:r>
      <w:r w:rsidRPr="00E533B2">
        <w:rPr>
          <w:lang w:eastAsia="ro-RO"/>
        </w:rPr>
        <w:t xml:space="preserve">a </w:t>
      </w:r>
      <w:r w:rsidR="00E533B2">
        <w:rPr>
          <w:lang w:eastAsia="ro-RO"/>
        </w:rPr>
        <w:t xml:space="preserve">modificării </w:t>
      </w:r>
      <w:r w:rsidR="00E533B2" w:rsidRPr="00E533B2">
        <w:rPr>
          <w:rFonts w:eastAsiaTheme="minorHAnsi"/>
          <w:b/>
          <w:bCs/>
          <w:color w:val="000000"/>
        </w:rPr>
        <w:t>Anexei</w:t>
      </w:r>
      <w:r w:rsidR="00E533B2" w:rsidRPr="00E533B2">
        <w:rPr>
          <w:rFonts w:eastAsiaTheme="minorHAnsi"/>
          <w:color w:val="000000"/>
        </w:rPr>
        <w:t xml:space="preserve"> care face parte integrantă din</w:t>
      </w:r>
      <w:r w:rsidR="00E533B2">
        <w:rPr>
          <w:rFonts w:eastAsiaTheme="minorHAnsi"/>
          <w:color w:val="000000"/>
        </w:rPr>
        <w:t xml:space="preserve"> </w:t>
      </w:r>
      <w:r w:rsidR="00E533B2" w:rsidRPr="00E533B2">
        <w:rPr>
          <w:rFonts w:eastAsiaTheme="minorHAnsi"/>
          <w:bCs/>
          <w:color w:val="000000"/>
        </w:rPr>
        <w:t>H.C.L. nr. 242/27.06.2017</w:t>
      </w:r>
      <w:r w:rsidRPr="00E533B2">
        <w:rPr>
          <w:lang w:eastAsia="ro-RO"/>
        </w:rPr>
        <w:t xml:space="preserve">, </w:t>
      </w:r>
      <w:r w:rsidR="00580C98" w:rsidRPr="00E533B2">
        <w:rPr>
          <w:lang w:eastAsia="ro-RO"/>
        </w:rPr>
        <w:t xml:space="preserve">consider </w:t>
      </w:r>
      <w:proofErr w:type="spellStart"/>
      <w:r w:rsidR="00580C98" w:rsidRPr="00E533B2">
        <w:rPr>
          <w:lang w:eastAsia="ro-RO"/>
        </w:rPr>
        <w:t>necesară</w:t>
      </w:r>
      <w:proofErr w:type="spellEnd"/>
      <w:r w:rsidR="00580C98" w:rsidRPr="00E533B2">
        <w:rPr>
          <w:lang w:eastAsia="ro-RO"/>
        </w:rPr>
        <w:t xml:space="preserve"> </w:t>
      </w:r>
      <w:proofErr w:type="spellStart"/>
      <w:r w:rsidR="00580C98" w:rsidRPr="00E533B2">
        <w:rPr>
          <w:lang w:eastAsia="ro-RO"/>
        </w:rPr>
        <w:t>și</w:t>
      </w:r>
      <w:proofErr w:type="spellEnd"/>
      <w:r w:rsidR="00580C98" w:rsidRPr="00E533B2">
        <w:rPr>
          <w:lang w:eastAsia="ro-RO"/>
        </w:rPr>
        <w:t xml:space="preserve"> </w:t>
      </w:r>
      <w:proofErr w:type="spellStart"/>
      <w:r w:rsidR="00580C98" w:rsidRPr="0063584E">
        <w:rPr>
          <w:lang w:eastAsia="ro-RO"/>
        </w:rPr>
        <w:t>oportună</w:t>
      </w:r>
      <w:proofErr w:type="spellEnd"/>
      <w:r w:rsidRPr="0063584E">
        <w:rPr>
          <w:lang w:eastAsia="ro-RO"/>
        </w:rPr>
        <w:t xml:space="preserve"> </w:t>
      </w:r>
      <w:proofErr w:type="spellStart"/>
      <w:r w:rsidR="0063584E" w:rsidRPr="0063584E">
        <w:rPr>
          <w:color w:val="000000"/>
          <w:spacing w:val="-2"/>
        </w:rPr>
        <w:t>modificarea</w:t>
      </w:r>
      <w:proofErr w:type="spellEnd"/>
      <w:r w:rsidR="0063584E" w:rsidRPr="0063584E">
        <w:rPr>
          <w:color w:val="000000"/>
          <w:spacing w:val="-2"/>
        </w:rPr>
        <w:t xml:space="preserve"> </w:t>
      </w:r>
      <w:r w:rsidR="0063584E" w:rsidRPr="0063584E">
        <w:rPr>
          <w:rFonts w:eastAsiaTheme="minorHAnsi"/>
          <w:bCs/>
          <w:color w:val="000000"/>
        </w:rPr>
        <w:t>H.C.L. nr. 242/27.06.2017</w:t>
      </w:r>
      <w:r w:rsidR="0063584E">
        <w:rPr>
          <w:rFonts w:eastAsiaTheme="minorHAnsi"/>
          <w:bCs/>
          <w:color w:val="000000"/>
        </w:rPr>
        <w:t xml:space="preserve"> </w:t>
      </w:r>
      <w:proofErr w:type="spellStart"/>
      <w:r w:rsidR="0063584E" w:rsidRPr="0063584E">
        <w:rPr>
          <w:rFonts w:eastAsiaTheme="minorHAnsi"/>
          <w:bCs/>
          <w:color w:val="000000"/>
        </w:rPr>
        <w:t>privind</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aprobarea</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Programului</w:t>
      </w:r>
      <w:proofErr w:type="spellEnd"/>
      <w:r w:rsidR="0063584E" w:rsidRPr="0063584E">
        <w:rPr>
          <w:rFonts w:eastAsiaTheme="minorHAnsi"/>
          <w:bCs/>
          <w:color w:val="000000"/>
        </w:rPr>
        <w:t xml:space="preserve"> local </w:t>
      </w:r>
      <w:proofErr w:type="spellStart"/>
      <w:r w:rsidR="0063584E" w:rsidRPr="0063584E">
        <w:rPr>
          <w:rFonts w:eastAsiaTheme="minorHAnsi"/>
          <w:bCs/>
          <w:color w:val="000000"/>
        </w:rPr>
        <w:t>multianual</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privind</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creşterea</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performanţei</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energetice</w:t>
      </w:r>
      <w:proofErr w:type="spellEnd"/>
      <w:r w:rsidR="0063584E" w:rsidRPr="0063584E">
        <w:rPr>
          <w:rFonts w:eastAsiaTheme="minorHAnsi"/>
          <w:bCs/>
          <w:color w:val="000000"/>
        </w:rPr>
        <w:t xml:space="preserve"> a </w:t>
      </w:r>
      <w:proofErr w:type="spellStart"/>
      <w:r w:rsidR="0063584E" w:rsidRPr="0063584E">
        <w:rPr>
          <w:rFonts w:eastAsiaTheme="minorHAnsi"/>
          <w:bCs/>
          <w:color w:val="000000"/>
        </w:rPr>
        <w:t>blocurilor</w:t>
      </w:r>
      <w:proofErr w:type="spellEnd"/>
      <w:r w:rsidR="0063584E" w:rsidRPr="0063584E">
        <w:rPr>
          <w:rFonts w:eastAsiaTheme="minorHAnsi"/>
          <w:bCs/>
          <w:color w:val="000000"/>
        </w:rPr>
        <w:t xml:space="preserve"> de </w:t>
      </w:r>
      <w:proofErr w:type="spellStart"/>
      <w:r w:rsidR="0063584E" w:rsidRPr="0063584E">
        <w:rPr>
          <w:rFonts w:eastAsiaTheme="minorHAnsi"/>
          <w:bCs/>
          <w:color w:val="000000"/>
        </w:rPr>
        <w:t>locuinţe</w:t>
      </w:r>
      <w:proofErr w:type="spellEnd"/>
      <w:r w:rsidR="0063584E" w:rsidRPr="0063584E">
        <w:rPr>
          <w:rFonts w:eastAsiaTheme="minorHAnsi"/>
          <w:bCs/>
          <w:color w:val="000000"/>
        </w:rPr>
        <w:t xml:space="preserve"> din </w:t>
      </w:r>
      <w:proofErr w:type="spellStart"/>
      <w:r w:rsidR="0063584E" w:rsidRPr="0063584E">
        <w:rPr>
          <w:rFonts w:eastAsiaTheme="minorHAnsi"/>
          <w:bCs/>
          <w:color w:val="000000"/>
        </w:rPr>
        <w:t>municipiul</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Timişoara</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pentru</w:t>
      </w:r>
      <w:proofErr w:type="spellEnd"/>
      <w:r w:rsidR="0063584E" w:rsidRPr="0063584E">
        <w:rPr>
          <w:rFonts w:eastAsiaTheme="minorHAnsi"/>
          <w:bCs/>
          <w:color w:val="000000"/>
        </w:rPr>
        <w:t xml:space="preserve"> </w:t>
      </w:r>
      <w:proofErr w:type="spellStart"/>
      <w:r w:rsidR="0063584E" w:rsidRPr="0063584E">
        <w:rPr>
          <w:rFonts w:eastAsiaTheme="minorHAnsi"/>
          <w:bCs/>
          <w:color w:val="000000"/>
        </w:rPr>
        <w:t>anul</w:t>
      </w:r>
      <w:proofErr w:type="spellEnd"/>
      <w:r w:rsidR="0063584E" w:rsidRPr="0063584E">
        <w:rPr>
          <w:rFonts w:eastAsiaTheme="minorHAnsi"/>
          <w:bCs/>
          <w:color w:val="000000"/>
        </w:rPr>
        <w:t xml:space="preserve"> 2017</w:t>
      </w:r>
      <w:r w:rsidR="0063584E">
        <w:rPr>
          <w:rFonts w:eastAsiaTheme="minorHAnsi"/>
          <w:bCs/>
          <w:color w:val="000000"/>
        </w:rPr>
        <w:t>.</w:t>
      </w:r>
    </w:p>
    <w:p w:rsidR="000D6FBA" w:rsidRPr="0063584E" w:rsidRDefault="000D6FBA" w:rsidP="0063584E">
      <w:pPr>
        <w:pStyle w:val="ListParagraph"/>
        <w:spacing w:line="240" w:lineRule="auto"/>
        <w:ind w:left="0"/>
        <w:jc w:val="both"/>
        <w:rPr>
          <w:rFonts w:ascii="Times New Roman" w:hAnsi="Times New Roman"/>
          <w:spacing w:val="-1"/>
          <w:sz w:val="24"/>
          <w:szCs w:val="24"/>
        </w:rPr>
      </w:pPr>
      <w:r w:rsidRPr="0063584E">
        <w:rPr>
          <w:rFonts w:ascii="Times New Roman" w:eastAsia="Times New Roman" w:hAnsi="Times New Roman"/>
          <w:sz w:val="24"/>
          <w:szCs w:val="24"/>
          <w:lang w:eastAsia="ro-RO"/>
        </w:rPr>
        <w:t xml:space="preserve"> </w:t>
      </w:r>
    </w:p>
    <w:p w:rsidR="000D6FBA" w:rsidRDefault="000D6FBA" w:rsidP="000D6FBA">
      <w:pPr>
        <w:pStyle w:val="NoSpacing"/>
        <w:jc w:val="both"/>
        <w:rPr>
          <w:rFonts w:ascii="Times New Roman" w:hAnsi="Times New Roman"/>
          <w:color w:val="000000"/>
          <w:spacing w:val="-1"/>
          <w:sz w:val="24"/>
          <w:szCs w:val="24"/>
        </w:rPr>
      </w:pPr>
    </w:p>
    <w:p w:rsidR="00782816" w:rsidRDefault="00782816" w:rsidP="00782816">
      <w:pPr>
        <w:ind w:firstLine="360"/>
        <w:rPr>
          <w:b/>
        </w:rPr>
      </w:pPr>
      <w:r>
        <w:rPr>
          <w:b/>
        </w:rPr>
        <w:t xml:space="preserve">     PRIMAR</w:t>
      </w:r>
      <w:r>
        <w:rPr>
          <w:b/>
        </w:rPr>
        <w:tab/>
      </w:r>
      <w:r>
        <w:rPr>
          <w:b/>
        </w:rPr>
        <w:tab/>
      </w:r>
      <w:r>
        <w:rPr>
          <w:b/>
        </w:rPr>
        <w:tab/>
      </w:r>
      <w:r>
        <w:rPr>
          <w:b/>
        </w:rPr>
        <w:tab/>
      </w:r>
      <w:r>
        <w:rPr>
          <w:b/>
        </w:rPr>
        <w:tab/>
      </w:r>
      <w:r>
        <w:rPr>
          <w:b/>
        </w:rPr>
        <w:tab/>
      </w:r>
      <w:r>
        <w:rPr>
          <w:b/>
        </w:rPr>
        <w:tab/>
        <w:t xml:space="preserve">        DIRECTOR GENERAL</w:t>
      </w:r>
    </w:p>
    <w:p w:rsidR="00782816" w:rsidRDefault="00782816" w:rsidP="00782816">
      <w:pPr>
        <w:ind w:firstLine="360"/>
        <w:rPr>
          <w:b/>
          <w:lang w:val="ro-RO"/>
        </w:rPr>
      </w:pPr>
      <w:r>
        <w:rPr>
          <w:b/>
        </w:rPr>
        <w:t>NICOLAE ROBU</w:t>
      </w:r>
      <w:r>
        <w:rPr>
          <w:b/>
        </w:rPr>
        <w:tab/>
      </w:r>
      <w:r>
        <w:rPr>
          <w:b/>
        </w:rPr>
        <w:tab/>
      </w:r>
      <w:r>
        <w:rPr>
          <w:b/>
        </w:rPr>
        <w:tab/>
      </w:r>
      <w:r>
        <w:rPr>
          <w:b/>
        </w:rPr>
        <w:tab/>
      </w:r>
      <w:r>
        <w:rPr>
          <w:b/>
        </w:rPr>
        <w:tab/>
      </w:r>
      <w:r>
        <w:rPr>
          <w:b/>
        </w:rPr>
        <w:tab/>
        <w:t xml:space="preserve">      MAGDALENA NICOAR</w:t>
      </w:r>
      <w:r>
        <w:rPr>
          <w:b/>
          <w:lang w:val="ro-RO"/>
        </w:rPr>
        <w:t>Ă</w:t>
      </w:r>
    </w:p>
    <w:p w:rsidR="000D6FBA" w:rsidRDefault="000D6FBA" w:rsidP="000D6FBA">
      <w:pPr>
        <w:jc w:val="both"/>
        <w:rPr>
          <w:b/>
        </w:rPr>
      </w:pPr>
      <w:r>
        <w:rPr>
          <w:b/>
        </w:rPr>
        <w:tab/>
      </w:r>
      <w:r>
        <w:rPr>
          <w:b/>
        </w:rPr>
        <w:tab/>
      </w:r>
      <w:r>
        <w:rPr>
          <w:b/>
        </w:rPr>
        <w:tab/>
      </w:r>
      <w:r>
        <w:rPr>
          <w:b/>
        </w:rPr>
        <w:tab/>
      </w:r>
      <w:r>
        <w:rPr>
          <w:b/>
        </w:rPr>
        <w:tab/>
      </w:r>
      <w:r>
        <w:rPr>
          <w:b/>
        </w:rPr>
        <w:tab/>
      </w:r>
      <w:r>
        <w:rPr>
          <w:b/>
        </w:rPr>
        <w:tab/>
      </w:r>
    </w:p>
    <w:p w:rsidR="000D6FBA" w:rsidRDefault="000D6FBA" w:rsidP="000D6FBA">
      <w:pPr>
        <w:jc w:val="both"/>
        <w:rPr>
          <w:b/>
        </w:rPr>
      </w:pPr>
      <w:r>
        <w:rPr>
          <w:b/>
        </w:rPr>
        <w:t xml:space="preserve"> </w:t>
      </w:r>
    </w:p>
    <w:p w:rsidR="00782816" w:rsidRDefault="00782816" w:rsidP="000D6FBA">
      <w:pPr>
        <w:jc w:val="both"/>
        <w:rPr>
          <w:b/>
        </w:rPr>
      </w:pPr>
    </w:p>
    <w:p w:rsidR="000D6FBA" w:rsidRDefault="000D6FBA" w:rsidP="000D6FBA">
      <w:pPr>
        <w:jc w:val="both"/>
        <w:rPr>
          <w:b/>
        </w:rPr>
      </w:pPr>
    </w:p>
    <w:p w:rsidR="00FE71DB" w:rsidRDefault="000D6FBA" w:rsidP="000D6FB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rsidR="00FE71DB" w:rsidRDefault="00FE71DB" w:rsidP="000D6FBA">
      <w:pPr>
        <w:jc w:val="both"/>
        <w:rPr>
          <w:lang w:val="ro-RO"/>
        </w:rPr>
      </w:pPr>
    </w:p>
    <w:p w:rsidR="00FE71DB" w:rsidRDefault="00FE71DB" w:rsidP="000D6FBA">
      <w:pPr>
        <w:jc w:val="both"/>
        <w:rPr>
          <w:lang w:val="ro-RO"/>
        </w:rPr>
      </w:pPr>
    </w:p>
    <w:p w:rsidR="000D6FBA" w:rsidRDefault="00FE71DB" w:rsidP="000D6FB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0D6FBA">
        <w:rPr>
          <w:lang w:val="ro-RO"/>
        </w:rPr>
        <w:t xml:space="preserve">      Cod FO53-03,Ver.1</w:t>
      </w:r>
    </w:p>
    <w:sectPr w:rsidR="000D6FBA" w:rsidSect="002E634C">
      <w:pgSz w:w="12240" w:h="15840"/>
      <w:pgMar w:top="993" w:right="758"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0D6FBA"/>
    <w:rsid w:val="00035D48"/>
    <w:rsid w:val="000A3C13"/>
    <w:rsid w:val="000A3C1E"/>
    <w:rsid w:val="000D6FBA"/>
    <w:rsid w:val="000E44CD"/>
    <w:rsid w:val="001D450B"/>
    <w:rsid w:val="00276192"/>
    <w:rsid w:val="002E634C"/>
    <w:rsid w:val="003A3B95"/>
    <w:rsid w:val="00446170"/>
    <w:rsid w:val="004616BF"/>
    <w:rsid w:val="00516347"/>
    <w:rsid w:val="0054385C"/>
    <w:rsid w:val="00580C98"/>
    <w:rsid w:val="006109CE"/>
    <w:rsid w:val="0063584E"/>
    <w:rsid w:val="00666D8F"/>
    <w:rsid w:val="0071599D"/>
    <w:rsid w:val="00782816"/>
    <w:rsid w:val="00A05E54"/>
    <w:rsid w:val="00B6545E"/>
    <w:rsid w:val="00C20632"/>
    <w:rsid w:val="00CD127B"/>
    <w:rsid w:val="00D86750"/>
    <w:rsid w:val="00E322B4"/>
    <w:rsid w:val="00E533B2"/>
    <w:rsid w:val="00F36C71"/>
    <w:rsid w:val="00F92B1B"/>
    <w:rsid w:val="00FE7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13101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ageorgiu</dc:creator>
  <cp:lastModifiedBy>ageorgiu</cp:lastModifiedBy>
  <cp:revision>5</cp:revision>
  <dcterms:created xsi:type="dcterms:W3CDTF">2017-09-08T08:16:00Z</dcterms:created>
  <dcterms:modified xsi:type="dcterms:W3CDTF">2017-09-11T08:02:00Z</dcterms:modified>
</cp:coreProperties>
</file>