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Pr="00C35A11" w:rsidRDefault="002F703E" w:rsidP="002F703E">
      <w:pPr>
        <w:rPr>
          <w:b/>
          <w:sz w:val="24"/>
          <w:szCs w:val="24"/>
          <w:lang w:val="it-IT"/>
        </w:rPr>
      </w:pPr>
      <w:r w:rsidRPr="00C35A11"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                                                                                           PRIMAR                         </w:t>
      </w:r>
    </w:p>
    <w:p w:rsidR="002F703E" w:rsidRPr="00C35A11" w:rsidRDefault="002F703E" w:rsidP="002F703E">
      <w:pPr>
        <w:rPr>
          <w:b/>
          <w:sz w:val="24"/>
          <w:szCs w:val="24"/>
          <w:lang w:val="it-IT"/>
        </w:rPr>
      </w:pPr>
      <w:r w:rsidRPr="00C35A11">
        <w:rPr>
          <w:b/>
          <w:sz w:val="24"/>
          <w:szCs w:val="24"/>
          <w:lang w:val="it-IT"/>
        </w:rPr>
        <w:t>MUNICIPIUL TIMIŞOARA</w:t>
      </w:r>
    </w:p>
    <w:p w:rsidR="002F703E" w:rsidRPr="00C35A11" w:rsidRDefault="002F703E" w:rsidP="002F703E">
      <w:pPr>
        <w:rPr>
          <w:b/>
          <w:sz w:val="24"/>
          <w:szCs w:val="24"/>
          <w:lang w:val="it-IT"/>
        </w:rPr>
      </w:pPr>
      <w:r w:rsidRPr="00C35A11">
        <w:rPr>
          <w:b/>
          <w:sz w:val="24"/>
          <w:szCs w:val="24"/>
          <w:lang w:val="it-IT"/>
        </w:rPr>
        <w:t xml:space="preserve">SERVICIUL  </w:t>
      </w:r>
      <w:r w:rsidRPr="00C35A11">
        <w:rPr>
          <w:b/>
          <w:sz w:val="24"/>
          <w:szCs w:val="24"/>
        </w:rPr>
        <w:t>ŞC</w:t>
      </w:r>
      <w:r w:rsidRPr="00C35A11">
        <w:rPr>
          <w:b/>
          <w:sz w:val="24"/>
          <w:szCs w:val="24"/>
          <w:lang w:val="it-IT"/>
        </w:rPr>
        <w:t xml:space="preserve">OLI-SPITALE                                                                                                                                                                        </w:t>
      </w:r>
    </w:p>
    <w:p w:rsidR="002F703E" w:rsidRPr="00C35A11" w:rsidRDefault="002F703E" w:rsidP="002F703E">
      <w:pPr>
        <w:jc w:val="both"/>
        <w:rPr>
          <w:b/>
          <w:sz w:val="24"/>
          <w:szCs w:val="24"/>
          <w:lang w:val="it-IT"/>
        </w:rPr>
      </w:pPr>
      <w:r w:rsidRPr="00C35A11">
        <w:rPr>
          <w:b/>
          <w:sz w:val="24"/>
          <w:szCs w:val="24"/>
          <w:lang w:val="it-IT"/>
        </w:rPr>
        <w:t>Nr. SC</w:t>
      </w:r>
      <w:r w:rsidR="0084018E">
        <w:rPr>
          <w:b/>
          <w:sz w:val="24"/>
          <w:szCs w:val="24"/>
          <w:lang w:val="it-IT"/>
        </w:rPr>
        <w:t>2017-30618/07.12.2017</w:t>
      </w:r>
      <w:r w:rsidRPr="00C35A11">
        <w:rPr>
          <w:b/>
          <w:sz w:val="24"/>
          <w:szCs w:val="24"/>
          <w:lang w:val="it-IT"/>
        </w:rPr>
        <w:t xml:space="preserve"> </w:t>
      </w:r>
    </w:p>
    <w:p w:rsidR="00B054CD" w:rsidRPr="00C35A11" w:rsidRDefault="00B054CD">
      <w:pPr>
        <w:rPr>
          <w:sz w:val="24"/>
          <w:szCs w:val="24"/>
        </w:rPr>
      </w:pPr>
    </w:p>
    <w:p w:rsidR="00B054CD" w:rsidRPr="00C35A11" w:rsidRDefault="00B054CD">
      <w:pPr>
        <w:rPr>
          <w:sz w:val="24"/>
          <w:szCs w:val="24"/>
        </w:rPr>
      </w:pPr>
    </w:p>
    <w:p w:rsidR="00B054CD" w:rsidRPr="00C35A11" w:rsidRDefault="00A33B2A" w:rsidP="00D41481">
      <w:pPr>
        <w:jc w:val="center"/>
        <w:rPr>
          <w:b/>
          <w:sz w:val="24"/>
          <w:szCs w:val="24"/>
        </w:rPr>
      </w:pPr>
      <w:r w:rsidRPr="00C35A11">
        <w:rPr>
          <w:b/>
          <w:sz w:val="24"/>
          <w:szCs w:val="24"/>
        </w:rPr>
        <w:t>RAPORT DE SPECIALITATE</w:t>
      </w:r>
    </w:p>
    <w:p w:rsidR="00DC098E" w:rsidRPr="00C35A11" w:rsidRDefault="008D5BA0" w:rsidP="00D41481">
      <w:pPr>
        <w:jc w:val="center"/>
        <w:rPr>
          <w:b/>
          <w:sz w:val="24"/>
          <w:szCs w:val="24"/>
        </w:rPr>
      </w:pPr>
      <w:r w:rsidRPr="00C35A11">
        <w:rPr>
          <w:b/>
          <w:sz w:val="24"/>
          <w:szCs w:val="24"/>
        </w:rPr>
        <w:t>Privind propunerea de schimb</w:t>
      </w:r>
      <w:r w:rsidR="006B724F">
        <w:rPr>
          <w:b/>
          <w:sz w:val="24"/>
          <w:szCs w:val="24"/>
        </w:rPr>
        <w:t>are a destinaţiei spaţiului î</w:t>
      </w:r>
      <w:r w:rsidR="00857A7D" w:rsidRPr="00C35A11">
        <w:rPr>
          <w:b/>
          <w:sz w:val="24"/>
          <w:szCs w:val="24"/>
        </w:rPr>
        <w:t>n suprafaţ</w:t>
      </w:r>
      <w:r w:rsidRPr="00C35A11">
        <w:rPr>
          <w:b/>
          <w:sz w:val="24"/>
          <w:szCs w:val="24"/>
        </w:rPr>
        <w:t>a de 10,77 mp</w:t>
      </w:r>
      <w:r w:rsidR="00857A7D" w:rsidRPr="00C35A11">
        <w:rPr>
          <w:b/>
          <w:sz w:val="24"/>
          <w:szCs w:val="24"/>
        </w:rPr>
        <w:t>,</w:t>
      </w:r>
      <w:r w:rsidRPr="00C35A11">
        <w:rPr>
          <w:b/>
          <w:sz w:val="24"/>
          <w:szCs w:val="24"/>
        </w:rPr>
        <w:t xml:space="preserve"> situat l</w:t>
      </w:r>
      <w:r w:rsidR="00857A7D" w:rsidRPr="00C35A11">
        <w:rPr>
          <w:b/>
          <w:sz w:val="24"/>
          <w:szCs w:val="24"/>
        </w:rPr>
        <w:t>a demisolul imobilului din Timiş</w:t>
      </w:r>
      <w:r w:rsidRPr="00C35A11">
        <w:rPr>
          <w:b/>
          <w:sz w:val="24"/>
          <w:szCs w:val="24"/>
        </w:rPr>
        <w:t xml:space="preserve">oara, str. Ghe.Doja nr. </w:t>
      </w:r>
      <w:r w:rsidR="00857A7D" w:rsidRPr="00C35A11">
        <w:rPr>
          <w:b/>
          <w:sz w:val="24"/>
          <w:szCs w:val="24"/>
        </w:rPr>
        <w:t>27 pentru desfăşurarea activităţii Asociaţie</w:t>
      </w:r>
      <w:r w:rsidR="00915A82">
        <w:rPr>
          <w:b/>
          <w:sz w:val="24"/>
          <w:szCs w:val="24"/>
        </w:rPr>
        <w:t>i</w:t>
      </w:r>
      <w:r w:rsidR="00857A7D" w:rsidRPr="00C35A11">
        <w:rPr>
          <w:b/>
          <w:sz w:val="24"/>
          <w:szCs w:val="24"/>
        </w:rPr>
        <w:t xml:space="preserve"> Podium, asociaţia părinţ</w:t>
      </w:r>
      <w:r w:rsidRPr="00C35A11">
        <w:rPr>
          <w:b/>
          <w:sz w:val="24"/>
          <w:szCs w:val="24"/>
        </w:rPr>
        <w:t xml:space="preserve">ilor din Liceul Teoretic </w:t>
      </w:r>
      <w:r w:rsidR="00857A7D" w:rsidRPr="00C35A11">
        <w:rPr>
          <w:b/>
          <w:sz w:val="24"/>
          <w:szCs w:val="24"/>
        </w:rPr>
        <w:t>„</w:t>
      </w:r>
      <w:r w:rsidRPr="00C35A11">
        <w:rPr>
          <w:b/>
          <w:sz w:val="24"/>
          <w:szCs w:val="24"/>
        </w:rPr>
        <w:t>Grigore Moisil</w:t>
      </w:r>
      <w:r w:rsidR="00857A7D" w:rsidRPr="00C35A11">
        <w:rPr>
          <w:b/>
          <w:sz w:val="24"/>
          <w:szCs w:val="24"/>
        </w:rPr>
        <w:t>”</w:t>
      </w:r>
      <w:r w:rsidRPr="00C35A11">
        <w:rPr>
          <w:b/>
          <w:sz w:val="24"/>
          <w:szCs w:val="24"/>
        </w:rPr>
        <w:t xml:space="preserve"> </w:t>
      </w:r>
    </w:p>
    <w:p w:rsidR="00DC098E" w:rsidRPr="00C35A11" w:rsidRDefault="00DC098E" w:rsidP="00D41481">
      <w:pPr>
        <w:jc w:val="center"/>
        <w:rPr>
          <w:b/>
          <w:sz w:val="24"/>
          <w:szCs w:val="24"/>
        </w:rPr>
      </w:pPr>
    </w:p>
    <w:p w:rsidR="00857A7D" w:rsidRPr="00C35A11" w:rsidRDefault="00857A7D" w:rsidP="00403F15">
      <w:pPr>
        <w:spacing w:line="360" w:lineRule="auto"/>
        <w:jc w:val="both"/>
        <w:rPr>
          <w:sz w:val="24"/>
          <w:szCs w:val="24"/>
        </w:rPr>
      </w:pPr>
      <w:r w:rsidRPr="00C35A11">
        <w:rPr>
          <w:sz w:val="24"/>
          <w:szCs w:val="24"/>
        </w:rPr>
        <w:t xml:space="preserve">      </w:t>
      </w:r>
      <w:r w:rsidR="00D41481" w:rsidRPr="00C35A11">
        <w:rPr>
          <w:sz w:val="24"/>
          <w:szCs w:val="24"/>
        </w:rPr>
        <w:t xml:space="preserve">Având în vedere Expunerea de motive a Primarului Municipiului Timişoara şi Proiectul de hotărâre privind </w:t>
      </w:r>
      <w:r w:rsidR="008D5BA0" w:rsidRPr="00C35A11">
        <w:rPr>
          <w:sz w:val="24"/>
          <w:szCs w:val="24"/>
        </w:rPr>
        <w:t>pr</w:t>
      </w:r>
      <w:r w:rsidRPr="00C35A11">
        <w:rPr>
          <w:sz w:val="24"/>
          <w:szCs w:val="24"/>
        </w:rPr>
        <w:t>opunerea de schimbare a destinaţiei spaţiului în suprafaţă</w:t>
      </w:r>
      <w:r w:rsidR="008D5BA0" w:rsidRPr="00C35A11">
        <w:rPr>
          <w:sz w:val="24"/>
          <w:szCs w:val="24"/>
        </w:rPr>
        <w:t xml:space="preserve"> de 10,77 mp situat l</w:t>
      </w:r>
      <w:r w:rsidRPr="00C35A11">
        <w:rPr>
          <w:sz w:val="24"/>
          <w:szCs w:val="24"/>
        </w:rPr>
        <w:t>a demisolul imobilului din Timiş</w:t>
      </w:r>
      <w:r w:rsidR="008D5BA0" w:rsidRPr="00C35A11">
        <w:rPr>
          <w:sz w:val="24"/>
          <w:szCs w:val="24"/>
        </w:rPr>
        <w:t>oara, s</w:t>
      </w:r>
      <w:r w:rsidRPr="00C35A11">
        <w:rPr>
          <w:sz w:val="24"/>
          <w:szCs w:val="24"/>
        </w:rPr>
        <w:t>tr. Ghe.Doja nr. 27 pentru desfăşurarea activitaţii Asociaţie Podium, asociaţia părinţ</w:t>
      </w:r>
      <w:r w:rsidR="008D5BA0" w:rsidRPr="00C35A11">
        <w:rPr>
          <w:sz w:val="24"/>
          <w:szCs w:val="24"/>
        </w:rPr>
        <w:t xml:space="preserve">ilor din Liceul Teoretic </w:t>
      </w:r>
      <w:r w:rsidRPr="00C35A11">
        <w:rPr>
          <w:sz w:val="24"/>
          <w:szCs w:val="24"/>
        </w:rPr>
        <w:t>„</w:t>
      </w:r>
      <w:r w:rsidR="008D5BA0" w:rsidRPr="00C35A11">
        <w:rPr>
          <w:sz w:val="24"/>
          <w:szCs w:val="24"/>
        </w:rPr>
        <w:t>Grigore Moisil</w:t>
      </w:r>
      <w:r w:rsidR="009A2E85">
        <w:rPr>
          <w:sz w:val="24"/>
          <w:szCs w:val="24"/>
        </w:rPr>
        <w:t>.</w:t>
      </w:r>
      <w:r w:rsidR="008D5BA0" w:rsidRPr="00C35A11">
        <w:rPr>
          <w:sz w:val="24"/>
          <w:szCs w:val="24"/>
        </w:rPr>
        <w:t xml:space="preserve"> </w:t>
      </w:r>
    </w:p>
    <w:p w:rsidR="00D41481" w:rsidRPr="00C35A11" w:rsidRDefault="00857A7D" w:rsidP="00403F15">
      <w:pPr>
        <w:spacing w:line="360" w:lineRule="auto"/>
        <w:jc w:val="both"/>
        <w:rPr>
          <w:sz w:val="24"/>
          <w:szCs w:val="24"/>
        </w:rPr>
      </w:pPr>
      <w:r w:rsidRPr="00C35A11">
        <w:rPr>
          <w:sz w:val="24"/>
          <w:szCs w:val="24"/>
        </w:rPr>
        <w:t xml:space="preserve">    </w:t>
      </w:r>
      <w:r w:rsidR="00D41481" w:rsidRPr="00C35A11">
        <w:rPr>
          <w:sz w:val="24"/>
          <w:szCs w:val="24"/>
        </w:rPr>
        <w:t>Facem următoarele precizări:</w:t>
      </w:r>
    </w:p>
    <w:p w:rsidR="00465690" w:rsidRPr="00C35A11" w:rsidRDefault="00857A7D" w:rsidP="00403F15">
      <w:pPr>
        <w:spacing w:line="360" w:lineRule="auto"/>
        <w:jc w:val="both"/>
        <w:rPr>
          <w:sz w:val="24"/>
          <w:szCs w:val="24"/>
        </w:rPr>
      </w:pPr>
      <w:r w:rsidRPr="00C35A11">
        <w:rPr>
          <w:sz w:val="24"/>
          <w:szCs w:val="24"/>
        </w:rPr>
        <w:t xml:space="preserve">    </w:t>
      </w:r>
      <w:r w:rsidR="008D5BA0" w:rsidRPr="00C35A11">
        <w:rPr>
          <w:sz w:val="24"/>
          <w:szCs w:val="24"/>
        </w:rPr>
        <w:t>P</w:t>
      </w:r>
      <w:r w:rsidR="00000437">
        <w:rPr>
          <w:sz w:val="24"/>
          <w:szCs w:val="24"/>
        </w:rPr>
        <w:t>rin adresa nr.3619/24.10.2017, î</w:t>
      </w:r>
      <w:r w:rsidR="008D5BA0" w:rsidRPr="00C35A11">
        <w:rPr>
          <w:sz w:val="24"/>
          <w:szCs w:val="24"/>
        </w:rPr>
        <w:t>nregistrat</w:t>
      </w:r>
      <w:r w:rsidRPr="00C35A11">
        <w:rPr>
          <w:sz w:val="24"/>
          <w:szCs w:val="24"/>
        </w:rPr>
        <w:t>a la Primaria Municipiului Timiş</w:t>
      </w:r>
      <w:r w:rsidR="008D5BA0" w:rsidRPr="00C35A11">
        <w:rPr>
          <w:sz w:val="24"/>
          <w:szCs w:val="24"/>
        </w:rPr>
        <w:t>oara sub nr</w:t>
      </w:r>
      <w:r w:rsidRPr="00C35A11">
        <w:rPr>
          <w:sz w:val="24"/>
          <w:szCs w:val="24"/>
        </w:rPr>
        <w:t>. SC2017-026518 din 24.10.2017, Liceul  Teoretic „Grigore Moisil” Timiş</w:t>
      </w:r>
      <w:r w:rsidR="008D5BA0" w:rsidRPr="00C35A11">
        <w:rPr>
          <w:sz w:val="24"/>
          <w:szCs w:val="24"/>
        </w:rPr>
        <w:t>o</w:t>
      </w:r>
      <w:r w:rsidRPr="00C35A11">
        <w:rPr>
          <w:sz w:val="24"/>
          <w:szCs w:val="24"/>
        </w:rPr>
        <w:t>ara  a solicitat aprobarea alocării sediului Asociaţiei Podium, asociaţia părinţ</w:t>
      </w:r>
      <w:r w:rsidR="008D5BA0" w:rsidRPr="00C35A11">
        <w:rPr>
          <w:sz w:val="24"/>
          <w:szCs w:val="24"/>
        </w:rPr>
        <w:t xml:space="preserve">ilor din Liceul Teoretic </w:t>
      </w:r>
      <w:r w:rsidRPr="00C35A11">
        <w:rPr>
          <w:sz w:val="24"/>
          <w:szCs w:val="24"/>
        </w:rPr>
        <w:t>„</w:t>
      </w:r>
      <w:r w:rsidR="008D5BA0" w:rsidRPr="00C35A11">
        <w:rPr>
          <w:sz w:val="24"/>
          <w:szCs w:val="24"/>
        </w:rPr>
        <w:t>Grigore Moisil</w:t>
      </w:r>
      <w:r w:rsidRPr="00C35A11">
        <w:rPr>
          <w:sz w:val="24"/>
          <w:szCs w:val="24"/>
        </w:rPr>
        <w:t xml:space="preserve">”   într-un  spaţiu  </w:t>
      </w:r>
      <w:r w:rsidR="00465690" w:rsidRPr="00C35A11">
        <w:rPr>
          <w:sz w:val="24"/>
          <w:szCs w:val="24"/>
        </w:rPr>
        <w:t xml:space="preserve"> </w:t>
      </w:r>
      <w:r w:rsidRPr="00C35A11">
        <w:rPr>
          <w:sz w:val="24"/>
          <w:szCs w:val="24"/>
        </w:rPr>
        <w:t xml:space="preserve"> situat în imobilul   din Timişoara, </w:t>
      </w:r>
      <w:r w:rsidR="008D5BA0" w:rsidRPr="00C35A11">
        <w:rPr>
          <w:sz w:val="24"/>
          <w:szCs w:val="24"/>
        </w:rPr>
        <w:t>str. Gh. Doja nr. 27</w:t>
      </w:r>
      <w:r w:rsidRPr="00C35A11">
        <w:rPr>
          <w:sz w:val="24"/>
          <w:szCs w:val="24"/>
        </w:rPr>
        <w:t xml:space="preserve"> ş</w:t>
      </w:r>
      <w:r w:rsidR="0084018E">
        <w:rPr>
          <w:sz w:val="24"/>
          <w:szCs w:val="24"/>
        </w:rPr>
        <w:t>i a comunicat Hotarâ</w:t>
      </w:r>
      <w:r w:rsidR="00465690" w:rsidRPr="00C35A11">
        <w:rPr>
          <w:sz w:val="24"/>
          <w:szCs w:val="24"/>
        </w:rPr>
        <w:t>rea nr. 21/23.10.2</w:t>
      </w:r>
      <w:r w:rsidR="0084018E">
        <w:rPr>
          <w:sz w:val="24"/>
          <w:szCs w:val="24"/>
        </w:rPr>
        <w:t>017 a Consiliului de Administraţ</w:t>
      </w:r>
      <w:r w:rsidR="00465690" w:rsidRPr="00C35A11">
        <w:rPr>
          <w:sz w:val="24"/>
          <w:szCs w:val="24"/>
        </w:rPr>
        <w:t>ie.</w:t>
      </w:r>
    </w:p>
    <w:p w:rsidR="00465690" w:rsidRDefault="003A3EB0" w:rsidP="00403F15">
      <w:pPr>
        <w:spacing w:line="360" w:lineRule="auto"/>
        <w:jc w:val="both"/>
        <w:rPr>
          <w:sz w:val="24"/>
          <w:szCs w:val="24"/>
        </w:rPr>
      </w:pPr>
      <w:r w:rsidRPr="00C35A11">
        <w:rPr>
          <w:sz w:val="24"/>
          <w:szCs w:val="24"/>
        </w:rPr>
        <w:t xml:space="preserve">   </w:t>
      </w:r>
      <w:r w:rsidR="00465690" w:rsidRPr="00C35A11">
        <w:rPr>
          <w:sz w:val="24"/>
          <w:szCs w:val="24"/>
        </w:rPr>
        <w:t>Prin adresa nr. SC2</w:t>
      </w:r>
      <w:r w:rsidRPr="00C35A11">
        <w:rPr>
          <w:sz w:val="24"/>
          <w:szCs w:val="24"/>
        </w:rPr>
        <w:t>017-26518/02.11.2017 Serviciul Ş</w:t>
      </w:r>
      <w:r w:rsidR="00465690" w:rsidRPr="00C35A11">
        <w:rPr>
          <w:sz w:val="24"/>
          <w:szCs w:val="24"/>
        </w:rPr>
        <w:t>coli Spita</w:t>
      </w:r>
      <w:r w:rsidRPr="00C35A11">
        <w:rPr>
          <w:sz w:val="24"/>
          <w:szCs w:val="24"/>
        </w:rPr>
        <w:t>le a solicitat Inspe</w:t>
      </w:r>
      <w:r w:rsidR="0084018E">
        <w:rPr>
          <w:sz w:val="24"/>
          <w:szCs w:val="24"/>
        </w:rPr>
        <w:t>ctoratului Şcolar Judeţean Timiş</w:t>
      </w:r>
      <w:r w:rsidR="00465690" w:rsidRPr="00C35A11">
        <w:rPr>
          <w:sz w:val="24"/>
          <w:szCs w:val="24"/>
        </w:rPr>
        <w:t xml:space="preserve"> ac</w:t>
      </w:r>
      <w:r w:rsidRPr="00C35A11">
        <w:rPr>
          <w:sz w:val="24"/>
          <w:szCs w:val="24"/>
        </w:rPr>
        <w:t>ordul pentru schimbarea destinaţiei spaţ</w:t>
      </w:r>
      <w:r w:rsidR="000440A7">
        <w:rPr>
          <w:sz w:val="24"/>
          <w:szCs w:val="24"/>
        </w:rPr>
        <w:t>iului în suprafaţ</w:t>
      </w:r>
      <w:r w:rsidR="00C35A11" w:rsidRPr="00C35A11">
        <w:rPr>
          <w:sz w:val="24"/>
          <w:szCs w:val="24"/>
        </w:rPr>
        <w:t>ă</w:t>
      </w:r>
      <w:r w:rsidR="00465690" w:rsidRPr="00C35A11">
        <w:rPr>
          <w:sz w:val="24"/>
          <w:szCs w:val="24"/>
        </w:rPr>
        <w:t xml:space="preserve"> de 10,77 mp</w:t>
      </w:r>
      <w:r w:rsidR="00C35A11" w:rsidRPr="00C35A11">
        <w:rPr>
          <w:sz w:val="24"/>
          <w:szCs w:val="24"/>
        </w:rPr>
        <w:t>,</w:t>
      </w:r>
      <w:r w:rsidR="00465690" w:rsidRPr="00C35A11">
        <w:rPr>
          <w:sz w:val="24"/>
          <w:szCs w:val="24"/>
        </w:rPr>
        <w:t xml:space="preserve"> situat la demisolul imobilului din Tim</w:t>
      </w:r>
      <w:r w:rsidR="0084018E">
        <w:rPr>
          <w:sz w:val="24"/>
          <w:szCs w:val="24"/>
        </w:rPr>
        <w:t>işoara, str. Gh. Doja nr. 27</w:t>
      </w:r>
      <w:r w:rsidR="000440A7">
        <w:rPr>
          <w:sz w:val="24"/>
          <w:szCs w:val="24"/>
        </w:rPr>
        <w:t>,</w:t>
      </w:r>
      <w:r w:rsidR="0084018E">
        <w:rPr>
          <w:sz w:val="24"/>
          <w:szCs w:val="24"/>
        </w:rPr>
        <w:t xml:space="preserve"> propietatea publică a Municipiului Timişoara,</w:t>
      </w:r>
      <w:r w:rsidR="000440A7">
        <w:rPr>
          <w:sz w:val="24"/>
          <w:szCs w:val="24"/>
        </w:rPr>
        <w:t xml:space="preserve"> înscris in CF nr. 428563 Timiş</w:t>
      </w:r>
      <w:r w:rsidR="00465690" w:rsidRPr="00C35A11">
        <w:rPr>
          <w:sz w:val="24"/>
          <w:szCs w:val="24"/>
        </w:rPr>
        <w:t xml:space="preserve">oara, CF vechi nr. 10 , top 11776 pe </w:t>
      </w:r>
      <w:r w:rsidR="00C35A11" w:rsidRPr="00C35A11">
        <w:rPr>
          <w:sz w:val="24"/>
          <w:szCs w:val="24"/>
        </w:rPr>
        <w:t>o perioada de 4 ani pentru desfăşurarea activitaţ</w:t>
      </w:r>
      <w:r w:rsidR="00465690" w:rsidRPr="00C35A11">
        <w:rPr>
          <w:sz w:val="24"/>
          <w:szCs w:val="24"/>
        </w:rPr>
        <w:t xml:space="preserve">ii Asociatiei Podium, </w:t>
      </w:r>
      <w:r w:rsidR="00C35A11" w:rsidRPr="00C35A11">
        <w:rPr>
          <w:sz w:val="24"/>
          <w:szCs w:val="24"/>
        </w:rPr>
        <w:t>asociaţia părinţ</w:t>
      </w:r>
      <w:r w:rsidR="00465690" w:rsidRPr="00C35A11">
        <w:rPr>
          <w:sz w:val="24"/>
          <w:szCs w:val="24"/>
        </w:rPr>
        <w:t xml:space="preserve">ilor din Liceul Teoretic </w:t>
      </w:r>
      <w:r w:rsidR="00C35A11" w:rsidRPr="00C35A11">
        <w:rPr>
          <w:sz w:val="24"/>
          <w:szCs w:val="24"/>
        </w:rPr>
        <w:t>„</w:t>
      </w:r>
      <w:r w:rsidR="00465690" w:rsidRPr="00C35A11">
        <w:rPr>
          <w:sz w:val="24"/>
          <w:szCs w:val="24"/>
        </w:rPr>
        <w:t>Grigore Moisil</w:t>
      </w:r>
      <w:r w:rsidR="00C35A11" w:rsidRPr="00C35A11">
        <w:rPr>
          <w:sz w:val="24"/>
          <w:szCs w:val="24"/>
        </w:rPr>
        <w:t>”</w:t>
      </w:r>
      <w:r w:rsidR="00465690" w:rsidRPr="00C35A11">
        <w:rPr>
          <w:sz w:val="24"/>
          <w:szCs w:val="24"/>
        </w:rPr>
        <w:t xml:space="preserve">. </w:t>
      </w:r>
    </w:p>
    <w:p w:rsidR="004106E9" w:rsidRPr="00C35A11" w:rsidRDefault="004106E9" w:rsidP="00403F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În şedinţa din  data de </w:t>
      </w:r>
      <w:r>
        <w:rPr>
          <w:rFonts w:eastAsiaTheme="minorHAnsi"/>
          <w:color w:val="000000"/>
          <w:sz w:val="24"/>
          <w:szCs w:val="24"/>
        </w:rPr>
        <w:t>01.11.2017, Comisia de analiză a spaţiilor temporar disponibile situate în imobilele instituţiilor şcolare şi medicale aflate în</w:t>
      </w:r>
      <w:r w:rsidR="004B4701">
        <w:rPr>
          <w:rFonts w:eastAsiaTheme="minorHAnsi"/>
          <w:color w:val="000000"/>
          <w:sz w:val="24"/>
          <w:szCs w:val="24"/>
        </w:rPr>
        <w:t xml:space="preserve"> proprietatea municipiului Timiş</w:t>
      </w:r>
      <w:r>
        <w:rPr>
          <w:rFonts w:eastAsiaTheme="minorHAnsi"/>
          <w:color w:val="000000"/>
          <w:sz w:val="24"/>
          <w:szCs w:val="24"/>
        </w:rPr>
        <w:t>oara</w:t>
      </w:r>
      <w:r w:rsidR="00000437">
        <w:rPr>
          <w:rFonts w:eastAsiaTheme="minorHAnsi"/>
          <w:color w:val="000000"/>
          <w:sz w:val="24"/>
          <w:szCs w:val="24"/>
        </w:rPr>
        <w:t xml:space="preserve">, a fost de acord cu </w:t>
      </w:r>
      <w:r w:rsidR="004B4701">
        <w:rPr>
          <w:rFonts w:eastAsiaTheme="minorHAnsi"/>
          <w:color w:val="000000"/>
          <w:sz w:val="24"/>
          <w:szCs w:val="24"/>
        </w:rPr>
        <w:t xml:space="preserve">solicitarea </w:t>
      </w:r>
      <w:r w:rsidR="004B4701" w:rsidRPr="00C35A11">
        <w:rPr>
          <w:sz w:val="24"/>
          <w:szCs w:val="24"/>
        </w:rPr>
        <w:t>Liceul</w:t>
      </w:r>
      <w:r w:rsidR="00000437">
        <w:rPr>
          <w:sz w:val="24"/>
          <w:szCs w:val="24"/>
        </w:rPr>
        <w:t>ui</w:t>
      </w:r>
      <w:r w:rsidR="00AF08D4">
        <w:rPr>
          <w:sz w:val="24"/>
          <w:szCs w:val="24"/>
        </w:rPr>
        <w:t xml:space="preserve"> </w:t>
      </w:r>
      <w:r w:rsidR="004B4701" w:rsidRPr="00C35A11">
        <w:rPr>
          <w:sz w:val="24"/>
          <w:szCs w:val="24"/>
        </w:rPr>
        <w:t>Teoretic „Grigore Moisil”</w:t>
      </w:r>
      <w:r w:rsidR="004B4701">
        <w:rPr>
          <w:sz w:val="24"/>
          <w:szCs w:val="24"/>
        </w:rPr>
        <w:t>,</w:t>
      </w:r>
      <w:r w:rsidR="00AF08D4">
        <w:rPr>
          <w:rFonts w:eastAsiaTheme="minorHAnsi"/>
          <w:color w:val="000000"/>
          <w:sz w:val="24"/>
          <w:szCs w:val="24"/>
        </w:rPr>
        <w:t xml:space="preserve"> după </w:t>
      </w:r>
      <w:r w:rsidR="004B4701">
        <w:rPr>
          <w:rFonts w:eastAsiaTheme="minorHAnsi"/>
          <w:color w:val="000000"/>
          <w:sz w:val="24"/>
          <w:szCs w:val="24"/>
        </w:rPr>
        <w:t>analizarea</w:t>
      </w:r>
      <w:r>
        <w:rPr>
          <w:rFonts w:eastAsiaTheme="minorHAnsi"/>
          <w:color w:val="000000"/>
          <w:sz w:val="24"/>
          <w:szCs w:val="24"/>
        </w:rPr>
        <w:t xml:space="preserve"> documentelor de constituire a asociaţiei şi  urmarea procedurilor de atribuire.</w:t>
      </w:r>
    </w:p>
    <w:p w:rsidR="007F2FA6" w:rsidRPr="00C35A11" w:rsidRDefault="00C35A11" w:rsidP="00403F15">
      <w:pPr>
        <w:spacing w:line="360" w:lineRule="auto"/>
        <w:jc w:val="both"/>
        <w:rPr>
          <w:sz w:val="24"/>
          <w:szCs w:val="24"/>
        </w:rPr>
      </w:pPr>
      <w:r w:rsidRPr="00C35A11">
        <w:rPr>
          <w:sz w:val="24"/>
          <w:szCs w:val="24"/>
        </w:rPr>
        <w:t xml:space="preserve">   </w:t>
      </w:r>
      <w:r w:rsidR="007F2FA6" w:rsidRPr="00C35A11">
        <w:rPr>
          <w:sz w:val="24"/>
          <w:szCs w:val="24"/>
        </w:rPr>
        <w:t>In</w:t>
      </w:r>
      <w:r w:rsidR="000440A7">
        <w:rPr>
          <w:sz w:val="24"/>
          <w:szCs w:val="24"/>
        </w:rPr>
        <w:t xml:space="preserve">spectoratul Şcolar Judeţean Timiş </w:t>
      </w:r>
      <w:r w:rsidR="007F2FA6" w:rsidRPr="00C35A11">
        <w:rPr>
          <w:sz w:val="24"/>
          <w:szCs w:val="24"/>
        </w:rPr>
        <w:t>a comunicat Hotararea nr. 340 din 15.11.2017 pr</w:t>
      </w:r>
      <w:r w:rsidR="000440A7">
        <w:rPr>
          <w:sz w:val="24"/>
          <w:szCs w:val="24"/>
        </w:rPr>
        <w:t>in care Consiliul de Administraţ</w:t>
      </w:r>
      <w:r w:rsidR="007F2FA6" w:rsidRPr="00C35A11">
        <w:rPr>
          <w:sz w:val="24"/>
          <w:szCs w:val="24"/>
        </w:rPr>
        <w:t xml:space="preserve">ie a aprobat alocarea </w:t>
      </w:r>
      <w:r w:rsidR="0084018E">
        <w:rPr>
          <w:sz w:val="24"/>
          <w:szCs w:val="24"/>
        </w:rPr>
        <w:t xml:space="preserve">spaţiului </w:t>
      </w:r>
      <w:r w:rsidR="000440A7">
        <w:rPr>
          <w:sz w:val="24"/>
          <w:szCs w:val="24"/>
        </w:rPr>
        <w:t xml:space="preserve">de </w:t>
      </w:r>
      <w:r w:rsidRPr="00C35A11">
        <w:rPr>
          <w:sz w:val="24"/>
          <w:szCs w:val="24"/>
        </w:rPr>
        <w:t xml:space="preserve"> la demisolul</w:t>
      </w:r>
      <w:r w:rsidR="007F2FA6" w:rsidRPr="00C35A11">
        <w:rPr>
          <w:sz w:val="24"/>
          <w:szCs w:val="24"/>
        </w:rPr>
        <w:t xml:space="preserve"> imobilului situat pe str. Ghe. Doja nr. 27 pentru</w:t>
      </w:r>
      <w:r w:rsidR="0084018E">
        <w:rPr>
          <w:sz w:val="24"/>
          <w:szCs w:val="24"/>
        </w:rPr>
        <w:t xml:space="preserve"> a fi atribuit </w:t>
      </w:r>
      <w:r w:rsidR="000440A7">
        <w:rPr>
          <w:sz w:val="24"/>
          <w:szCs w:val="24"/>
        </w:rPr>
        <w:t>Asociaţ</w:t>
      </w:r>
      <w:r w:rsidRPr="00C35A11">
        <w:rPr>
          <w:sz w:val="24"/>
          <w:szCs w:val="24"/>
        </w:rPr>
        <w:t xml:space="preserve">iei </w:t>
      </w:r>
      <w:r w:rsidR="007F2FA6" w:rsidRPr="00C35A11">
        <w:rPr>
          <w:sz w:val="24"/>
          <w:szCs w:val="24"/>
        </w:rPr>
        <w:t xml:space="preserve"> Podium a </w:t>
      </w:r>
      <w:r w:rsidR="000440A7">
        <w:rPr>
          <w:sz w:val="24"/>
          <w:szCs w:val="24"/>
        </w:rPr>
        <w:t>părinţ</w:t>
      </w:r>
      <w:r w:rsidR="007F2FA6" w:rsidRPr="00C35A11">
        <w:rPr>
          <w:sz w:val="24"/>
          <w:szCs w:val="24"/>
        </w:rPr>
        <w:t xml:space="preserve">ilor  din Liceul Teoretic </w:t>
      </w:r>
      <w:r w:rsidRPr="00C35A11">
        <w:rPr>
          <w:sz w:val="24"/>
          <w:szCs w:val="24"/>
        </w:rPr>
        <w:t>„</w:t>
      </w:r>
      <w:r w:rsidR="007F2FA6" w:rsidRPr="00C35A11">
        <w:rPr>
          <w:sz w:val="24"/>
          <w:szCs w:val="24"/>
        </w:rPr>
        <w:t>Grigore Moisil</w:t>
      </w:r>
      <w:r w:rsidRPr="00C35A11">
        <w:rPr>
          <w:sz w:val="24"/>
          <w:szCs w:val="24"/>
        </w:rPr>
        <w:t>”</w:t>
      </w:r>
      <w:r w:rsidR="007F2FA6" w:rsidRPr="00C35A11">
        <w:rPr>
          <w:sz w:val="24"/>
          <w:szCs w:val="24"/>
        </w:rPr>
        <w:t xml:space="preserve">. </w:t>
      </w:r>
    </w:p>
    <w:p w:rsidR="00D3560C" w:rsidRDefault="00C35A11" w:rsidP="00403F15">
      <w:pPr>
        <w:spacing w:line="360" w:lineRule="auto"/>
        <w:jc w:val="both"/>
        <w:rPr>
          <w:sz w:val="24"/>
          <w:szCs w:val="24"/>
        </w:rPr>
      </w:pPr>
      <w:r w:rsidRPr="00C35A11">
        <w:rPr>
          <w:sz w:val="24"/>
          <w:szCs w:val="24"/>
        </w:rPr>
        <w:t xml:space="preserve">  </w:t>
      </w:r>
      <w:r w:rsidR="00D3560C" w:rsidRPr="00C35A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Conform actului constitutiv, </w:t>
      </w:r>
      <w:r w:rsidR="00D3560C" w:rsidRPr="00C35A11">
        <w:rPr>
          <w:sz w:val="24"/>
          <w:szCs w:val="24"/>
        </w:rPr>
        <w:t>Asociaţia Podium din Timişoara este persoană  juridică română fără scop lucrativ, apolitică non-guvernamentală</w:t>
      </w:r>
      <w:r w:rsidR="000440A7">
        <w:rPr>
          <w:sz w:val="24"/>
          <w:szCs w:val="24"/>
        </w:rPr>
        <w:t xml:space="preserve"> </w:t>
      </w:r>
      <w:r w:rsidR="00D3560C" w:rsidRPr="00C35A11">
        <w:rPr>
          <w:sz w:val="24"/>
          <w:szCs w:val="24"/>
        </w:rPr>
        <w:t xml:space="preserve">şi non profit, constituită în baza OUG nr. 26/2000. </w:t>
      </w:r>
      <w:r>
        <w:rPr>
          <w:sz w:val="24"/>
          <w:szCs w:val="24"/>
        </w:rPr>
        <w:t xml:space="preserve"> Este </w:t>
      </w:r>
      <w:r w:rsidR="00D3560C" w:rsidRPr="00C35A11">
        <w:rPr>
          <w:sz w:val="24"/>
          <w:szCs w:val="24"/>
        </w:rPr>
        <w:t xml:space="preserve"> o i</w:t>
      </w:r>
      <w:r w:rsidR="0084018E">
        <w:rPr>
          <w:sz w:val="24"/>
          <w:szCs w:val="24"/>
        </w:rPr>
        <w:t>n</w:t>
      </w:r>
      <w:r w:rsidR="00D3560C" w:rsidRPr="00C35A11">
        <w:rPr>
          <w:sz w:val="24"/>
          <w:szCs w:val="24"/>
        </w:rPr>
        <w:t xml:space="preserve">stituţie  având  drept scop organizarea  unor activităţi care să sprijine  drepturile profesorilor  şi </w:t>
      </w:r>
      <w:r w:rsidR="00D3560C" w:rsidRPr="00C35A11">
        <w:rPr>
          <w:sz w:val="24"/>
          <w:szCs w:val="24"/>
        </w:rPr>
        <w:lastRenderedPageBreak/>
        <w:t>al elevilor în pro</w:t>
      </w:r>
      <w:r w:rsidR="00857A7D" w:rsidRPr="00C35A11">
        <w:rPr>
          <w:sz w:val="24"/>
          <w:szCs w:val="24"/>
        </w:rPr>
        <w:t>cesul de pregătire  şcolară şi educare  a elevilor prin  mijloace  materiale  şi suport logistic</w:t>
      </w:r>
      <w:r w:rsidR="009A2E85">
        <w:rPr>
          <w:sz w:val="24"/>
          <w:szCs w:val="24"/>
        </w:rPr>
        <w:t>.</w:t>
      </w:r>
    </w:p>
    <w:p w:rsidR="000440A7" w:rsidRDefault="000440A7" w:rsidP="00403F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Imobilul </w:t>
      </w:r>
      <w:r w:rsidRPr="00C35A11">
        <w:rPr>
          <w:sz w:val="24"/>
          <w:szCs w:val="24"/>
        </w:rPr>
        <w:t xml:space="preserve"> situat pe str. Ghe. Doja nr. 27</w:t>
      </w:r>
      <w:r>
        <w:rPr>
          <w:sz w:val="24"/>
          <w:szCs w:val="24"/>
        </w:rPr>
        <w:t xml:space="preserve"> este propietatea publică a Municipiului Timişoara  şi este  aferent </w:t>
      </w:r>
      <w:r w:rsidRPr="00C35A11">
        <w:rPr>
          <w:sz w:val="24"/>
          <w:szCs w:val="24"/>
        </w:rPr>
        <w:t xml:space="preserve"> Liceul Teoretic „Grigore Moisil”</w:t>
      </w:r>
      <w:r w:rsidR="009A2E85">
        <w:rPr>
          <w:sz w:val="24"/>
          <w:szCs w:val="24"/>
        </w:rPr>
        <w:t xml:space="preserve"> unde  se desfăşoară  </w:t>
      </w:r>
      <w:r>
        <w:rPr>
          <w:sz w:val="24"/>
          <w:szCs w:val="24"/>
        </w:rPr>
        <w:t xml:space="preserve"> activitatea</w:t>
      </w:r>
      <w:r w:rsidR="00AF08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4018E">
        <w:rPr>
          <w:sz w:val="24"/>
          <w:szCs w:val="24"/>
          <w:lang w:val="en-US"/>
        </w:rPr>
        <w:t>învăţământului  primar</w:t>
      </w:r>
      <w:r w:rsidR="009A2E85" w:rsidRPr="0084018E"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 xml:space="preserve"> </w:t>
      </w:r>
    </w:p>
    <w:p w:rsidR="00000437" w:rsidRPr="00C35A11" w:rsidRDefault="00000437" w:rsidP="00403F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Menţionăm că  s</w:t>
      </w:r>
      <w:r w:rsidRPr="00C35A11">
        <w:rPr>
          <w:sz w:val="24"/>
          <w:szCs w:val="24"/>
        </w:rPr>
        <w:t>paţ</w:t>
      </w:r>
      <w:r>
        <w:rPr>
          <w:sz w:val="24"/>
          <w:szCs w:val="24"/>
        </w:rPr>
        <w:t>iului în suprafaţ</w:t>
      </w:r>
      <w:r w:rsidRPr="00C35A11">
        <w:rPr>
          <w:sz w:val="24"/>
          <w:szCs w:val="24"/>
        </w:rPr>
        <w:t>ă de 10,77 mp,</w:t>
      </w:r>
      <w:r>
        <w:rPr>
          <w:sz w:val="24"/>
          <w:szCs w:val="24"/>
        </w:rPr>
        <w:t xml:space="preserve">  aflat  la demisolul imobilului  nu afectează  activitatea didactică a unităţi de învăţământ</w:t>
      </w:r>
    </w:p>
    <w:p w:rsidR="00465690" w:rsidRPr="00C35A11" w:rsidRDefault="008D5BA0" w:rsidP="00403F15">
      <w:pPr>
        <w:spacing w:line="360" w:lineRule="auto"/>
        <w:jc w:val="both"/>
        <w:rPr>
          <w:sz w:val="24"/>
          <w:szCs w:val="24"/>
        </w:rPr>
      </w:pPr>
      <w:r w:rsidRPr="00C35A11">
        <w:rPr>
          <w:sz w:val="24"/>
          <w:szCs w:val="24"/>
        </w:rPr>
        <w:t xml:space="preserve">   </w:t>
      </w:r>
      <w:r w:rsidR="00C35A11">
        <w:rPr>
          <w:sz w:val="24"/>
          <w:szCs w:val="24"/>
        </w:rPr>
        <w:t xml:space="preserve"> </w:t>
      </w:r>
      <w:r w:rsidR="00465690" w:rsidRPr="00C35A11">
        <w:rPr>
          <w:sz w:val="24"/>
          <w:szCs w:val="24"/>
        </w:rPr>
        <w:t>Având în vedere modificările legislative privind procedura de elaborare a avizului conform pentru schimbarea destinaţiei bazei materiale a instituţiilor şi unităţilor de învăţământ preuniversitar de stat şi condiţiile n</w:t>
      </w:r>
      <w:r w:rsidR="0084018E">
        <w:rPr>
          <w:sz w:val="24"/>
          <w:szCs w:val="24"/>
        </w:rPr>
        <w:t>ecesare acordării acestuia  conform</w:t>
      </w:r>
      <w:r w:rsidR="00465690" w:rsidRPr="00C35A11">
        <w:rPr>
          <w:sz w:val="24"/>
          <w:szCs w:val="24"/>
        </w:rPr>
        <w:t xml:space="preserve"> art.9, art. 10 din Ordinul nr. 5819/2016 precum şi  art. 112, alin. 6 din Legea nr.1/2011, pentru atribuirea spaţiului către Asociatia Podium,   se impune schim</w:t>
      </w:r>
      <w:r w:rsidR="00000437">
        <w:rPr>
          <w:sz w:val="24"/>
          <w:szCs w:val="24"/>
        </w:rPr>
        <w:t>barea destinaţiei spaţ</w:t>
      </w:r>
      <w:r w:rsidR="00465690" w:rsidRPr="00C35A11">
        <w:rPr>
          <w:sz w:val="24"/>
          <w:szCs w:val="24"/>
        </w:rPr>
        <w:t xml:space="preserve">iului solicitat. </w:t>
      </w:r>
    </w:p>
    <w:p w:rsidR="00C35A11" w:rsidRDefault="00C35A11" w:rsidP="00403F15">
      <w:pPr>
        <w:autoSpaceDE w:val="0"/>
        <w:autoSpaceDN w:val="0"/>
        <w:adjustRightInd w:val="0"/>
        <w:spacing w:line="360" w:lineRule="auto"/>
        <w:ind w:left="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7F2FA6" w:rsidRPr="00C35A11">
        <w:rPr>
          <w:color w:val="000000"/>
          <w:sz w:val="24"/>
          <w:szCs w:val="24"/>
        </w:rPr>
        <w:t>Pentru obţinerea avizului conform a</w:t>
      </w:r>
      <w:r>
        <w:rPr>
          <w:color w:val="000000"/>
          <w:sz w:val="24"/>
          <w:szCs w:val="24"/>
        </w:rPr>
        <w:t>l M</w:t>
      </w:r>
      <w:r w:rsidR="007F2FA6" w:rsidRPr="00C35A11">
        <w:rPr>
          <w:color w:val="000000"/>
          <w:sz w:val="24"/>
          <w:szCs w:val="24"/>
        </w:rPr>
        <w:t>inistrului educaţiei naţionale, Serviciul Şcoli-Spitale va iniţia demersurile necesare prevăzute de lege.</w:t>
      </w:r>
    </w:p>
    <w:p w:rsidR="007F2FA6" w:rsidRPr="00C35A11" w:rsidRDefault="00C35A11" w:rsidP="00403F15">
      <w:pPr>
        <w:autoSpaceDE w:val="0"/>
        <w:autoSpaceDN w:val="0"/>
        <w:adjustRightInd w:val="0"/>
        <w:spacing w:line="360" w:lineRule="auto"/>
        <w:ind w:left="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7F2FA6" w:rsidRPr="00C35A11">
        <w:rPr>
          <w:rFonts w:eastAsiaTheme="minorHAnsi"/>
          <w:sz w:val="24"/>
          <w:szCs w:val="24"/>
        </w:rPr>
        <w:t xml:space="preserve">Schimbarea destinaţie se face pe o perioadă de </w:t>
      </w:r>
      <w:r w:rsidR="00857A7D" w:rsidRPr="00C35A11">
        <w:rPr>
          <w:rFonts w:eastAsiaTheme="minorHAnsi"/>
          <w:sz w:val="24"/>
          <w:szCs w:val="24"/>
        </w:rPr>
        <w:t xml:space="preserve">4 </w:t>
      </w:r>
      <w:r w:rsidR="007F2FA6" w:rsidRPr="00C35A11">
        <w:rPr>
          <w:rFonts w:eastAsiaTheme="minorHAnsi"/>
          <w:sz w:val="24"/>
          <w:szCs w:val="24"/>
        </w:rPr>
        <w:t>ani şi va opera de la dat</w:t>
      </w:r>
      <w:r w:rsidR="0084018E">
        <w:rPr>
          <w:rFonts w:eastAsiaTheme="minorHAnsi"/>
          <w:sz w:val="24"/>
          <w:szCs w:val="24"/>
        </w:rPr>
        <w:t>a emiterii avizului conform al M</w:t>
      </w:r>
      <w:r w:rsidR="007F2FA6" w:rsidRPr="00C35A11">
        <w:rPr>
          <w:rFonts w:eastAsiaTheme="minorHAnsi"/>
          <w:sz w:val="24"/>
          <w:szCs w:val="24"/>
        </w:rPr>
        <w:t>inistrului educaţiei naţionale.</w:t>
      </w:r>
    </w:p>
    <w:p w:rsidR="008D5BA0" w:rsidRPr="00C35A11" w:rsidRDefault="00C35A11" w:rsidP="00403F15">
      <w:pPr>
        <w:spacing w:line="360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</w:t>
      </w:r>
      <w:r w:rsidR="007F2FA6" w:rsidRPr="00C35A11">
        <w:rPr>
          <w:rFonts w:eastAsiaTheme="minorHAnsi"/>
          <w:sz w:val="24"/>
          <w:szCs w:val="24"/>
        </w:rPr>
        <w:t xml:space="preserve">Scopul schimbării destinaţiei spaţiului </w:t>
      </w:r>
      <w:r w:rsidR="00403F15">
        <w:rPr>
          <w:sz w:val="24"/>
          <w:szCs w:val="24"/>
        </w:rPr>
        <w:t>î</w:t>
      </w:r>
      <w:r w:rsidR="009A2E85">
        <w:rPr>
          <w:sz w:val="24"/>
          <w:szCs w:val="24"/>
        </w:rPr>
        <w:t xml:space="preserve">n suprafaţă </w:t>
      </w:r>
      <w:r w:rsidR="007F2FA6" w:rsidRPr="00C35A11">
        <w:rPr>
          <w:sz w:val="24"/>
          <w:szCs w:val="24"/>
        </w:rPr>
        <w:t xml:space="preserve"> de 10,77 mp</w:t>
      </w:r>
      <w:r w:rsidR="009A2E85">
        <w:rPr>
          <w:sz w:val="24"/>
          <w:szCs w:val="24"/>
        </w:rPr>
        <w:t>,</w:t>
      </w:r>
      <w:r w:rsidR="007F2FA6" w:rsidRPr="00C35A11">
        <w:rPr>
          <w:sz w:val="24"/>
          <w:szCs w:val="24"/>
        </w:rPr>
        <w:t xml:space="preserve"> situat la demisolul imobilului din Tim</w:t>
      </w:r>
      <w:r w:rsidR="00403F15">
        <w:rPr>
          <w:sz w:val="24"/>
          <w:szCs w:val="24"/>
        </w:rPr>
        <w:t>isoara, str. Gh. Doja nr. 27 , î</w:t>
      </w:r>
      <w:r w:rsidR="007F2FA6" w:rsidRPr="00C35A11">
        <w:rPr>
          <w:sz w:val="24"/>
          <w:szCs w:val="24"/>
        </w:rPr>
        <w:t>nscris in CF nr. 428563 Timisoara, CF vechi nr. 10 , top 11776, este atribuirea</w:t>
      </w:r>
      <w:r w:rsidR="00000437">
        <w:rPr>
          <w:sz w:val="24"/>
          <w:szCs w:val="24"/>
        </w:rPr>
        <w:t xml:space="preserve"> către Asociaţia Podium a pă</w:t>
      </w:r>
      <w:r w:rsidR="009A2E85">
        <w:rPr>
          <w:sz w:val="24"/>
          <w:szCs w:val="24"/>
        </w:rPr>
        <w:t>rinţ</w:t>
      </w:r>
      <w:r w:rsidR="007F2FA6" w:rsidRPr="00C35A11">
        <w:rPr>
          <w:sz w:val="24"/>
          <w:szCs w:val="24"/>
        </w:rPr>
        <w:t xml:space="preserve">ilor  din Liceul Teoretic Grigore Moisil. </w:t>
      </w:r>
    </w:p>
    <w:p w:rsidR="00E67C17" w:rsidRPr="00C35A11" w:rsidRDefault="00C35A11" w:rsidP="00403F15">
      <w:pPr>
        <w:spacing w:line="360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</w:t>
      </w:r>
      <w:r w:rsidR="003D6FEC" w:rsidRPr="00C35A11">
        <w:rPr>
          <w:rFonts w:eastAsiaTheme="minorHAnsi"/>
          <w:sz w:val="24"/>
          <w:szCs w:val="24"/>
        </w:rPr>
        <w:t>Faţă de cele prezentate</w:t>
      </w:r>
      <w:r w:rsidR="009D0E73" w:rsidRPr="00C35A11">
        <w:rPr>
          <w:rFonts w:eastAsiaTheme="minorHAnsi"/>
          <w:sz w:val="24"/>
          <w:szCs w:val="24"/>
        </w:rPr>
        <w:t>,</w:t>
      </w:r>
      <w:r w:rsidR="003D6FEC" w:rsidRPr="00C35A11">
        <w:rPr>
          <w:rFonts w:eastAsiaTheme="minorHAnsi"/>
          <w:sz w:val="24"/>
          <w:szCs w:val="24"/>
        </w:rPr>
        <w:t xml:space="preserve"> apreciem că p</w:t>
      </w:r>
      <w:r w:rsidR="00E67C17" w:rsidRPr="00C35A11">
        <w:rPr>
          <w:rFonts w:eastAsiaTheme="minorHAnsi"/>
          <w:sz w:val="24"/>
          <w:szCs w:val="24"/>
        </w:rPr>
        <w:t>roiectul de hotărâre privind</w:t>
      </w:r>
      <w:r w:rsidR="007F2FA6" w:rsidRPr="00C35A11">
        <w:rPr>
          <w:rFonts w:eastAsiaTheme="minorHAnsi"/>
          <w:sz w:val="24"/>
          <w:szCs w:val="24"/>
        </w:rPr>
        <w:t xml:space="preserve"> </w:t>
      </w:r>
      <w:r w:rsidR="007F2FA6" w:rsidRPr="00C35A11">
        <w:rPr>
          <w:sz w:val="24"/>
          <w:szCs w:val="24"/>
        </w:rPr>
        <w:t>pr</w:t>
      </w:r>
      <w:r w:rsidR="0084018E">
        <w:rPr>
          <w:sz w:val="24"/>
          <w:szCs w:val="24"/>
        </w:rPr>
        <w:t>opunerea de schimbare a destinaţiei spaţiului în suprafaţă</w:t>
      </w:r>
      <w:r w:rsidR="007F2FA6" w:rsidRPr="00C35A11">
        <w:rPr>
          <w:sz w:val="24"/>
          <w:szCs w:val="24"/>
        </w:rPr>
        <w:t xml:space="preserve"> de 10,77 mp situat l</w:t>
      </w:r>
      <w:r w:rsidR="0084018E">
        <w:rPr>
          <w:sz w:val="24"/>
          <w:szCs w:val="24"/>
        </w:rPr>
        <w:t>a demisolul imobilului din Timiş</w:t>
      </w:r>
      <w:r w:rsidR="007F2FA6" w:rsidRPr="00C35A11">
        <w:rPr>
          <w:sz w:val="24"/>
          <w:szCs w:val="24"/>
        </w:rPr>
        <w:t>oara, st</w:t>
      </w:r>
      <w:r w:rsidR="0084018E">
        <w:rPr>
          <w:sz w:val="24"/>
          <w:szCs w:val="24"/>
        </w:rPr>
        <w:t>r. Ghe.Doja nr. 27 pentru desfăşurarea activităţ</w:t>
      </w:r>
      <w:r w:rsidR="007F2FA6" w:rsidRPr="00C35A11">
        <w:rPr>
          <w:sz w:val="24"/>
          <w:szCs w:val="24"/>
        </w:rPr>
        <w:t>ii Asociatie</w:t>
      </w:r>
      <w:r w:rsidR="00915A82">
        <w:rPr>
          <w:sz w:val="24"/>
          <w:szCs w:val="24"/>
        </w:rPr>
        <w:t>i</w:t>
      </w:r>
      <w:r w:rsidR="007F2FA6" w:rsidRPr="00C35A11">
        <w:rPr>
          <w:sz w:val="24"/>
          <w:szCs w:val="24"/>
        </w:rPr>
        <w:t xml:space="preserve"> Podium, a</w:t>
      </w:r>
      <w:r w:rsidR="00403F15">
        <w:rPr>
          <w:sz w:val="24"/>
          <w:szCs w:val="24"/>
        </w:rPr>
        <w:t>sociaţia pă</w:t>
      </w:r>
      <w:r w:rsidR="009A2E85">
        <w:rPr>
          <w:sz w:val="24"/>
          <w:szCs w:val="24"/>
        </w:rPr>
        <w:t>rinţ</w:t>
      </w:r>
      <w:r w:rsidR="007F2FA6" w:rsidRPr="00C35A11">
        <w:rPr>
          <w:sz w:val="24"/>
          <w:szCs w:val="24"/>
        </w:rPr>
        <w:t xml:space="preserve">ilor din Liceul Teoretic Grigore Moisil, </w:t>
      </w:r>
      <w:r w:rsidR="00E14354" w:rsidRPr="00C35A11">
        <w:rPr>
          <w:sz w:val="24"/>
          <w:szCs w:val="24"/>
        </w:rPr>
        <w:t>î</w:t>
      </w:r>
      <w:r w:rsidR="00E67C17" w:rsidRPr="00C35A11">
        <w:rPr>
          <w:sz w:val="24"/>
          <w:szCs w:val="24"/>
        </w:rPr>
        <w:t>ndeplineşte condiţiile pentru a fi supus dezbaterii  Consiliului Local al Municipiului Timişoara.</w:t>
      </w:r>
    </w:p>
    <w:p w:rsidR="00E67C17" w:rsidRPr="00C35A11" w:rsidRDefault="00E67C17" w:rsidP="00403F15">
      <w:pPr>
        <w:spacing w:line="360" w:lineRule="auto"/>
        <w:jc w:val="both"/>
        <w:rPr>
          <w:sz w:val="24"/>
          <w:szCs w:val="24"/>
        </w:rPr>
      </w:pPr>
    </w:p>
    <w:p w:rsidR="00E67C17" w:rsidRDefault="00E67C17" w:rsidP="00403F15">
      <w:pPr>
        <w:spacing w:line="360" w:lineRule="auto"/>
        <w:jc w:val="both"/>
        <w:rPr>
          <w:sz w:val="24"/>
          <w:szCs w:val="24"/>
        </w:rPr>
      </w:pPr>
    </w:p>
    <w:p w:rsidR="00403F15" w:rsidRPr="00C35A11" w:rsidRDefault="00403F15" w:rsidP="00403F15">
      <w:pPr>
        <w:spacing w:line="360" w:lineRule="auto"/>
        <w:jc w:val="both"/>
        <w:rPr>
          <w:sz w:val="24"/>
          <w:szCs w:val="24"/>
        </w:rPr>
      </w:pPr>
    </w:p>
    <w:p w:rsidR="005A7CB4" w:rsidRPr="009A2E85" w:rsidRDefault="005A7CB4" w:rsidP="00B50AA8">
      <w:pPr>
        <w:jc w:val="both"/>
        <w:rPr>
          <w:b/>
          <w:sz w:val="24"/>
          <w:szCs w:val="24"/>
        </w:rPr>
      </w:pPr>
    </w:p>
    <w:p w:rsidR="005A7CB4" w:rsidRPr="009A2E85" w:rsidRDefault="009A2E85" w:rsidP="009A2E85">
      <w:pPr>
        <w:jc w:val="both"/>
        <w:rPr>
          <w:b/>
          <w:sz w:val="24"/>
          <w:szCs w:val="24"/>
        </w:rPr>
      </w:pPr>
      <w:r w:rsidRPr="009A2E85">
        <w:rPr>
          <w:b/>
          <w:sz w:val="24"/>
          <w:szCs w:val="24"/>
        </w:rPr>
        <w:t xml:space="preserve">                     </w:t>
      </w:r>
      <w:r w:rsidR="005B4A8B">
        <w:rPr>
          <w:b/>
          <w:sz w:val="24"/>
          <w:szCs w:val="24"/>
        </w:rPr>
        <w:t xml:space="preserve">PT. </w:t>
      </w:r>
      <w:r w:rsidRPr="009A2E85">
        <w:rPr>
          <w:b/>
          <w:sz w:val="24"/>
          <w:szCs w:val="24"/>
        </w:rPr>
        <w:t xml:space="preserve">ŞEF SERVICIU,                              </w:t>
      </w:r>
      <w:r w:rsidR="005B4A8B">
        <w:rPr>
          <w:b/>
          <w:sz w:val="24"/>
          <w:szCs w:val="24"/>
        </w:rPr>
        <w:t xml:space="preserve">                    </w:t>
      </w:r>
      <w:r w:rsidRPr="009A2E85">
        <w:rPr>
          <w:b/>
          <w:sz w:val="24"/>
          <w:szCs w:val="24"/>
        </w:rPr>
        <w:t>CONSILIER,</w:t>
      </w:r>
    </w:p>
    <w:p w:rsidR="00C813D0" w:rsidRPr="009A2E85" w:rsidRDefault="009A2E85" w:rsidP="009A2E85">
      <w:pPr>
        <w:jc w:val="both"/>
        <w:rPr>
          <w:b/>
          <w:sz w:val="24"/>
          <w:szCs w:val="24"/>
        </w:rPr>
      </w:pPr>
      <w:r w:rsidRPr="009A2E85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  </w:t>
      </w:r>
      <w:r w:rsidRPr="009A2E85">
        <w:rPr>
          <w:b/>
          <w:sz w:val="24"/>
          <w:szCs w:val="24"/>
        </w:rPr>
        <w:t xml:space="preserve"> </w:t>
      </w:r>
      <w:r w:rsidR="005B4A8B">
        <w:rPr>
          <w:b/>
          <w:sz w:val="24"/>
          <w:szCs w:val="24"/>
        </w:rPr>
        <w:t xml:space="preserve"> </w:t>
      </w:r>
      <w:r w:rsidRPr="009A2E85">
        <w:rPr>
          <w:b/>
          <w:sz w:val="24"/>
          <w:szCs w:val="24"/>
        </w:rPr>
        <w:t xml:space="preserve">Anca Lăudatu                             </w:t>
      </w:r>
      <w:r w:rsidR="00656E1E">
        <w:rPr>
          <w:b/>
          <w:sz w:val="24"/>
          <w:szCs w:val="24"/>
        </w:rPr>
        <w:t xml:space="preserve">                               </w:t>
      </w:r>
      <w:r w:rsidRPr="009A2E85">
        <w:rPr>
          <w:b/>
          <w:sz w:val="24"/>
          <w:szCs w:val="24"/>
        </w:rPr>
        <w:t>Ciucur Ioana</w:t>
      </w:r>
    </w:p>
    <w:p w:rsidR="00C813D0" w:rsidRPr="00C35A11" w:rsidRDefault="00C813D0" w:rsidP="009A2E85">
      <w:pPr>
        <w:jc w:val="both"/>
        <w:rPr>
          <w:sz w:val="24"/>
          <w:szCs w:val="24"/>
        </w:rPr>
      </w:pPr>
      <w:r w:rsidRPr="00C35A11">
        <w:rPr>
          <w:sz w:val="24"/>
          <w:szCs w:val="24"/>
        </w:rPr>
        <w:t xml:space="preserve"> </w:t>
      </w:r>
    </w:p>
    <w:p w:rsidR="00593925" w:rsidRPr="00C35A11" w:rsidRDefault="00593925" w:rsidP="009A2E85">
      <w:pPr>
        <w:jc w:val="both"/>
        <w:rPr>
          <w:sz w:val="24"/>
          <w:szCs w:val="24"/>
        </w:rPr>
      </w:pPr>
    </w:p>
    <w:p w:rsidR="00593925" w:rsidRPr="00C35A11" w:rsidRDefault="00593925" w:rsidP="009A2E85">
      <w:pPr>
        <w:jc w:val="both"/>
        <w:rPr>
          <w:sz w:val="24"/>
          <w:szCs w:val="24"/>
        </w:rPr>
      </w:pPr>
    </w:p>
    <w:p w:rsidR="009D0E73" w:rsidRPr="00C35A11" w:rsidRDefault="009D0E73" w:rsidP="009A2E85">
      <w:pPr>
        <w:jc w:val="both"/>
        <w:rPr>
          <w:sz w:val="24"/>
          <w:szCs w:val="24"/>
        </w:rPr>
      </w:pPr>
    </w:p>
    <w:p w:rsidR="009D0E73" w:rsidRPr="00C35A11" w:rsidRDefault="009D0E73" w:rsidP="00C813D0">
      <w:pPr>
        <w:jc w:val="both"/>
        <w:rPr>
          <w:sz w:val="24"/>
          <w:szCs w:val="24"/>
        </w:rPr>
      </w:pPr>
    </w:p>
    <w:p w:rsidR="00403F15" w:rsidRDefault="00403F15" w:rsidP="00B43806">
      <w:pPr>
        <w:rPr>
          <w:color w:val="000000"/>
          <w:sz w:val="24"/>
          <w:szCs w:val="24"/>
        </w:rPr>
      </w:pPr>
    </w:p>
    <w:p w:rsidR="00403F15" w:rsidRPr="00C35A11" w:rsidRDefault="00403F15" w:rsidP="00593925">
      <w:pPr>
        <w:jc w:val="right"/>
        <w:rPr>
          <w:color w:val="000000"/>
          <w:sz w:val="24"/>
          <w:szCs w:val="24"/>
        </w:rPr>
      </w:pPr>
    </w:p>
    <w:p w:rsidR="00B054CD" w:rsidRPr="00403F15" w:rsidRDefault="00593925" w:rsidP="005A7CB4">
      <w:pPr>
        <w:jc w:val="right"/>
        <w:rPr>
          <w:sz w:val="20"/>
          <w:szCs w:val="20"/>
        </w:rPr>
      </w:pPr>
      <w:r w:rsidRPr="00403F15">
        <w:rPr>
          <w:color w:val="000000"/>
          <w:sz w:val="20"/>
          <w:szCs w:val="20"/>
        </w:rPr>
        <w:t xml:space="preserve">  Cod.FO 53-01,Ver.1</w:t>
      </w:r>
      <w:r w:rsidR="00B054CD" w:rsidRPr="00403F15">
        <w:rPr>
          <w:b/>
          <w:sz w:val="20"/>
          <w:szCs w:val="20"/>
        </w:rPr>
        <w:t xml:space="preserve">        </w:t>
      </w:r>
    </w:p>
    <w:p w:rsidR="00B054CD" w:rsidRPr="00403F15" w:rsidRDefault="00B054CD">
      <w:pPr>
        <w:rPr>
          <w:sz w:val="20"/>
          <w:szCs w:val="20"/>
        </w:rPr>
      </w:pPr>
    </w:p>
    <w:p w:rsidR="00E14354" w:rsidRPr="00C35A11" w:rsidRDefault="00E14354">
      <w:pPr>
        <w:rPr>
          <w:sz w:val="24"/>
          <w:szCs w:val="24"/>
        </w:rPr>
      </w:pPr>
    </w:p>
    <w:sectPr w:rsidR="00E14354" w:rsidRPr="00C35A11" w:rsidSect="009A2E85">
      <w:pgSz w:w="12240" w:h="15840"/>
      <w:pgMar w:top="993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841" w:rsidRDefault="00F14841" w:rsidP="002F703E">
      <w:r>
        <w:separator/>
      </w:r>
    </w:p>
  </w:endnote>
  <w:endnote w:type="continuationSeparator" w:id="1">
    <w:p w:rsidR="00F14841" w:rsidRDefault="00F14841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841" w:rsidRDefault="00F14841" w:rsidP="002F703E">
      <w:r>
        <w:separator/>
      </w:r>
    </w:p>
  </w:footnote>
  <w:footnote w:type="continuationSeparator" w:id="1">
    <w:p w:rsidR="00F14841" w:rsidRDefault="00F14841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06EB"/>
    <w:multiLevelType w:val="hybridMultilevel"/>
    <w:tmpl w:val="533EC798"/>
    <w:lvl w:ilvl="0" w:tplc="2F5C623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5266DBA"/>
    <w:multiLevelType w:val="hybridMultilevel"/>
    <w:tmpl w:val="33885146"/>
    <w:lvl w:ilvl="0" w:tplc="84F29B0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4149E"/>
    <w:multiLevelType w:val="hybridMultilevel"/>
    <w:tmpl w:val="E5AA65A0"/>
    <w:lvl w:ilvl="0" w:tplc="E22098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3E8534F"/>
    <w:multiLevelType w:val="hybridMultilevel"/>
    <w:tmpl w:val="0622A68A"/>
    <w:lvl w:ilvl="0" w:tplc="9E7EE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0437"/>
    <w:rsid w:val="00001CDA"/>
    <w:rsid w:val="00005122"/>
    <w:rsid w:val="00006A9B"/>
    <w:rsid w:val="0000784C"/>
    <w:rsid w:val="00016AD9"/>
    <w:rsid w:val="00027CC9"/>
    <w:rsid w:val="00034E80"/>
    <w:rsid w:val="00043615"/>
    <w:rsid w:val="000440A7"/>
    <w:rsid w:val="000473F7"/>
    <w:rsid w:val="0008631C"/>
    <w:rsid w:val="000A2443"/>
    <w:rsid w:val="000A3E96"/>
    <w:rsid w:val="000C0C57"/>
    <w:rsid w:val="000E378D"/>
    <w:rsid w:val="000F65D9"/>
    <w:rsid w:val="00102605"/>
    <w:rsid w:val="00114CA0"/>
    <w:rsid w:val="001428C4"/>
    <w:rsid w:val="00152684"/>
    <w:rsid w:val="00161CBB"/>
    <w:rsid w:val="00165986"/>
    <w:rsid w:val="0017483F"/>
    <w:rsid w:val="0018262E"/>
    <w:rsid w:val="001A086D"/>
    <w:rsid w:val="001A7AF1"/>
    <w:rsid w:val="001B426F"/>
    <w:rsid w:val="001B7077"/>
    <w:rsid w:val="001C09E5"/>
    <w:rsid w:val="001D0770"/>
    <w:rsid w:val="001D574D"/>
    <w:rsid w:val="00206073"/>
    <w:rsid w:val="00234171"/>
    <w:rsid w:val="00236297"/>
    <w:rsid w:val="00252343"/>
    <w:rsid w:val="00255D30"/>
    <w:rsid w:val="002627BB"/>
    <w:rsid w:val="0028679D"/>
    <w:rsid w:val="00295DE2"/>
    <w:rsid w:val="00296F44"/>
    <w:rsid w:val="002A34CA"/>
    <w:rsid w:val="002C228B"/>
    <w:rsid w:val="002C5402"/>
    <w:rsid w:val="002E04CF"/>
    <w:rsid w:val="002E3FF6"/>
    <w:rsid w:val="002F703E"/>
    <w:rsid w:val="003160C0"/>
    <w:rsid w:val="00320F32"/>
    <w:rsid w:val="00346A5C"/>
    <w:rsid w:val="00357703"/>
    <w:rsid w:val="00377330"/>
    <w:rsid w:val="0039060C"/>
    <w:rsid w:val="003937FB"/>
    <w:rsid w:val="003A2D65"/>
    <w:rsid w:val="003A3EB0"/>
    <w:rsid w:val="003B3496"/>
    <w:rsid w:val="003C536A"/>
    <w:rsid w:val="003D6FEC"/>
    <w:rsid w:val="003E770E"/>
    <w:rsid w:val="003F1CD9"/>
    <w:rsid w:val="003F591A"/>
    <w:rsid w:val="003F6485"/>
    <w:rsid w:val="00403F15"/>
    <w:rsid w:val="00406B11"/>
    <w:rsid w:val="004106E9"/>
    <w:rsid w:val="0041607C"/>
    <w:rsid w:val="00420F14"/>
    <w:rsid w:val="00460FF1"/>
    <w:rsid w:val="0046428A"/>
    <w:rsid w:val="00465143"/>
    <w:rsid w:val="00465690"/>
    <w:rsid w:val="0048303A"/>
    <w:rsid w:val="004844D1"/>
    <w:rsid w:val="00485E4C"/>
    <w:rsid w:val="0049314D"/>
    <w:rsid w:val="004B4701"/>
    <w:rsid w:val="004C2C15"/>
    <w:rsid w:val="004E2540"/>
    <w:rsid w:val="004F2F1A"/>
    <w:rsid w:val="00510FA5"/>
    <w:rsid w:val="00512815"/>
    <w:rsid w:val="0051646F"/>
    <w:rsid w:val="00517C6B"/>
    <w:rsid w:val="005227A7"/>
    <w:rsid w:val="00542BDE"/>
    <w:rsid w:val="00566445"/>
    <w:rsid w:val="00585AC6"/>
    <w:rsid w:val="00591BBC"/>
    <w:rsid w:val="00593925"/>
    <w:rsid w:val="005A7CB4"/>
    <w:rsid w:val="005B4A8B"/>
    <w:rsid w:val="005C7DA0"/>
    <w:rsid w:val="005E5E31"/>
    <w:rsid w:val="005F59AD"/>
    <w:rsid w:val="00637609"/>
    <w:rsid w:val="00642326"/>
    <w:rsid w:val="006504F3"/>
    <w:rsid w:val="006524FD"/>
    <w:rsid w:val="00654040"/>
    <w:rsid w:val="00654498"/>
    <w:rsid w:val="00656E1E"/>
    <w:rsid w:val="00675C5B"/>
    <w:rsid w:val="006910E9"/>
    <w:rsid w:val="00691A78"/>
    <w:rsid w:val="006947D5"/>
    <w:rsid w:val="006B724F"/>
    <w:rsid w:val="006C5D25"/>
    <w:rsid w:val="006E1237"/>
    <w:rsid w:val="006E4D3A"/>
    <w:rsid w:val="006E54C1"/>
    <w:rsid w:val="006E72D8"/>
    <w:rsid w:val="006F5D55"/>
    <w:rsid w:val="00703824"/>
    <w:rsid w:val="00727BCA"/>
    <w:rsid w:val="007366E9"/>
    <w:rsid w:val="007464E0"/>
    <w:rsid w:val="007B75A0"/>
    <w:rsid w:val="007D13BC"/>
    <w:rsid w:val="007F2FA6"/>
    <w:rsid w:val="00811C79"/>
    <w:rsid w:val="008153D7"/>
    <w:rsid w:val="00832F55"/>
    <w:rsid w:val="0084018E"/>
    <w:rsid w:val="00857A7D"/>
    <w:rsid w:val="00875CA2"/>
    <w:rsid w:val="008B5F35"/>
    <w:rsid w:val="008D5BA0"/>
    <w:rsid w:val="008F1D3F"/>
    <w:rsid w:val="00907D65"/>
    <w:rsid w:val="00915A82"/>
    <w:rsid w:val="00921219"/>
    <w:rsid w:val="00923E31"/>
    <w:rsid w:val="009312F4"/>
    <w:rsid w:val="00932F97"/>
    <w:rsid w:val="009354A7"/>
    <w:rsid w:val="0094734F"/>
    <w:rsid w:val="00953B8C"/>
    <w:rsid w:val="009629A6"/>
    <w:rsid w:val="00974305"/>
    <w:rsid w:val="00984FAA"/>
    <w:rsid w:val="009A0301"/>
    <w:rsid w:val="009A2E6A"/>
    <w:rsid w:val="009A2E85"/>
    <w:rsid w:val="009B0805"/>
    <w:rsid w:val="009D0E73"/>
    <w:rsid w:val="00A17216"/>
    <w:rsid w:val="00A20894"/>
    <w:rsid w:val="00A22280"/>
    <w:rsid w:val="00A33B2A"/>
    <w:rsid w:val="00A957CE"/>
    <w:rsid w:val="00AC1052"/>
    <w:rsid w:val="00AC39DB"/>
    <w:rsid w:val="00AC5A78"/>
    <w:rsid w:val="00AE4B01"/>
    <w:rsid w:val="00AE64A3"/>
    <w:rsid w:val="00AF08D4"/>
    <w:rsid w:val="00B0246E"/>
    <w:rsid w:val="00B054CD"/>
    <w:rsid w:val="00B350D2"/>
    <w:rsid w:val="00B43806"/>
    <w:rsid w:val="00B50AA8"/>
    <w:rsid w:val="00B708E2"/>
    <w:rsid w:val="00B75EA7"/>
    <w:rsid w:val="00B8781E"/>
    <w:rsid w:val="00B91887"/>
    <w:rsid w:val="00BB19B6"/>
    <w:rsid w:val="00BD233C"/>
    <w:rsid w:val="00BD446E"/>
    <w:rsid w:val="00BD67EB"/>
    <w:rsid w:val="00BF6157"/>
    <w:rsid w:val="00BF6558"/>
    <w:rsid w:val="00C0083A"/>
    <w:rsid w:val="00C06B27"/>
    <w:rsid w:val="00C2426C"/>
    <w:rsid w:val="00C35A11"/>
    <w:rsid w:val="00C76A44"/>
    <w:rsid w:val="00C76A81"/>
    <w:rsid w:val="00C813D0"/>
    <w:rsid w:val="00C82A11"/>
    <w:rsid w:val="00C83A58"/>
    <w:rsid w:val="00C947AC"/>
    <w:rsid w:val="00CB135E"/>
    <w:rsid w:val="00CD147C"/>
    <w:rsid w:val="00CE0281"/>
    <w:rsid w:val="00CE6D37"/>
    <w:rsid w:val="00D00187"/>
    <w:rsid w:val="00D02416"/>
    <w:rsid w:val="00D04F90"/>
    <w:rsid w:val="00D1401D"/>
    <w:rsid w:val="00D33821"/>
    <w:rsid w:val="00D3560C"/>
    <w:rsid w:val="00D41481"/>
    <w:rsid w:val="00D7523D"/>
    <w:rsid w:val="00D95AE9"/>
    <w:rsid w:val="00DC098E"/>
    <w:rsid w:val="00DC34F5"/>
    <w:rsid w:val="00DC71B7"/>
    <w:rsid w:val="00DE625A"/>
    <w:rsid w:val="00DF0C56"/>
    <w:rsid w:val="00E11003"/>
    <w:rsid w:val="00E13515"/>
    <w:rsid w:val="00E14354"/>
    <w:rsid w:val="00E146DC"/>
    <w:rsid w:val="00E32005"/>
    <w:rsid w:val="00E42BDA"/>
    <w:rsid w:val="00E44B39"/>
    <w:rsid w:val="00E44D3C"/>
    <w:rsid w:val="00E51813"/>
    <w:rsid w:val="00E67C17"/>
    <w:rsid w:val="00E72CEF"/>
    <w:rsid w:val="00E736CD"/>
    <w:rsid w:val="00E92B9A"/>
    <w:rsid w:val="00EB4224"/>
    <w:rsid w:val="00ED1437"/>
    <w:rsid w:val="00EE1393"/>
    <w:rsid w:val="00EF0379"/>
    <w:rsid w:val="00EF1252"/>
    <w:rsid w:val="00EF518E"/>
    <w:rsid w:val="00F13B15"/>
    <w:rsid w:val="00F14841"/>
    <w:rsid w:val="00F17E54"/>
    <w:rsid w:val="00F52D60"/>
    <w:rsid w:val="00F53451"/>
    <w:rsid w:val="00F55784"/>
    <w:rsid w:val="00F625A8"/>
    <w:rsid w:val="00F625C5"/>
    <w:rsid w:val="00F80791"/>
    <w:rsid w:val="00F83D49"/>
    <w:rsid w:val="00FF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1C09E5"/>
    <w:pPr>
      <w:ind w:left="720"/>
      <w:contextualSpacing/>
    </w:pPr>
  </w:style>
  <w:style w:type="paragraph" w:styleId="NoSpacing">
    <w:name w:val="No Spacing"/>
    <w:uiPriority w:val="1"/>
    <w:qFormat/>
    <w:rsid w:val="0094734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EB2D3-3C69-473E-BA33-8C942F68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771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14</cp:revision>
  <cp:lastPrinted>2017-12-07T10:27:00Z</cp:lastPrinted>
  <dcterms:created xsi:type="dcterms:W3CDTF">2017-12-07T07:49:00Z</dcterms:created>
  <dcterms:modified xsi:type="dcterms:W3CDTF">2017-12-07T12:33:00Z</dcterms:modified>
</cp:coreProperties>
</file>