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6E" w:rsidRPr="00011CE7" w:rsidRDefault="0086726E" w:rsidP="004A1931">
      <w:pPr>
        <w:spacing w:after="160" w:line="240" w:lineRule="auto"/>
        <w:jc w:val="center"/>
        <w:rPr>
          <w:rFonts w:ascii="Times New Roman" w:hAnsi="Times New Roman"/>
          <w:b/>
          <w:sz w:val="24"/>
          <w:szCs w:val="24"/>
          <w:lang w:val="ro-RO"/>
        </w:rPr>
      </w:pPr>
    </w:p>
    <w:p w:rsidR="0086726E" w:rsidRPr="00011CE7" w:rsidRDefault="0086726E" w:rsidP="0086726E">
      <w:pPr>
        <w:spacing w:after="160" w:line="240" w:lineRule="auto"/>
        <w:ind w:left="5040" w:firstLine="720"/>
        <w:rPr>
          <w:rFonts w:ascii="Times New Roman" w:hAnsi="Times New Roman"/>
          <w:sz w:val="24"/>
          <w:szCs w:val="24"/>
          <w:lang w:val="ro-RO"/>
        </w:rPr>
      </w:pPr>
      <w:r w:rsidRPr="00011CE7">
        <w:rPr>
          <w:rFonts w:ascii="Times New Roman" w:hAnsi="Times New Roman"/>
          <w:sz w:val="24"/>
          <w:szCs w:val="24"/>
          <w:lang w:val="ro-RO"/>
        </w:rPr>
        <w:t xml:space="preserve">Anexa la HCL nr. </w:t>
      </w:r>
    </w:p>
    <w:p w:rsidR="0086726E" w:rsidRPr="00011CE7" w:rsidRDefault="0086726E" w:rsidP="00011CE7">
      <w:pPr>
        <w:spacing w:after="160" w:line="240" w:lineRule="auto"/>
        <w:rPr>
          <w:rFonts w:ascii="Times New Roman" w:hAnsi="Times New Roman"/>
          <w:b/>
          <w:sz w:val="24"/>
          <w:szCs w:val="24"/>
          <w:lang w:val="ro-RO"/>
        </w:rPr>
      </w:pPr>
    </w:p>
    <w:p w:rsidR="00FC2842" w:rsidRPr="00011CE7" w:rsidRDefault="00FC2842" w:rsidP="00D6795E">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SCRISOARE DE AȘTEPTĂRI</w:t>
      </w:r>
    </w:p>
    <w:p w:rsidR="00D6795E" w:rsidRDefault="00212D0E" w:rsidP="00D6795E">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î</w:t>
      </w:r>
      <w:r w:rsidR="00B54CD7" w:rsidRPr="00011CE7">
        <w:rPr>
          <w:rFonts w:ascii="Times New Roman" w:hAnsi="Times New Roman"/>
          <w:b/>
          <w:sz w:val="24"/>
          <w:szCs w:val="24"/>
          <w:lang w:val="ro-RO"/>
        </w:rPr>
        <w:t>n procesul de recrutare</w:t>
      </w:r>
      <w:r w:rsidR="008B4948" w:rsidRPr="00011CE7">
        <w:rPr>
          <w:rFonts w:ascii="Times New Roman" w:hAnsi="Times New Roman"/>
          <w:b/>
          <w:sz w:val="24"/>
          <w:szCs w:val="24"/>
          <w:lang w:val="ro-RO"/>
        </w:rPr>
        <w:t xml:space="preserve"> pentru pozi</w:t>
      </w:r>
      <w:r w:rsidRPr="00011CE7">
        <w:rPr>
          <w:rFonts w:ascii="Times New Roman" w:hAnsi="Times New Roman"/>
          <w:b/>
          <w:sz w:val="24"/>
          <w:szCs w:val="24"/>
          <w:lang w:val="ro-RO"/>
        </w:rPr>
        <w:t>ț</w:t>
      </w:r>
      <w:r w:rsidR="008B4948" w:rsidRPr="00011CE7">
        <w:rPr>
          <w:rFonts w:ascii="Times New Roman" w:hAnsi="Times New Roman"/>
          <w:b/>
          <w:sz w:val="24"/>
          <w:szCs w:val="24"/>
          <w:lang w:val="ro-RO"/>
        </w:rPr>
        <w:t>i</w:t>
      </w:r>
      <w:r w:rsidR="00621B5D" w:rsidRPr="00011CE7">
        <w:rPr>
          <w:rFonts w:ascii="Times New Roman" w:hAnsi="Times New Roman"/>
          <w:b/>
          <w:sz w:val="24"/>
          <w:szCs w:val="24"/>
          <w:lang w:val="ro-RO"/>
        </w:rPr>
        <w:t>a de membru</w:t>
      </w:r>
      <w:r w:rsidRPr="00011CE7">
        <w:rPr>
          <w:rFonts w:ascii="Times New Roman" w:hAnsi="Times New Roman"/>
          <w:b/>
          <w:sz w:val="24"/>
          <w:szCs w:val="24"/>
          <w:lang w:val="ro-RO"/>
        </w:rPr>
        <w:t xml:space="preserve"> în Consiliul de Administraț</w:t>
      </w:r>
      <w:r w:rsidR="00E22FBD" w:rsidRPr="00011CE7">
        <w:rPr>
          <w:rFonts w:ascii="Times New Roman" w:hAnsi="Times New Roman"/>
          <w:b/>
          <w:sz w:val="24"/>
          <w:szCs w:val="24"/>
          <w:lang w:val="ro-RO"/>
        </w:rPr>
        <w:t>i</w:t>
      </w:r>
      <w:r w:rsidRPr="00011CE7">
        <w:rPr>
          <w:rFonts w:ascii="Times New Roman" w:hAnsi="Times New Roman"/>
          <w:b/>
          <w:sz w:val="24"/>
          <w:szCs w:val="24"/>
          <w:lang w:val="ro-RO"/>
        </w:rPr>
        <w:t>e</w:t>
      </w:r>
      <w:r w:rsidR="006F326D" w:rsidRPr="00011CE7">
        <w:rPr>
          <w:rFonts w:ascii="Times New Roman" w:hAnsi="Times New Roman"/>
          <w:b/>
          <w:sz w:val="24"/>
          <w:szCs w:val="24"/>
          <w:lang w:val="ro-RO"/>
        </w:rPr>
        <w:t xml:space="preserve"> </w:t>
      </w:r>
    </w:p>
    <w:p w:rsidR="00FC2842" w:rsidRDefault="006F326D" w:rsidP="00D6795E">
      <w:pPr>
        <w:spacing w:after="0" w:line="240" w:lineRule="auto"/>
        <w:jc w:val="center"/>
        <w:rPr>
          <w:rFonts w:ascii="Times New Roman" w:hAnsi="Times New Roman"/>
          <w:b/>
          <w:sz w:val="24"/>
          <w:szCs w:val="24"/>
          <w:lang w:val="ro-RO"/>
        </w:rPr>
      </w:pPr>
      <w:r w:rsidRPr="00011CE7">
        <w:rPr>
          <w:rFonts w:ascii="Times New Roman" w:hAnsi="Times New Roman"/>
          <w:b/>
          <w:sz w:val="24"/>
          <w:szCs w:val="24"/>
          <w:lang w:val="ro-RO"/>
        </w:rPr>
        <w:t>la S</w:t>
      </w:r>
      <w:r w:rsidR="00B54CD7" w:rsidRPr="00011CE7">
        <w:rPr>
          <w:rFonts w:ascii="Times New Roman" w:hAnsi="Times New Roman"/>
          <w:b/>
          <w:sz w:val="24"/>
          <w:szCs w:val="24"/>
          <w:lang w:val="ro-RO"/>
        </w:rPr>
        <w:t xml:space="preserve">ocietatea </w:t>
      </w:r>
      <w:r w:rsidR="00D6795E">
        <w:rPr>
          <w:rFonts w:ascii="Times New Roman" w:hAnsi="Times New Roman"/>
          <w:b/>
          <w:sz w:val="24"/>
          <w:szCs w:val="24"/>
          <w:lang w:val="ro-RO"/>
        </w:rPr>
        <w:t>Drumuri</w:t>
      </w:r>
      <w:r w:rsidR="00397D6C" w:rsidRPr="00011CE7">
        <w:rPr>
          <w:rFonts w:ascii="Times New Roman" w:hAnsi="Times New Roman"/>
          <w:b/>
          <w:sz w:val="24"/>
          <w:szCs w:val="24"/>
          <w:lang w:val="ro-RO"/>
        </w:rPr>
        <w:t xml:space="preserve"> M</w:t>
      </w:r>
      <w:r w:rsidR="00D6795E">
        <w:rPr>
          <w:rFonts w:ascii="Times New Roman" w:hAnsi="Times New Roman"/>
          <w:b/>
          <w:sz w:val="24"/>
          <w:szCs w:val="24"/>
          <w:lang w:val="ro-RO"/>
        </w:rPr>
        <w:t xml:space="preserve">unicipale </w:t>
      </w:r>
      <w:r w:rsidR="00397D6C" w:rsidRPr="00011CE7">
        <w:rPr>
          <w:rFonts w:ascii="Times New Roman" w:hAnsi="Times New Roman"/>
          <w:b/>
          <w:sz w:val="24"/>
          <w:szCs w:val="24"/>
          <w:lang w:val="ro-RO"/>
        </w:rPr>
        <w:t>T</w:t>
      </w:r>
      <w:r w:rsidR="00D6795E">
        <w:rPr>
          <w:rFonts w:ascii="Times New Roman" w:hAnsi="Times New Roman"/>
          <w:b/>
          <w:sz w:val="24"/>
          <w:szCs w:val="24"/>
          <w:lang w:val="ro-RO"/>
        </w:rPr>
        <w:t>imișoara</w:t>
      </w:r>
      <w:r w:rsidR="00397D6C" w:rsidRPr="00011CE7">
        <w:rPr>
          <w:rFonts w:ascii="Times New Roman" w:hAnsi="Times New Roman"/>
          <w:b/>
          <w:sz w:val="24"/>
          <w:szCs w:val="24"/>
          <w:lang w:val="ro-RO"/>
        </w:rPr>
        <w:t xml:space="preserve"> S</w:t>
      </w:r>
      <w:r w:rsidR="00212D0E" w:rsidRPr="00011CE7">
        <w:rPr>
          <w:rFonts w:ascii="Times New Roman" w:hAnsi="Times New Roman"/>
          <w:b/>
          <w:sz w:val="24"/>
          <w:szCs w:val="24"/>
          <w:lang w:val="ro-RO"/>
        </w:rPr>
        <w:t>.</w:t>
      </w:r>
      <w:r w:rsidR="00397D6C" w:rsidRPr="00011CE7">
        <w:rPr>
          <w:rFonts w:ascii="Times New Roman" w:hAnsi="Times New Roman"/>
          <w:b/>
          <w:sz w:val="24"/>
          <w:szCs w:val="24"/>
          <w:lang w:val="ro-RO"/>
        </w:rPr>
        <w:t>A</w:t>
      </w:r>
      <w:r w:rsidR="00212D0E" w:rsidRPr="00011CE7">
        <w:rPr>
          <w:rFonts w:ascii="Times New Roman" w:hAnsi="Times New Roman"/>
          <w:b/>
          <w:sz w:val="24"/>
          <w:szCs w:val="24"/>
          <w:lang w:val="ro-RO"/>
        </w:rPr>
        <w:t>.</w:t>
      </w:r>
    </w:p>
    <w:p w:rsidR="00011CE7" w:rsidRPr="00011CE7" w:rsidRDefault="00011CE7" w:rsidP="00011CE7">
      <w:pPr>
        <w:spacing w:after="160" w:line="240" w:lineRule="auto"/>
        <w:jc w:val="center"/>
        <w:rPr>
          <w:rFonts w:ascii="Times New Roman" w:hAnsi="Times New Roman"/>
          <w:b/>
          <w:sz w:val="24"/>
          <w:szCs w:val="24"/>
          <w:lang w:val="ro-RO"/>
        </w:rPr>
      </w:pPr>
    </w:p>
    <w:p w:rsidR="00F32C90" w:rsidRPr="00011CE7" w:rsidRDefault="00F32C90" w:rsidP="003C174C">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Prezentul document a fost elaborat în temeiul prevederilor OUG nr.</w:t>
      </w:r>
      <w:r w:rsidR="00212D0E" w:rsidRPr="00011CE7">
        <w:rPr>
          <w:rFonts w:ascii="Times New Roman" w:hAnsi="Times New Roman" w:cs="Times New Roman"/>
          <w:color w:val="auto"/>
          <w:sz w:val="24"/>
          <w:szCs w:val="24"/>
          <w:lang w:val="ro-RO"/>
        </w:rPr>
        <w:t xml:space="preserve"> </w:t>
      </w:r>
      <w:r w:rsidRPr="00011CE7">
        <w:rPr>
          <w:rFonts w:ascii="Times New Roman" w:hAnsi="Times New Roman" w:cs="Times New Roman"/>
          <w:color w:val="auto"/>
          <w:sz w:val="24"/>
          <w:szCs w:val="24"/>
          <w:lang w:val="ro-RO"/>
        </w:rPr>
        <w:t>109/2011 privind guvernanța corporativă a întreprinderilor publice,</w:t>
      </w:r>
      <w:r w:rsidR="001E6442" w:rsidRPr="00011CE7">
        <w:rPr>
          <w:rFonts w:ascii="Times New Roman" w:hAnsi="Times New Roman" w:cs="Times New Roman"/>
          <w:color w:val="auto"/>
          <w:sz w:val="24"/>
          <w:szCs w:val="24"/>
          <w:lang w:val="ro-RO"/>
        </w:rPr>
        <w:t xml:space="preserve"> modificată și aprobată prin Legea nr.</w:t>
      </w:r>
      <w:r w:rsidR="005E6E52" w:rsidRPr="00011CE7">
        <w:rPr>
          <w:rFonts w:ascii="Times New Roman" w:hAnsi="Times New Roman" w:cs="Times New Roman"/>
          <w:color w:val="auto"/>
          <w:sz w:val="24"/>
          <w:szCs w:val="24"/>
          <w:lang w:val="ro-RO"/>
        </w:rPr>
        <w:t xml:space="preserve"> </w:t>
      </w:r>
      <w:r w:rsidR="00087F93">
        <w:rPr>
          <w:rFonts w:ascii="Times New Roman" w:hAnsi="Times New Roman" w:cs="Times New Roman"/>
          <w:color w:val="auto"/>
          <w:sz w:val="24"/>
          <w:szCs w:val="24"/>
          <w:lang w:val="ro-RO"/>
        </w:rPr>
        <w:t>111/2016 și ale n</w:t>
      </w:r>
      <w:r w:rsidR="001E6442" w:rsidRPr="00011CE7">
        <w:rPr>
          <w:rFonts w:ascii="Times New Roman" w:hAnsi="Times New Roman" w:cs="Times New Roman"/>
          <w:color w:val="auto"/>
          <w:sz w:val="24"/>
          <w:szCs w:val="24"/>
          <w:lang w:val="ro-RO"/>
        </w:rPr>
        <w:t>ormelor metodologice de aplicare a OUG nr.</w:t>
      </w:r>
      <w:r w:rsidR="00212D0E" w:rsidRPr="00011CE7">
        <w:rPr>
          <w:rFonts w:ascii="Times New Roman" w:hAnsi="Times New Roman" w:cs="Times New Roman"/>
          <w:color w:val="auto"/>
          <w:sz w:val="24"/>
          <w:szCs w:val="24"/>
          <w:lang w:val="ro-RO"/>
        </w:rPr>
        <w:t xml:space="preserve"> </w:t>
      </w:r>
      <w:r w:rsidR="001E6442" w:rsidRPr="00011CE7">
        <w:rPr>
          <w:rFonts w:ascii="Times New Roman" w:hAnsi="Times New Roman" w:cs="Times New Roman"/>
          <w:color w:val="auto"/>
          <w:sz w:val="24"/>
          <w:szCs w:val="24"/>
          <w:lang w:val="ro-RO"/>
        </w:rPr>
        <w:t>109/2011, cu modificările și completările ulterioare, aprobate prin HG nr.</w:t>
      </w:r>
      <w:r w:rsidR="006F326D" w:rsidRPr="00011CE7">
        <w:rPr>
          <w:rFonts w:ascii="Times New Roman" w:hAnsi="Times New Roman" w:cs="Times New Roman"/>
          <w:color w:val="auto"/>
          <w:sz w:val="24"/>
          <w:szCs w:val="24"/>
          <w:lang w:val="ro-RO"/>
        </w:rPr>
        <w:t xml:space="preserve"> </w:t>
      </w:r>
      <w:r w:rsidR="001E6442" w:rsidRPr="00011CE7">
        <w:rPr>
          <w:rFonts w:ascii="Times New Roman" w:hAnsi="Times New Roman" w:cs="Times New Roman"/>
          <w:color w:val="auto"/>
          <w:sz w:val="24"/>
          <w:szCs w:val="24"/>
          <w:lang w:val="ro-RO"/>
        </w:rPr>
        <w:t xml:space="preserve">722/2016 și reprezintă dezideratele </w:t>
      </w:r>
      <w:r w:rsidR="001B26BF" w:rsidRPr="00011CE7">
        <w:rPr>
          <w:rFonts w:ascii="Times New Roman" w:hAnsi="Times New Roman" w:cs="Times New Roman"/>
          <w:color w:val="auto"/>
          <w:sz w:val="24"/>
          <w:szCs w:val="24"/>
          <w:lang w:val="ro-RO"/>
        </w:rPr>
        <w:t>acționarului</w:t>
      </w:r>
      <w:r w:rsidR="00647703" w:rsidRPr="00011CE7">
        <w:rPr>
          <w:rFonts w:ascii="Times New Roman" w:hAnsi="Times New Roman" w:cs="Times New Roman"/>
          <w:color w:val="auto"/>
          <w:sz w:val="24"/>
          <w:szCs w:val="24"/>
          <w:lang w:val="ro-RO"/>
        </w:rPr>
        <w:t xml:space="preserve"> unic</w:t>
      </w:r>
      <w:r w:rsidR="001E6442" w:rsidRPr="00011CE7">
        <w:rPr>
          <w:rFonts w:ascii="Times New Roman" w:hAnsi="Times New Roman" w:cs="Times New Roman"/>
          <w:color w:val="auto"/>
          <w:sz w:val="24"/>
          <w:szCs w:val="24"/>
          <w:lang w:val="ro-RO"/>
        </w:rPr>
        <w:t xml:space="preserve">, </w:t>
      </w:r>
      <w:r w:rsidR="00397D6C" w:rsidRPr="00011CE7">
        <w:rPr>
          <w:rFonts w:ascii="Times New Roman" w:hAnsi="Times New Roman" w:cs="Times New Roman"/>
          <w:color w:val="auto"/>
          <w:sz w:val="24"/>
          <w:szCs w:val="24"/>
          <w:lang w:val="ro-RO"/>
        </w:rPr>
        <w:t>Consiliul Local al Municipiului Timişoara</w:t>
      </w:r>
      <w:r w:rsidR="001E6442" w:rsidRPr="00011CE7">
        <w:rPr>
          <w:rFonts w:ascii="Times New Roman" w:hAnsi="Times New Roman" w:cs="Times New Roman"/>
          <w:color w:val="auto"/>
          <w:sz w:val="24"/>
          <w:szCs w:val="24"/>
          <w:lang w:val="ro-RO"/>
        </w:rPr>
        <w:t>, pentru evoluția societății în următorii patru ani.</w:t>
      </w:r>
    </w:p>
    <w:p w:rsidR="00FC2842" w:rsidRPr="00011CE7" w:rsidRDefault="00FC2842" w:rsidP="005E6E52">
      <w:pPr>
        <w:spacing w:after="0" w:line="240" w:lineRule="auto"/>
        <w:jc w:val="both"/>
        <w:rPr>
          <w:rFonts w:ascii="Times New Roman" w:hAnsi="Times New Roman"/>
          <w:b/>
          <w:i/>
          <w:sz w:val="24"/>
          <w:szCs w:val="24"/>
          <w:lang w:val="ro-RO"/>
        </w:rPr>
      </w:pPr>
    </w:p>
    <w:p w:rsidR="008709EF" w:rsidRPr="00011CE7" w:rsidRDefault="004359DE" w:rsidP="003C174C">
      <w:pPr>
        <w:spacing w:after="0" w:line="240" w:lineRule="auto"/>
        <w:ind w:firstLine="720"/>
        <w:jc w:val="both"/>
        <w:rPr>
          <w:rFonts w:ascii="Times New Roman" w:eastAsia="Times New Roman" w:hAnsi="Times New Roman"/>
          <w:sz w:val="24"/>
          <w:szCs w:val="24"/>
          <w:lang w:val="ro-RO"/>
        </w:rPr>
      </w:pPr>
      <w:bookmarkStart w:id="0" w:name="tree#5"/>
      <w:r w:rsidRPr="004E5F93">
        <w:rPr>
          <w:rFonts w:ascii="Times New Roman" w:hAnsi="Times New Roman"/>
          <w:sz w:val="24"/>
          <w:szCs w:val="24"/>
          <w:lang w:val="ro-RO"/>
        </w:rPr>
        <w:t xml:space="preserve">Societatea </w:t>
      </w:r>
      <w:r w:rsidR="00D6795E">
        <w:rPr>
          <w:rFonts w:ascii="Times New Roman" w:hAnsi="Times New Roman"/>
          <w:sz w:val="24"/>
          <w:szCs w:val="24"/>
          <w:lang w:val="ro-RO"/>
        </w:rPr>
        <w:t>Drumuri</w:t>
      </w:r>
      <w:r w:rsidR="00BB4D2A" w:rsidRPr="004E5F93">
        <w:rPr>
          <w:rFonts w:ascii="Times New Roman" w:hAnsi="Times New Roman"/>
          <w:sz w:val="24"/>
          <w:szCs w:val="24"/>
          <w:lang w:val="ro-RO"/>
        </w:rPr>
        <w:t xml:space="preserve"> M</w:t>
      </w:r>
      <w:r w:rsidR="00D6795E">
        <w:rPr>
          <w:rFonts w:ascii="Times New Roman" w:hAnsi="Times New Roman"/>
          <w:sz w:val="24"/>
          <w:szCs w:val="24"/>
          <w:lang w:val="ro-RO"/>
        </w:rPr>
        <w:t xml:space="preserve">unicipale </w:t>
      </w:r>
      <w:r w:rsidR="00BB4D2A" w:rsidRPr="004E5F93">
        <w:rPr>
          <w:rFonts w:ascii="Times New Roman" w:hAnsi="Times New Roman"/>
          <w:sz w:val="24"/>
          <w:szCs w:val="24"/>
          <w:lang w:val="ro-RO"/>
        </w:rPr>
        <w:t>T</w:t>
      </w:r>
      <w:r w:rsidR="00D6795E">
        <w:rPr>
          <w:rFonts w:ascii="Times New Roman" w:hAnsi="Times New Roman"/>
          <w:sz w:val="24"/>
          <w:szCs w:val="24"/>
          <w:lang w:val="ro-RO"/>
        </w:rPr>
        <w:t>imișoara S</w:t>
      </w:r>
      <w:r w:rsidR="00BB4D2A" w:rsidRPr="004E5F93">
        <w:rPr>
          <w:rFonts w:ascii="Times New Roman" w:hAnsi="Times New Roman"/>
          <w:sz w:val="24"/>
          <w:szCs w:val="24"/>
          <w:lang w:val="ro-RO"/>
        </w:rPr>
        <w:t>.A.</w:t>
      </w:r>
      <w:r w:rsidR="00FC2842" w:rsidRPr="00011CE7">
        <w:rPr>
          <w:rFonts w:ascii="Times New Roman" w:eastAsia="Times New Roman" w:hAnsi="Times New Roman"/>
          <w:sz w:val="24"/>
          <w:szCs w:val="24"/>
          <w:lang w:val="ro-RO"/>
        </w:rPr>
        <w:t xml:space="preserve"> </w:t>
      </w:r>
      <w:bookmarkEnd w:id="0"/>
      <w:r w:rsidR="00842131" w:rsidRPr="00011CE7">
        <w:rPr>
          <w:rFonts w:ascii="Times New Roman" w:eastAsia="Times New Roman" w:hAnsi="Times New Roman"/>
          <w:sz w:val="24"/>
          <w:szCs w:val="24"/>
          <w:lang w:val="ro-RO"/>
        </w:rPr>
        <w:t>a fost înființată</w:t>
      </w:r>
      <w:r w:rsidR="00D009E8" w:rsidRPr="00011CE7">
        <w:rPr>
          <w:rFonts w:ascii="Times New Roman" w:eastAsia="Times New Roman" w:hAnsi="Times New Roman"/>
          <w:sz w:val="24"/>
          <w:szCs w:val="24"/>
          <w:lang w:val="ro-RO"/>
        </w:rPr>
        <w:t xml:space="preserve"> prin H</w:t>
      </w:r>
      <w:r w:rsidR="00D6795E">
        <w:rPr>
          <w:rFonts w:ascii="Times New Roman" w:eastAsia="Times New Roman" w:hAnsi="Times New Roman"/>
          <w:sz w:val="24"/>
          <w:szCs w:val="24"/>
          <w:lang w:val="ro-RO"/>
        </w:rPr>
        <w:t xml:space="preserve">otărârea </w:t>
      </w:r>
      <w:r w:rsidR="00D009E8" w:rsidRPr="00011CE7">
        <w:rPr>
          <w:rFonts w:ascii="Times New Roman" w:eastAsia="Times New Roman" w:hAnsi="Times New Roman"/>
          <w:sz w:val="24"/>
          <w:szCs w:val="24"/>
          <w:lang w:val="ro-RO"/>
        </w:rPr>
        <w:t>C</w:t>
      </w:r>
      <w:r w:rsidR="00D6795E">
        <w:rPr>
          <w:rFonts w:ascii="Times New Roman" w:eastAsia="Times New Roman" w:hAnsi="Times New Roman"/>
          <w:sz w:val="24"/>
          <w:szCs w:val="24"/>
          <w:lang w:val="ro-RO"/>
        </w:rPr>
        <w:t xml:space="preserve">onsiliului </w:t>
      </w:r>
      <w:r w:rsidR="00D009E8" w:rsidRPr="00011CE7">
        <w:rPr>
          <w:rFonts w:ascii="Times New Roman" w:eastAsia="Times New Roman" w:hAnsi="Times New Roman"/>
          <w:sz w:val="24"/>
          <w:szCs w:val="24"/>
          <w:lang w:val="ro-RO"/>
        </w:rPr>
        <w:t>L</w:t>
      </w:r>
      <w:r w:rsidR="00D6795E">
        <w:rPr>
          <w:rFonts w:ascii="Times New Roman" w:eastAsia="Times New Roman" w:hAnsi="Times New Roman"/>
          <w:sz w:val="24"/>
          <w:szCs w:val="24"/>
          <w:lang w:val="ro-RO"/>
        </w:rPr>
        <w:t xml:space="preserve">ocal al Municipiului </w:t>
      </w:r>
      <w:r w:rsidR="00087F93">
        <w:rPr>
          <w:rFonts w:ascii="Times New Roman" w:eastAsia="Times New Roman" w:hAnsi="Times New Roman"/>
          <w:sz w:val="24"/>
          <w:szCs w:val="24"/>
          <w:lang w:val="ro-RO"/>
        </w:rPr>
        <w:t>Timiș</w:t>
      </w:r>
      <w:r w:rsidR="00D009E8" w:rsidRPr="00011CE7">
        <w:rPr>
          <w:rFonts w:ascii="Times New Roman" w:eastAsia="Times New Roman" w:hAnsi="Times New Roman"/>
          <w:sz w:val="24"/>
          <w:szCs w:val="24"/>
          <w:lang w:val="ro-RO"/>
        </w:rPr>
        <w:t xml:space="preserve">oara nr. 199/18.11.1997 privind </w:t>
      </w:r>
      <w:r w:rsidR="00D009E8" w:rsidRPr="00011CE7">
        <w:rPr>
          <w:rFonts w:ascii="Times New Roman" w:eastAsia="Times New Roman" w:hAnsi="Times New Roman"/>
          <w:i/>
          <w:sz w:val="24"/>
          <w:szCs w:val="24"/>
          <w:lang w:val="ro-RO"/>
        </w:rPr>
        <w:t>reorganizarea Regiei Autonome DRUMURI MUNICIPALE</w:t>
      </w:r>
      <w:r w:rsidR="00090C2A" w:rsidRPr="00011CE7">
        <w:rPr>
          <w:rFonts w:ascii="Times New Roman" w:eastAsia="Times New Roman" w:hAnsi="Times New Roman"/>
          <w:sz w:val="24"/>
          <w:szCs w:val="24"/>
          <w:lang w:val="ro-RO"/>
        </w:rPr>
        <w:t xml:space="preserve"> </w:t>
      </w:r>
      <w:r w:rsidR="00090C2A" w:rsidRPr="00011CE7">
        <w:rPr>
          <w:rFonts w:ascii="Times New Roman" w:eastAsia="Times New Roman" w:hAnsi="Times New Roman"/>
          <w:i/>
          <w:sz w:val="24"/>
          <w:szCs w:val="24"/>
          <w:lang w:val="ro-RO"/>
        </w:rPr>
        <w:t>în societate pe acț</w:t>
      </w:r>
      <w:r w:rsidR="00D009E8" w:rsidRPr="00011CE7">
        <w:rPr>
          <w:rFonts w:ascii="Times New Roman" w:eastAsia="Times New Roman" w:hAnsi="Times New Roman"/>
          <w:i/>
          <w:sz w:val="24"/>
          <w:szCs w:val="24"/>
          <w:lang w:val="ro-RO"/>
        </w:rPr>
        <w:t>iuni</w:t>
      </w:r>
      <w:r w:rsidR="005E6E52" w:rsidRPr="00011CE7">
        <w:rPr>
          <w:rFonts w:ascii="Times New Roman" w:eastAsia="Times New Roman" w:hAnsi="Times New Roman"/>
          <w:sz w:val="24"/>
          <w:szCs w:val="24"/>
          <w:lang w:val="ro-RO"/>
        </w:rPr>
        <w:t>.</w:t>
      </w:r>
    </w:p>
    <w:p w:rsidR="005E6E52" w:rsidRPr="00011CE7" w:rsidRDefault="005E6E52" w:rsidP="005E6E52">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Municipiul Timişoara</w:t>
      </w:r>
      <w:r w:rsidR="000249D5">
        <w:rPr>
          <w:rFonts w:ascii="Times New Roman" w:hAnsi="Times New Roman" w:cs="Times New Roman"/>
          <w:color w:val="auto"/>
          <w:sz w:val="24"/>
          <w:szCs w:val="24"/>
          <w:lang w:val="ro-RO"/>
        </w:rPr>
        <w:t>, prin Consiliul Local</w:t>
      </w:r>
      <w:r w:rsidRPr="00011CE7">
        <w:rPr>
          <w:rFonts w:ascii="Times New Roman" w:hAnsi="Times New Roman" w:cs="Times New Roman"/>
          <w:color w:val="auto"/>
          <w:sz w:val="24"/>
          <w:szCs w:val="24"/>
          <w:lang w:val="ro-RO"/>
        </w:rPr>
        <w:t xml:space="preserve"> este acționar </w:t>
      </w:r>
      <w:bookmarkStart w:id="1" w:name="_GoBack"/>
      <w:bookmarkEnd w:id="1"/>
      <w:r w:rsidRPr="00011CE7">
        <w:rPr>
          <w:rFonts w:ascii="Times New Roman" w:hAnsi="Times New Roman" w:cs="Times New Roman"/>
          <w:color w:val="auto"/>
          <w:sz w:val="24"/>
          <w:szCs w:val="24"/>
          <w:lang w:val="ro-RO"/>
        </w:rPr>
        <w:t xml:space="preserve">unic al Societății </w:t>
      </w:r>
      <w:r w:rsidR="00D6795E">
        <w:rPr>
          <w:rFonts w:ascii="Times New Roman" w:hAnsi="Times New Roman" w:cs="Times New Roman"/>
          <w:color w:val="auto"/>
          <w:sz w:val="24"/>
          <w:szCs w:val="24"/>
          <w:lang w:val="ro-RO"/>
        </w:rPr>
        <w:t>Drumuri Municipale</w:t>
      </w:r>
      <w:r w:rsidRPr="004E5F93">
        <w:rPr>
          <w:rFonts w:ascii="Times New Roman" w:hAnsi="Times New Roman" w:cs="Times New Roman"/>
          <w:color w:val="auto"/>
          <w:sz w:val="24"/>
          <w:szCs w:val="24"/>
          <w:lang w:val="ro-RO"/>
        </w:rPr>
        <w:t xml:space="preserve"> T</w:t>
      </w:r>
      <w:r w:rsidR="00D6795E">
        <w:rPr>
          <w:rFonts w:ascii="Times New Roman" w:hAnsi="Times New Roman" w:cs="Times New Roman"/>
          <w:color w:val="auto"/>
          <w:sz w:val="24"/>
          <w:szCs w:val="24"/>
          <w:lang w:val="ro-RO"/>
        </w:rPr>
        <w:t>imișoara</w:t>
      </w:r>
      <w:r w:rsidRPr="004E5F93">
        <w:rPr>
          <w:rFonts w:ascii="Times New Roman" w:hAnsi="Times New Roman" w:cs="Times New Roman"/>
          <w:color w:val="auto"/>
          <w:sz w:val="24"/>
          <w:szCs w:val="24"/>
          <w:lang w:val="ro-RO"/>
        </w:rPr>
        <w:t xml:space="preserve"> S.A. (denumită în continuare SDM sau societatea),</w:t>
      </w:r>
      <w:r w:rsidRPr="00011CE7">
        <w:rPr>
          <w:rFonts w:ascii="Times New Roman" w:hAnsi="Times New Roman" w:cs="Times New Roman"/>
          <w:color w:val="auto"/>
          <w:sz w:val="24"/>
          <w:szCs w:val="24"/>
          <w:lang w:val="ro-RO"/>
        </w:rPr>
        <w:t xml:space="preserve"> cu sediul social în Timişoara, str. Eternităţii, nr. 38.</w:t>
      </w:r>
    </w:p>
    <w:p w:rsidR="001D0001" w:rsidRPr="00011CE7" w:rsidRDefault="001D0001" w:rsidP="003C174C">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S</w:t>
      </w:r>
      <w:r w:rsidR="00090C2A" w:rsidRPr="00011CE7">
        <w:rPr>
          <w:rFonts w:ascii="Times New Roman" w:eastAsia="Times New Roman" w:hAnsi="Times New Roman"/>
          <w:sz w:val="24"/>
          <w:szCs w:val="24"/>
          <w:lang w:val="ro-RO"/>
        </w:rPr>
        <w:t>ocietatea este persoană</w:t>
      </w:r>
      <w:r w:rsidR="00842131" w:rsidRPr="00011CE7">
        <w:rPr>
          <w:rFonts w:ascii="Times New Roman" w:eastAsia="Times New Roman" w:hAnsi="Times New Roman"/>
          <w:sz w:val="24"/>
          <w:szCs w:val="24"/>
          <w:lang w:val="ro-RO"/>
        </w:rPr>
        <w:t xml:space="preserve"> juridică</w:t>
      </w:r>
      <w:r w:rsidR="00090C2A" w:rsidRPr="00011CE7">
        <w:rPr>
          <w:rFonts w:ascii="Times New Roman" w:eastAsia="Times New Roman" w:hAnsi="Times New Roman"/>
          <w:sz w:val="24"/>
          <w:szCs w:val="24"/>
          <w:lang w:val="ro-RO"/>
        </w:rPr>
        <w:t xml:space="preserve"> </w:t>
      </w:r>
      <w:r w:rsidR="00842131" w:rsidRPr="00011CE7">
        <w:rPr>
          <w:rFonts w:ascii="Times New Roman" w:eastAsia="Times New Roman" w:hAnsi="Times New Roman"/>
          <w:sz w:val="24"/>
          <w:szCs w:val="24"/>
          <w:lang w:val="ro-RO"/>
        </w:rPr>
        <w:t>română având forma juridică de societate pe acț</w:t>
      </w:r>
      <w:r w:rsidRPr="00011CE7">
        <w:rPr>
          <w:rFonts w:ascii="Times New Roman" w:eastAsia="Times New Roman" w:hAnsi="Times New Roman"/>
          <w:sz w:val="24"/>
          <w:szCs w:val="24"/>
          <w:lang w:val="ro-RO"/>
        </w:rPr>
        <w:t>iuni, activitatea acesteia fiind reglementat</w:t>
      </w:r>
      <w:r w:rsidR="00842131" w:rsidRPr="00011CE7">
        <w:rPr>
          <w:rFonts w:ascii="Times New Roman" w:eastAsia="Times New Roman" w:hAnsi="Times New Roman"/>
          <w:sz w:val="24"/>
          <w:szCs w:val="24"/>
          <w:lang w:val="ro-RO"/>
        </w:rPr>
        <w:t>ă</w:t>
      </w:r>
      <w:r w:rsidRPr="00011CE7">
        <w:rPr>
          <w:rFonts w:ascii="Times New Roman" w:eastAsia="Times New Roman" w:hAnsi="Times New Roman"/>
          <w:sz w:val="24"/>
          <w:szCs w:val="24"/>
          <w:lang w:val="ro-RO"/>
        </w:rPr>
        <w:t xml:space="preserve"> de </w:t>
      </w:r>
      <w:r w:rsidR="005F2745" w:rsidRPr="00011CE7">
        <w:rPr>
          <w:rFonts w:ascii="Times New Roman" w:eastAsia="Times New Roman" w:hAnsi="Times New Roman"/>
          <w:sz w:val="24"/>
          <w:szCs w:val="24"/>
          <w:lang w:val="ro-RO"/>
        </w:rPr>
        <w:t>prevederile Actului constitutiv</w:t>
      </w:r>
      <w:r w:rsidR="00842131" w:rsidRPr="00011CE7">
        <w:rPr>
          <w:rFonts w:ascii="Times New Roman" w:eastAsia="Times New Roman" w:hAnsi="Times New Roman"/>
          <w:sz w:val="24"/>
          <w:szCs w:val="24"/>
          <w:lang w:val="ro-RO"/>
        </w:rPr>
        <w:t xml:space="preserve"> se desfășoara în conformitate cu legislația română î</w:t>
      </w:r>
      <w:r w:rsidRPr="00011CE7">
        <w:rPr>
          <w:rFonts w:ascii="Times New Roman" w:eastAsia="Times New Roman" w:hAnsi="Times New Roman"/>
          <w:sz w:val="24"/>
          <w:szCs w:val="24"/>
          <w:lang w:val="ro-RO"/>
        </w:rPr>
        <w:t>n vigoare.</w:t>
      </w:r>
    </w:p>
    <w:p w:rsidR="008709EF" w:rsidRPr="00011CE7" w:rsidRDefault="008709EF" w:rsidP="00842131">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Obiectul de activitate al s</w:t>
      </w:r>
      <w:r w:rsidR="00842131" w:rsidRPr="00011CE7">
        <w:rPr>
          <w:rFonts w:ascii="Times New Roman" w:hAnsi="Times New Roman"/>
          <w:sz w:val="24"/>
          <w:szCs w:val="24"/>
          <w:lang w:val="ro-RO"/>
        </w:rPr>
        <w:t>ocietă</w:t>
      </w:r>
      <w:r w:rsidR="006F326D" w:rsidRPr="00011CE7">
        <w:rPr>
          <w:rFonts w:ascii="Times New Roman" w:hAnsi="Times New Roman"/>
          <w:sz w:val="24"/>
          <w:szCs w:val="24"/>
          <w:lang w:val="ro-RO"/>
        </w:rPr>
        <w:t>ț</w:t>
      </w:r>
      <w:r w:rsidRPr="00011CE7">
        <w:rPr>
          <w:rFonts w:ascii="Times New Roman" w:hAnsi="Times New Roman"/>
          <w:sz w:val="24"/>
          <w:szCs w:val="24"/>
          <w:lang w:val="ro-RO"/>
        </w:rPr>
        <w:t>ii este axat pe următoarele domenii de activitate: produc</w:t>
      </w:r>
      <w:r w:rsidR="00842131" w:rsidRPr="00011CE7">
        <w:rPr>
          <w:rFonts w:ascii="Times New Roman" w:hAnsi="Times New Roman"/>
          <w:sz w:val="24"/>
          <w:szCs w:val="24"/>
          <w:lang w:val="ro-RO"/>
        </w:rPr>
        <w:t>ție, servicii, construcții, comerț</w:t>
      </w:r>
      <w:r w:rsidR="00212D0E" w:rsidRPr="00011CE7">
        <w:rPr>
          <w:rFonts w:ascii="Times New Roman" w:hAnsi="Times New Roman"/>
          <w:sz w:val="24"/>
          <w:szCs w:val="24"/>
          <w:lang w:val="ro-RO"/>
        </w:rPr>
        <w:t>, activitate</w:t>
      </w:r>
      <w:r w:rsidR="005E6E52" w:rsidRPr="00011CE7">
        <w:rPr>
          <w:rFonts w:ascii="Times New Roman" w:hAnsi="Times New Roman"/>
          <w:sz w:val="24"/>
          <w:szCs w:val="24"/>
          <w:lang w:val="ro-RO"/>
        </w:rPr>
        <w:t>a</w:t>
      </w:r>
      <w:r w:rsidR="00212D0E" w:rsidRPr="00011CE7">
        <w:rPr>
          <w:rFonts w:ascii="Times New Roman" w:hAnsi="Times New Roman"/>
          <w:sz w:val="24"/>
          <w:szCs w:val="24"/>
          <w:lang w:val="ro-RO"/>
        </w:rPr>
        <w:t xml:space="preserve"> principală</w:t>
      </w:r>
      <w:r w:rsidR="00842131" w:rsidRPr="00011CE7">
        <w:rPr>
          <w:rFonts w:ascii="Times New Roman" w:hAnsi="Times New Roman"/>
          <w:sz w:val="24"/>
          <w:szCs w:val="24"/>
          <w:lang w:val="ro-RO"/>
        </w:rPr>
        <w:t xml:space="preserve"> fiind reprezentată de</w:t>
      </w:r>
      <w:r w:rsidR="00842131" w:rsidRPr="00011CE7">
        <w:rPr>
          <w:rFonts w:ascii="Times New Roman" w:hAnsi="Times New Roman"/>
          <w:b/>
          <w:sz w:val="24"/>
          <w:szCs w:val="24"/>
          <w:lang w:val="ro-RO"/>
        </w:rPr>
        <w:t xml:space="preserve"> </w:t>
      </w:r>
      <w:r w:rsidR="00212D0E" w:rsidRPr="00011CE7">
        <w:rPr>
          <w:rFonts w:ascii="Times New Roman" w:hAnsi="Times New Roman"/>
          <w:sz w:val="24"/>
          <w:szCs w:val="24"/>
          <w:lang w:val="ro-RO"/>
        </w:rPr>
        <w:t>l</w:t>
      </w:r>
      <w:r w:rsidRPr="00011CE7">
        <w:rPr>
          <w:rFonts w:ascii="Times New Roman" w:hAnsi="Times New Roman"/>
          <w:sz w:val="24"/>
          <w:szCs w:val="24"/>
          <w:lang w:val="ro-RO"/>
        </w:rPr>
        <w:t>ucrări</w:t>
      </w:r>
      <w:r w:rsidR="00842131" w:rsidRPr="00011CE7">
        <w:rPr>
          <w:rFonts w:ascii="Times New Roman" w:hAnsi="Times New Roman"/>
          <w:sz w:val="24"/>
          <w:szCs w:val="24"/>
          <w:lang w:val="ro-RO"/>
        </w:rPr>
        <w:t>le</w:t>
      </w:r>
      <w:r w:rsidRPr="00011CE7">
        <w:rPr>
          <w:rFonts w:ascii="Times New Roman" w:hAnsi="Times New Roman"/>
          <w:sz w:val="24"/>
          <w:szCs w:val="24"/>
          <w:lang w:val="ro-RO"/>
        </w:rPr>
        <w:t xml:space="preserve"> de construcţii a</w:t>
      </w:r>
      <w:r w:rsidR="00582811">
        <w:rPr>
          <w:rFonts w:ascii="Times New Roman" w:hAnsi="Times New Roman"/>
          <w:sz w:val="24"/>
          <w:szCs w:val="24"/>
          <w:lang w:val="ro-RO"/>
        </w:rPr>
        <w:t>le</w:t>
      </w:r>
      <w:r w:rsidRPr="00011CE7">
        <w:rPr>
          <w:rFonts w:ascii="Times New Roman" w:hAnsi="Times New Roman"/>
          <w:sz w:val="24"/>
          <w:szCs w:val="24"/>
          <w:lang w:val="ro-RO"/>
        </w:rPr>
        <w:t xml:space="preserve"> drumurilor şi autostrăzilor.                                    </w:t>
      </w:r>
    </w:p>
    <w:p w:rsidR="00B76C25" w:rsidRPr="00FA0F85" w:rsidRDefault="008709EF" w:rsidP="00FA0F85">
      <w:pPr>
        <w:pStyle w:val="PlainText"/>
        <w:tabs>
          <w:tab w:val="left" w:pos="1260"/>
        </w:tabs>
        <w:ind w:hanging="1134"/>
        <w:jc w:val="both"/>
        <w:rPr>
          <w:rFonts w:ascii="Times New Roman" w:hAnsi="Times New Roman"/>
          <w:sz w:val="24"/>
          <w:szCs w:val="24"/>
          <w:lang w:val="ro-RO"/>
        </w:rPr>
      </w:pPr>
      <w:r w:rsidRPr="00011CE7">
        <w:rPr>
          <w:rFonts w:ascii="Times New Roman" w:hAnsi="Times New Roman"/>
          <w:sz w:val="24"/>
          <w:szCs w:val="24"/>
          <w:lang w:val="ro-RO"/>
        </w:rPr>
        <w:t xml:space="preserve">        </w:t>
      </w:r>
      <w:r w:rsidRPr="00011CE7">
        <w:rPr>
          <w:rFonts w:ascii="Times New Roman" w:hAnsi="Times New Roman"/>
          <w:sz w:val="24"/>
          <w:szCs w:val="24"/>
          <w:lang w:val="ro-RO"/>
        </w:rPr>
        <w:tab/>
      </w:r>
      <w:r w:rsidR="004F02A9" w:rsidRPr="00011CE7">
        <w:rPr>
          <w:rFonts w:ascii="Times New Roman" w:hAnsi="Times New Roman"/>
          <w:sz w:val="24"/>
          <w:szCs w:val="24"/>
          <w:lang w:val="ro-RO"/>
        </w:rPr>
        <w:tab/>
      </w:r>
    </w:p>
    <w:p w:rsidR="00F0676C" w:rsidRPr="00F33B5E" w:rsidRDefault="0026348A" w:rsidP="003C174C">
      <w:pPr>
        <w:widowControl w:val="0"/>
        <w:tabs>
          <w:tab w:val="left" w:pos="720"/>
          <w:tab w:val="left" w:pos="851"/>
        </w:tabs>
        <w:autoSpaceDE w:val="0"/>
        <w:autoSpaceDN w:val="0"/>
        <w:adjustRightInd w:val="0"/>
        <w:spacing w:after="0" w:line="240" w:lineRule="auto"/>
        <w:jc w:val="both"/>
        <w:rPr>
          <w:rFonts w:ascii="Times New Roman" w:hAnsi="Times New Roman"/>
          <w:b/>
          <w:bCs/>
          <w:i/>
          <w:sz w:val="24"/>
          <w:szCs w:val="24"/>
          <w:lang w:val="ro-RO"/>
        </w:rPr>
      </w:pPr>
      <w:r>
        <w:rPr>
          <w:rFonts w:ascii="Times New Roman" w:hAnsi="Times New Roman"/>
          <w:b/>
          <w:bCs/>
          <w:i/>
          <w:sz w:val="24"/>
          <w:szCs w:val="24"/>
          <w:lang w:val="ro-RO"/>
        </w:rPr>
        <w:tab/>
      </w:r>
      <w:r w:rsidR="00F0676C" w:rsidRPr="00F33B5E">
        <w:rPr>
          <w:rFonts w:ascii="Times New Roman" w:hAnsi="Times New Roman"/>
          <w:b/>
          <w:bCs/>
          <w:i/>
          <w:sz w:val="24"/>
          <w:szCs w:val="24"/>
          <w:lang w:val="ro-RO"/>
        </w:rPr>
        <w:t>Rezumatul strategi</w:t>
      </w:r>
      <w:r w:rsidR="00FA0F85" w:rsidRPr="00F33B5E">
        <w:rPr>
          <w:rFonts w:ascii="Times New Roman" w:hAnsi="Times New Roman"/>
          <w:b/>
          <w:bCs/>
          <w:i/>
          <w:sz w:val="24"/>
          <w:szCs w:val="24"/>
          <w:lang w:val="ro-RO"/>
        </w:rPr>
        <w:t xml:space="preserve">ei </w:t>
      </w:r>
      <w:r w:rsidR="000855E4" w:rsidRPr="00F33B5E">
        <w:rPr>
          <w:rFonts w:ascii="Times New Roman" w:hAnsi="Times New Roman"/>
          <w:b/>
          <w:bCs/>
          <w:i/>
          <w:sz w:val="24"/>
          <w:szCs w:val="24"/>
          <w:lang w:val="ro-RO"/>
        </w:rPr>
        <w:t xml:space="preserve"> </w:t>
      </w:r>
      <w:r w:rsidR="00F33B5E" w:rsidRPr="00F33B5E">
        <w:rPr>
          <w:rFonts w:ascii="Times New Roman" w:hAnsi="Times New Roman"/>
          <w:b/>
          <w:bCs/>
          <w:i/>
          <w:sz w:val="24"/>
          <w:szCs w:val="24"/>
          <w:lang w:val="ro-RO"/>
        </w:rPr>
        <w:t>în care S</w:t>
      </w:r>
      <w:r w:rsidR="00F0676C" w:rsidRPr="00F33B5E">
        <w:rPr>
          <w:rFonts w:ascii="Times New Roman" w:hAnsi="Times New Roman"/>
          <w:b/>
          <w:bCs/>
          <w:i/>
          <w:sz w:val="24"/>
          <w:szCs w:val="24"/>
          <w:lang w:val="ro-RO"/>
        </w:rPr>
        <w:t xml:space="preserve">ocietatea </w:t>
      </w:r>
      <w:r w:rsidR="000855E4" w:rsidRPr="00F33B5E">
        <w:rPr>
          <w:rFonts w:ascii="Times New Roman" w:hAnsi="Times New Roman"/>
          <w:b/>
          <w:bCs/>
          <w:i/>
          <w:sz w:val="24"/>
          <w:szCs w:val="24"/>
          <w:lang w:val="ro-RO"/>
        </w:rPr>
        <w:t>Drumuri Municipale Timişoara</w:t>
      </w:r>
      <w:r w:rsidR="00F0676C" w:rsidRPr="00F33B5E">
        <w:rPr>
          <w:rFonts w:ascii="Times New Roman" w:hAnsi="Times New Roman"/>
          <w:b/>
          <w:bCs/>
          <w:i/>
          <w:sz w:val="24"/>
          <w:szCs w:val="24"/>
          <w:lang w:val="ro-RO"/>
        </w:rPr>
        <w:t xml:space="preserve"> S.A. funcţionează</w:t>
      </w:r>
    </w:p>
    <w:p w:rsidR="009B16DC" w:rsidRPr="00011CE7" w:rsidRDefault="009B16DC" w:rsidP="009B16DC">
      <w:pPr>
        <w:autoSpaceDE w:val="0"/>
        <w:autoSpaceDN w:val="0"/>
        <w:adjustRightInd w:val="0"/>
        <w:spacing w:after="0" w:line="240" w:lineRule="auto"/>
        <w:jc w:val="both"/>
        <w:rPr>
          <w:rFonts w:ascii="Times New Roman" w:hAnsi="Times New Roman"/>
          <w:sz w:val="24"/>
          <w:szCs w:val="24"/>
          <w:lang w:val="ro-RO"/>
        </w:rPr>
      </w:pPr>
    </w:p>
    <w:p w:rsidR="009B16DC" w:rsidRPr="00011CE7" w:rsidRDefault="009B16DC" w:rsidP="009B16DC">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 Municipiul Timişoara, în calitate de autoritate publică tutelară, rămâne angajat </w:t>
      </w:r>
      <w:r w:rsidRPr="00011CE7">
        <w:rPr>
          <w:rFonts w:ascii="Times New Roman" w:hAnsi="Times New Roman"/>
          <w:bCs/>
          <w:sz w:val="24"/>
          <w:szCs w:val="24"/>
          <w:lang w:val="ro-RO"/>
        </w:rPr>
        <w:t>să crească gradul de atractivitate, prin furnizarea de servicii diverse și de calitate pe raza unității administrativ teritoriale.</w:t>
      </w:r>
      <w:r w:rsidRPr="00011CE7">
        <w:rPr>
          <w:rFonts w:ascii="Times New Roman" w:hAnsi="Times New Roman"/>
          <w:b/>
          <w:bCs/>
          <w:sz w:val="24"/>
          <w:szCs w:val="24"/>
          <w:lang w:val="ro-RO"/>
        </w:rPr>
        <w:t xml:space="preserve"> </w:t>
      </w:r>
      <w:r w:rsidRPr="00011CE7">
        <w:rPr>
          <w:rFonts w:ascii="Times New Roman" w:hAnsi="Times New Roman"/>
          <w:sz w:val="24"/>
          <w:szCs w:val="24"/>
          <w:lang w:val="ro-RO"/>
        </w:rPr>
        <w:t xml:space="preserve">Ne așteptăm ca operațiunile întreprinderii publice </w:t>
      </w:r>
      <w:r w:rsidRPr="00011CE7">
        <w:rPr>
          <w:rFonts w:ascii="Times New Roman" w:hAnsi="Times New Roman"/>
          <w:bCs/>
          <w:sz w:val="24"/>
          <w:szCs w:val="24"/>
          <w:lang w:val="ro-RO"/>
        </w:rPr>
        <w:t>Drumuri Municipale Timişoara S.A.</w:t>
      </w:r>
      <w:r w:rsidRPr="00011CE7">
        <w:rPr>
          <w:rFonts w:ascii="Times New Roman" w:hAnsi="Times New Roman"/>
          <w:b/>
          <w:bCs/>
          <w:sz w:val="24"/>
          <w:szCs w:val="24"/>
          <w:lang w:val="ro-RO"/>
        </w:rPr>
        <w:t xml:space="preserve"> </w:t>
      </w:r>
      <w:r w:rsidRPr="00011CE7">
        <w:rPr>
          <w:rFonts w:ascii="Times New Roman" w:hAnsi="Times New Roman"/>
          <w:sz w:val="24"/>
          <w:szCs w:val="24"/>
          <w:lang w:val="ro-RO"/>
        </w:rPr>
        <w:t xml:space="preserve">să contribuie la îndeplinirea acestor deziderate. </w:t>
      </w:r>
    </w:p>
    <w:p w:rsidR="009B16DC" w:rsidRPr="00011CE7" w:rsidRDefault="009B16DC" w:rsidP="009B16DC">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În acest sens, întreprinderea publică trebuie să aibă în vedere următoarele aspecte: </w:t>
      </w:r>
    </w:p>
    <w:p w:rsidR="009B16DC" w:rsidRPr="00011CE7" w:rsidRDefault="009B16DC" w:rsidP="009B16DC">
      <w:pPr>
        <w:pStyle w:val="ListParagraph"/>
        <w:numPr>
          <w:ilvl w:val="0"/>
          <w:numId w:val="17"/>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 xml:space="preserve">Orientarea către client, </w:t>
      </w:r>
      <w:r w:rsidRPr="00011CE7">
        <w:rPr>
          <w:rFonts w:ascii="Times New Roman" w:hAnsi="Times New Roman" w:cs="Times New Roman"/>
          <w:sz w:val="24"/>
          <w:szCs w:val="24"/>
          <w:lang w:val="ro-RO"/>
        </w:rPr>
        <w:t>ceea ce</w:t>
      </w:r>
      <w:r w:rsidRPr="00011CE7">
        <w:rPr>
          <w:rFonts w:ascii="Times New Roman" w:hAnsi="Times New Roman" w:cs="Times New Roman"/>
          <w:b/>
          <w:i/>
          <w:sz w:val="24"/>
          <w:szCs w:val="24"/>
          <w:lang w:val="ro-RO"/>
        </w:rPr>
        <w:t xml:space="preserve"> </w:t>
      </w:r>
      <w:r w:rsidRPr="00011CE7">
        <w:rPr>
          <w:rFonts w:ascii="Times New Roman" w:hAnsi="Times New Roman" w:cs="Times New Roman"/>
          <w:sz w:val="24"/>
          <w:szCs w:val="24"/>
          <w:lang w:val="ro-RO"/>
        </w:rPr>
        <w:t xml:space="preserve"> presupune preocuparea permanentă pentru creșterea gradului de încredere al clienților și pentru asigurarea unei transparențe legate de acțiunile întreprinse, </w:t>
      </w:r>
    </w:p>
    <w:p w:rsidR="009B16DC" w:rsidRPr="00011CE7" w:rsidRDefault="009B16DC" w:rsidP="009B16DC">
      <w:pPr>
        <w:pStyle w:val="ListParagraph"/>
        <w:numPr>
          <w:ilvl w:val="0"/>
          <w:numId w:val="17"/>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Competența profesională</w:t>
      </w:r>
      <w:r w:rsidRPr="00011CE7">
        <w:rPr>
          <w:rFonts w:ascii="Times New Roman" w:hAnsi="Times New Roman" w:cs="Times New Roman"/>
          <w:sz w:val="24"/>
          <w:szCs w:val="24"/>
          <w:lang w:val="ro-RO"/>
        </w:rPr>
        <w:t>, respectiv</w:t>
      </w:r>
      <w:r w:rsidR="0060573C">
        <w:rPr>
          <w:rFonts w:ascii="Times New Roman" w:hAnsi="Times New Roman" w:cs="Times New Roman"/>
          <w:sz w:val="24"/>
          <w:szCs w:val="24"/>
          <w:lang w:val="ro-RO"/>
        </w:rPr>
        <w:t>,</w:t>
      </w:r>
      <w:r w:rsidRPr="00011CE7">
        <w:rPr>
          <w:rFonts w:ascii="Times New Roman" w:hAnsi="Times New Roman" w:cs="Times New Roman"/>
          <w:sz w:val="24"/>
          <w:szCs w:val="24"/>
          <w:lang w:val="ro-RO"/>
        </w:rPr>
        <w:t xml:space="preserve"> creșterea e</w:t>
      </w:r>
      <w:r w:rsidR="00D453AA">
        <w:rPr>
          <w:rFonts w:ascii="Times New Roman" w:hAnsi="Times New Roman" w:cs="Times New Roman"/>
          <w:sz w:val="24"/>
          <w:szCs w:val="24"/>
          <w:lang w:val="ro-RO"/>
        </w:rPr>
        <w:t xml:space="preserve">ficienței generale a societăţii </w:t>
      </w:r>
      <w:r w:rsidRPr="00011CE7">
        <w:rPr>
          <w:rFonts w:ascii="Times New Roman" w:hAnsi="Times New Roman" w:cs="Times New Roman"/>
          <w:sz w:val="24"/>
          <w:szCs w:val="24"/>
          <w:lang w:val="ro-RO"/>
        </w:rPr>
        <w:t>prin corecta dimensionare, informare și motivare a personalului societății,</w:t>
      </w:r>
      <w:r w:rsidR="00582811">
        <w:rPr>
          <w:rFonts w:ascii="Times New Roman" w:hAnsi="Times New Roman" w:cs="Times New Roman"/>
          <w:sz w:val="24"/>
          <w:szCs w:val="24"/>
          <w:lang w:val="ro-RO"/>
        </w:rPr>
        <w:t xml:space="preserve"> instruirea permanentă</w:t>
      </w:r>
      <w:r w:rsidR="00D453AA">
        <w:rPr>
          <w:rFonts w:ascii="Times New Roman" w:hAnsi="Times New Roman" w:cs="Times New Roman"/>
          <w:sz w:val="24"/>
          <w:szCs w:val="24"/>
          <w:lang w:val="ro-RO"/>
        </w:rPr>
        <w:t xml:space="preserve"> a personalului</w:t>
      </w:r>
      <w:r w:rsidRPr="00011CE7">
        <w:rPr>
          <w:rFonts w:ascii="Times New Roman" w:hAnsi="Times New Roman" w:cs="Times New Roman"/>
          <w:sz w:val="24"/>
          <w:szCs w:val="24"/>
          <w:lang w:val="ro-RO"/>
        </w:rPr>
        <w:t xml:space="preserve"> pentru cresterea gradului de profesionalism, crearea unui mediu favorabil învățării în societate și sprijinirea angajaților în a-</w:t>
      </w:r>
      <w:r w:rsidR="00D453AA">
        <w:rPr>
          <w:rFonts w:ascii="Times New Roman" w:hAnsi="Times New Roman" w:cs="Times New Roman"/>
          <w:sz w:val="24"/>
          <w:szCs w:val="24"/>
          <w:lang w:val="ro-RO"/>
        </w:rPr>
        <w:t>ș</w:t>
      </w:r>
      <w:r w:rsidRPr="00011CE7">
        <w:rPr>
          <w:rFonts w:ascii="Times New Roman" w:hAnsi="Times New Roman" w:cs="Times New Roman"/>
          <w:sz w:val="24"/>
          <w:szCs w:val="24"/>
          <w:lang w:val="ro-RO"/>
        </w:rPr>
        <w:t>i dezvolta capacitatea de a folosi tehnici și proceduri moderne prin oferirea de oportunități materiale și de training.</w:t>
      </w:r>
    </w:p>
    <w:p w:rsidR="008E5AB5" w:rsidRDefault="009B16DC" w:rsidP="008E5AB5">
      <w:pPr>
        <w:pStyle w:val="ListParagraph"/>
        <w:numPr>
          <w:ilvl w:val="0"/>
          <w:numId w:val="17"/>
        </w:numPr>
        <w:autoSpaceDE w:val="0"/>
        <w:autoSpaceDN w:val="0"/>
        <w:adjustRightInd w:val="0"/>
        <w:jc w:val="both"/>
        <w:rPr>
          <w:rFonts w:ascii="Times New Roman" w:hAnsi="Times New Roman" w:cs="Times New Roman"/>
          <w:sz w:val="24"/>
          <w:szCs w:val="24"/>
          <w:lang w:val="ro-RO"/>
        </w:rPr>
      </w:pPr>
      <w:r w:rsidRPr="00011CE7">
        <w:rPr>
          <w:rFonts w:ascii="Times New Roman" w:hAnsi="Times New Roman" w:cs="Times New Roman"/>
          <w:b/>
          <w:i/>
          <w:sz w:val="24"/>
          <w:szCs w:val="24"/>
          <w:lang w:val="ro-RO"/>
        </w:rPr>
        <w:t>Grija pentru mediu</w:t>
      </w:r>
      <w:r w:rsidRPr="00011CE7">
        <w:rPr>
          <w:rFonts w:ascii="Times New Roman" w:hAnsi="Times New Roman" w:cs="Times New Roman"/>
          <w:sz w:val="24"/>
          <w:szCs w:val="24"/>
          <w:lang w:val="ro-RO"/>
        </w:rPr>
        <w:t>, însemnând gestionarea rațională a resurselor naturale.</w:t>
      </w:r>
    </w:p>
    <w:p w:rsidR="008E5AB5" w:rsidRDefault="008E5AB5" w:rsidP="008E5AB5">
      <w:pPr>
        <w:pStyle w:val="ListParagraph"/>
        <w:numPr>
          <w:ilvl w:val="0"/>
          <w:numId w:val="17"/>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S</w:t>
      </w:r>
      <w:r w:rsidR="009B16DC" w:rsidRPr="008E5AB5">
        <w:rPr>
          <w:rFonts w:ascii="Times New Roman" w:hAnsi="Times New Roman" w:cs="Times New Roman"/>
          <w:b/>
          <w:i/>
          <w:sz w:val="24"/>
          <w:szCs w:val="24"/>
          <w:lang w:val="ro-RO"/>
        </w:rPr>
        <w:t>timular</w:t>
      </w:r>
      <w:r w:rsidRPr="008E5AB5">
        <w:rPr>
          <w:rFonts w:ascii="Times New Roman" w:hAnsi="Times New Roman" w:cs="Times New Roman"/>
          <w:b/>
          <w:i/>
          <w:sz w:val="24"/>
          <w:szCs w:val="24"/>
          <w:lang w:val="ro-RO"/>
        </w:rPr>
        <w:t>ea investț</w:t>
      </w:r>
      <w:r w:rsidR="009B16DC" w:rsidRPr="008E5AB5">
        <w:rPr>
          <w:rFonts w:ascii="Times New Roman" w:hAnsi="Times New Roman" w:cs="Times New Roman"/>
          <w:b/>
          <w:i/>
          <w:sz w:val="24"/>
          <w:szCs w:val="24"/>
          <w:lang w:val="ro-RO"/>
        </w:rPr>
        <w:t>tiilor directe</w:t>
      </w:r>
      <w:r w:rsidR="009B16DC" w:rsidRPr="008E5AB5">
        <w:rPr>
          <w:rFonts w:ascii="Times New Roman" w:hAnsi="Times New Roman" w:cs="Times New Roman"/>
          <w:sz w:val="24"/>
          <w:szCs w:val="24"/>
          <w:lang w:val="ro-RO"/>
        </w:rPr>
        <w:t>, în industrie, servicii, cercetare științifică și dezvoltare tehnologică și inovare</w:t>
      </w:r>
      <w:r>
        <w:rPr>
          <w:rFonts w:ascii="Times New Roman" w:hAnsi="Times New Roman" w:cs="Times New Roman"/>
          <w:sz w:val="24"/>
          <w:szCs w:val="24"/>
          <w:lang w:val="ro-RO"/>
        </w:rPr>
        <w:t>.</w:t>
      </w:r>
    </w:p>
    <w:p w:rsidR="008E5AB5" w:rsidRPr="008E5AB5" w:rsidRDefault="008E5AB5" w:rsidP="008E5AB5">
      <w:pPr>
        <w:pStyle w:val="ListParagraph"/>
        <w:numPr>
          <w:ilvl w:val="0"/>
          <w:numId w:val="17"/>
        </w:num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b/>
          <w:i/>
          <w:sz w:val="24"/>
          <w:szCs w:val="24"/>
          <w:lang w:val="ro-RO"/>
        </w:rPr>
        <w:t>D</w:t>
      </w:r>
      <w:r w:rsidR="009B16DC" w:rsidRPr="008E5AB5">
        <w:rPr>
          <w:rFonts w:ascii="Times New Roman" w:hAnsi="Times New Roman" w:cs="Times New Roman"/>
          <w:b/>
          <w:i/>
          <w:sz w:val="24"/>
          <w:szCs w:val="24"/>
          <w:lang w:val="ro-RO"/>
        </w:rPr>
        <w:t>ezvoltarea durabilă a serviciilor</w:t>
      </w:r>
    </w:p>
    <w:p w:rsidR="008E5AB5" w:rsidRPr="008E5AB5" w:rsidRDefault="008E5AB5" w:rsidP="008E5AB5">
      <w:pPr>
        <w:pStyle w:val="ListParagraph"/>
        <w:numPr>
          <w:ilvl w:val="0"/>
          <w:numId w:val="17"/>
        </w:numPr>
        <w:autoSpaceDE w:val="0"/>
        <w:autoSpaceDN w:val="0"/>
        <w:adjustRightInd w:val="0"/>
        <w:jc w:val="both"/>
        <w:rPr>
          <w:rFonts w:ascii="Times New Roman" w:hAnsi="Times New Roman" w:cs="Times New Roman"/>
          <w:sz w:val="24"/>
          <w:szCs w:val="24"/>
          <w:lang w:val="ro-RO"/>
        </w:rPr>
      </w:pPr>
      <w:r w:rsidRPr="008E5AB5">
        <w:rPr>
          <w:rFonts w:ascii="Times New Roman" w:hAnsi="Times New Roman" w:cs="Times New Roman"/>
          <w:b/>
          <w:i/>
          <w:sz w:val="24"/>
          <w:szCs w:val="24"/>
          <w:lang w:val="ro-RO"/>
        </w:rPr>
        <w:t>Îmbunătățirea calității şi eficienţei</w:t>
      </w:r>
      <w:r w:rsidR="009B16DC" w:rsidRPr="008E5AB5">
        <w:rPr>
          <w:rFonts w:ascii="Times New Roman" w:hAnsi="Times New Roman" w:cs="Times New Roman"/>
          <w:b/>
          <w:i/>
          <w:sz w:val="24"/>
          <w:szCs w:val="24"/>
          <w:lang w:val="ro-RO"/>
        </w:rPr>
        <w:t xml:space="preserve"> serviciilor</w:t>
      </w:r>
    </w:p>
    <w:p w:rsidR="008E5AB5" w:rsidRPr="008E5AB5" w:rsidRDefault="008E5AB5" w:rsidP="008E5AB5">
      <w:pPr>
        <w:pStyle w:val="ListParagraph"/>
        <w:numPr>
          <w:ilvl w:val="0"/>
          <w:numId w:val="17"/>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t>D</w:t>
      </w:r>
      <w:r w:rsidR="009B16DC" w:rsidRPr="008E5AB5">
        <w:rPr>
          <w:rFonts w:ascii="Times New Roman" w:hAnsi="Times New Roman" w:cs="Times New Roman"/>
          <w:b/>
          <w:i/>
          <w:sz w:val="24"/>
          <w:szCs w:val="24"/>
          <w:lang w:val="ro-RO"/>
        </w:rPr>
        <w:t>ezvoltarea regională</w:t>
      </w:r>
    </w:p>
    <w:p w:rsidR="008E5AB5" w:rsidRPr="008E5AB5" w:rsidRDefault="008E5AB5" w:rsidP="008E5AB5">
      <w:pPr>
        <w:pStyle w:val="ListParagraph"/>
        <w:numPr>
          <w:ilvl w:val="0"/>
          <w:numId w:val="17"/>
        </w:numPr>
        <w:autoSpaceDE w:val="0"/>
        <w:autoSpaceDN w:val="0"/>
        <w:adjustRightInd w:val="0"/>
        <w:jc w:val="both"/>
        <w:rPr>
          <w:rFonts w:ascii="Times New Roman" w:hAnsi="Times New Roman" w:cs="Times New Roman"/>
          <w:b/>
          <w:i/>
          <w:sz w:val="24"/>
          <w:szCs w:val="24"/>
          <w:lang w:val="ro-RO"/>
        </w:rPr>
      </w:pPr>
      <w:r w:rsidRPr="008E5AB5">
        <w:rPr>
          <w:rFonts w:ascii="Times New Roman" w:hAnsi="Times New Roman" w:cs="Times New Roman"/>
          <w:b/>
          <w:i/>
          <w:sz w:val="24"/>
          <w:szCs w:val="24"/>
          <w:lang w:val="ro-RO"/>
        </w:rPr>
        <w:t>C</w:t>
      </w:r>
      <w:r w:rsidR="00087F93">
        <w:rPr>
          <w:rFonts w:ascii="Times New Roman" w:hAnsi="Times New Roman" w:cs="Times New Roman"/>
          <w:b/>
          <w:i/>
          <w:sz w:val="24"/>
          <w:szCs w:val="24"/>
          <w:lang w:val="ro-RO"/>
        </w:rPr>
        <w:t>rearea de noi locuri de muncă</w:t>
      </w:r>
    </w:p>
    <w:p w:rsidR="008E5AB5" w:rsidRPr="00FA0F85" w:rsidRDefault="00F0676C" w:rsidP="00FA0F85">
      <w:pPr>
        <w:autoSpaceDE w:val="0"/>
        <w:autoSpaceDN w:val="0"/>
        <w:adjustRightInd w:val="0"/>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Prin prezenta scrisoare de aș</w:t>
      </w:r>
      <w:r w:rsidR="00CA3329" w:rsidRPr="00011CE7">
        <w:rPr>
          <w:rFonts w:ascii="Times New Roman" w:hAnsi="Times New Roman"/>
          <w:sz w:val="24"/>
          <w:szCs w:val="24"/>
          <w:lang w:val="ro-RO"/>
        </w:rPr>
        <w:t xml:space="preserve">teptări </w:t>
      </w:r>
      <w:r w:rsidR="00BA648D" w:rsidRPr="00011CE7">
        <w:rPr>
          <w:rFonts w:ascii="Times New Roman" w:hAnsi="Times New Roman"/>
          <w:sz w:val="24"/>
          <w:szCs w:val="24"/>
          <w:lang w:val="ro-RO"/>
        </w:rPr>
        <w:t>se stabilesc dezideratele</w:t>
      </w:r>
      <w:r w:rsidRPr="00011CE7">
        <w:rPr>
          <w:rFonts w:ascii="Times New Roman" w:hAnsi="Times New Roman"/>
          <w:sz w:val="24"/>
          <w:szCs w:val="24"/>
          <w:lang w:val="ro-RO"/>
        </w:rPr>
        <w:t xml:space="preserve"> cu privire la rezultatele care</w:t>
      </w:r>
      <w:r w:rsidR="000855E4" w:rsidRPr="00011CE7">
        <w:rPr>
          <w:rFonts w:ascii="Times New Roman" w:hAnsi="Times New Roman"/>
          <w:sz w:val="24"/>
          <w:szCs w:val="24"/>
          <w:lang w:val="ro-RO"/>
        </w:rPr>
        <w:t xml:space="preserve"> </w:t>
      </w:r>
      <w:r w:rsidRPr="00011CE7">
        <w:rPr>
          <w:rFonts w:ascii="Times New Roman" w:hAnsi="Times New Roman"/>
          <w:sz w:val="24"/>
          <w:szCs w:val="24"/>
          <w:lang w:val="ro-RO"/>
        </w:rPr>
        <w:t xml:space="preserve">trebuie obținute în urma implementării Planului de Administrare </w:t>
      </w:r>
      <w:r w:rsidR="00E24BA4" w:rsidRPr="00011CE7">
        <w:rPr>
          <w:rFonts w:ascii="Times New Roman" w:hAnsi="Times New Roman"/>
          <w:sz w:val="24"/>
          <w:szCs w:val="24"/>
          <w:lang w:val="ro-RO"/>
        </w:rPr>
        <w:t xml:space="preserve">pe parcursul a </w:t>
      </w:r>
      <w:r w:rsidR="00803817" w:rsidRPr="00011CE7">
        <w:rPr>
          <w:rFonts w:ascii="Times New Roman" w:hAnsi="Times New Roman"/>
          <w:sz w:val="24"/>
          <w:szCs w:val="24"/>
          <w:lang w:val="ro-RO"/>
        </w:rPr>
        <w:t>4 ani</w:t>
      </w:r>
      <w:r w:rsidR="00E24BA4" w:rsidRPr="00011CE7">
        <w:rPr>
          <w:rFonts w:ascii="Times New Roman" w:hAnsi="Times New Roman"/>
          <w:sz w:val="24"/>
          <w:szCs w:val="24"/>
          <w:lang w:val="ro-RO"/>
        </w:rPr>
        <w:t xml:space="preserve"> de mandat</w:t>
      </w:r>
      <w:r w:rsidRPr="00011CE7">
        <w:rPr>
          <w:rFonts w:ascii="Times New Roman" w:hAnsi="Times New Roman"/>
          <w:sz w:val="24"/>
          <w:szCs w:val="24"/>
          <w:lang w:val="ro-RO"/>
        </w:rPr>
        <w:t>.</w:t>
      </w:r>
    </w:p>
    <w:p w:rsidR="008E5AB5" w:rsidRDefault="008E5AB5" w:rsidP="00CA3329">
      <w:pPr>
        <w:spacing w:after="0" w:line="240" w:lineRule="auto"/>
        <w:jc w:val="both"/>
        <w:rPr>
          <w:rFonts w:ascii="Times New Roman" w:eastAsia="Times New Roman" w:hAnsi="Times New Roman"/>
          <w:b/>
          <w:i/>
          <w:sz w:val="24"/>
          <w:szCs w:val="24"/>
          <w:lang w:val="ro-RO"/>
        </w:rPr>
      </w:pPr>
    </w:p>
    <w:p w:rsidR="00FA0F85" w:rsidRDefault="00FA0F85" w:rsidP="00CA3329">
      <w:pPr>
        <w:spacing w:after="0" w:line="240" w:lineRule="auto"/>
        <w:jc w:val="both"/>
        <w:rPr>
          <w:rFonts w:ascii="Times New Roman" w:eastAsia="Times New Roman" w:hAnsi="Times New Roman"/>
          <w:b/>
          <w:i/>
          <w:sz w:val="24"/>
          <w:szCs w:val="24"/>
          <w:lang w:val="ro-RO"/>
        </w:rPr>
      </w:pPr>
    </w:p>
    <w:p w:rsidR="00CA3329" w:rsidRPr="00011CE7" w:rsidRDefault="00CA3329" w:rsidP="004363E8">
      <w:pPr>
        <w:spacing w:after="0" w:line="240" w:lineRule="auto"/>
        <w:ind w:firstLine="720"/>
        <w:jc w:val="both"/>
        <w:rPr>
          <w:rFonts w:ascii="Times New Roman" w:hAnsi="Times New Roman"/>
          <w:b/>
          <w:i/>
          <w:sz w:val="24"/>
          <w:szCs w:val="24"/>
          <w:lang w:val="ro-RO"/>
        </w:rPr>
      </w:pPr>
      <w:r w:rsidRPr="00011CE7">
        <w:rPr>
          <w:rFonts w:ascii="Times New Roman" w:eastAsia="Times New Roman" w:hAnsi="Times New Roman"/>
          <w:b/>
          <w:i/>
          <w:sz w:val="24"/>
          <w:szCs w:val="24"/>
          <w:lang w:val="ro-RO"/>
        </w:rPr>
        <w:lastRenderedPageBreak/>
        <w:t>Obiectivele societății:</w:t>
      </w:r>
    </w:p>
    <w:p w:rsidR="00CA3329" w:rsidRPr="00011CE7" w:rsidRDefault="009B16DC" w:rsidP="009B16DC">
      <w:pPr>
        <w:autoSpaceDE w:val="0"/>
        <w:autoSpaceDN w:val="0"/>
        <w:adjustRightInd w:val="0"/>
        <w:spacing w:after="0" w:line="240" w:lineRule="auto"/>
        <w:ind w:firstLine="720"/>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Municipiul Timișoara recomandă includerea în contractul de mandat al administratorilor societății a următoarelor obiective și criterii de performanță:</w:t>
      </w:r>
    </w:p>
    <w:p w:rsidR="00CA3329" w:rsidRPr="00011CE7" w:rsidRDefault="00CA3329" w:rsidP="00CA3329">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creșterea cifrei de afaceri;</w:t>
      </w:r>
    </w:p>
    <w:p w:rsidR="00CA3329" w:rsidRPr="00011CE7" w:rsidRDefault="00CA3329" w:rsidP="00CA3329">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creșterea productivității muncii;</w:t>
      </w:r>
    </w:p>
    <w:p w:rsidR="00CA3329" w:rsidRPr="00011CE7" w:rsidRDefault="006F326D" w:rsidP="00CA3329">
      <w:pPr>
        <w:autoSpaceDE w:val="0"/>
        <w:autoSpaceDN w:val="0"/>
        <w:adjustRightInd w:val="0"/>
        <w:spacing w:after="0" w:line="240" w:lineRule="auto"/>
        <w:jc w:val="both"/>
        <w:rPr>
          <w:rFonts w:ascii="Times New Roman" w:eastAsia="TimesNewRoman" w:hAnsi="Times New Roman"/>
          <w:sz w:val="24"/>
          <w:szCs w:val="24"/>
          <w:lang w:val="ro-RO"/>
        </w:rPr>
      </w:pPr>
      <w:r w:rsidRPr="00011CE7">
        <w:rPr>
          <w:rFonts w:ascii="Times New Roman" w:eastAsia="TimesNewRoman" w:hAnsi="Times New Roman"/>
          <w:sz w:val="24"/>
          <w:szCs w:val="24"/>
          <w:lang w:val="ro-RO"/>
        </w:rPr>
        <w:t>-    creșterea profitului;</w:t>
      </w:r>
    </w:p>
    <w:p w:rsidR="00CA3329" w:rsidRPr="00011CE7" w:rsidRDefault="00CA3329" w:rsidP="00CA3329">
      <w:pPr>
        <w:pStyle w:val="ListParagraph"/>
        <w:numPr>
          <w:ilvl w:val="0"/>
          <w:numId w:val="14"/>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îmbunătățirea continuă a calității serviciilor furnizate clienților;</w:t>
      </w:r>
    </w:p>
    <w:p w:rsidR="00CA3329" w:rsidRPr="00011CE7" w:rsidRDefault="00CA3329" w:rsidP="00CA3329">
      <w:pPr>
        <w:pStyle w:val="ListParagraph"/>
        <w:numPr>
          <w:ilvl w:val="0"/>
          <w:numId w:val="14"/>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menținerea unui sistem de management integrat calitate-mediu-sănătate și securitate în muncă și responsabilitate socială care să creeze cadrul pentru îmbunătățirea continuă;</w:t>
      </w:r>
    </w:p>
    <w:p w:rsidR="00CA3329" w:rsidRPr="00011CE7" w:rsidRDefault="00CA3329" w:rsidP="00CA3329">
      <w:pPr>
        <w:pStyle w:val="ListParagraph"/>
        <w:numPr>
          <w:ilvl w:val="0"/>
          <w:numId w:val="14"/>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retehnologizarea întregii activități desfășurate de Drumuri Municipale Timişoara S.A. prin modernizări, achiziții de utilaje performante și realizarea unei infrastructuri adecvate;</w:t>
      </w:r>
    </w:p>
    <w:p w:rsidR="00CA3329" w:rsidRPr="00011CE7" w:rsidRDefault="00CA3329" w:rsidP="00CA3329">
      <w:pPr>
        <w:pStyle w:val="ListParagraph"/>
        <w:numPr>
          <w:ilvl w:val="0"/>
          <w:numId w:val="14"/>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îmbunătățirea imaginii societăţii prin asigurarea și menținerea conformității cu reglementările în domeniu;</w:t>
      </w:r>
    </w:p>
    <w:p w:rsidR="00CA3329" w:rsidRPr="00011CE7" w:rsidRDefault="00CA3329" w:rsidP="00CA3329">
      <w:pPr>
        <w:pStyle w:val="ListParagraph"/>
        <w:numPr>
          <w:ilvl w:val="0"/>
          <w:numId w:val="14"/>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011CE7">
        <w:rPr>
          <w:rFonts w:ascii="Times New Roman" w:eastAsia="TimesNewRoman" w:hAnsi="Times New Roman" w:cs="Times New Roman"/>
          <w:sz w:val="24"/>
          <w:szCs w:val="24"/>
          <w:lang w:val="ro-RO"/>
        </w:rPr>
        <w:t>îmbunătățirea mentalității proactive a personalului și a celor ce lucrează în numele societăţii, în ceea ce privește calitatea, protecția mediului înconjurător, responsabilitatea socială și securitate în muncă.</w:t>
      </w:r>
    </w:p>
    <w:p w:rsidR="00F0676C" w:rsidRPr="00011CE7" w:rsidRDefault="00CA3329" w:rsidP="00011CE7">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p>
    <w:p w:rsidR="00FC2842" w:rsidRPr="00F33B5E" w:rsidRDefault="00CA3329" w:rsidP="00AF1D5B">
      <w:pPr>
        <w:spacing w:after="0" w:line="240" w:lineRule="auto"/>
        <w:ind w:firstLine="720"/>
        <w:jc w:val="both"/>
        <w:rPr>
          <w:rFonts w:ascii="Times New Roman" w:hAnsi="Times New Roman"/>
          <w:b/>
          <w:i/>
          <w:sz w:val="24"/>
          <w:szCs w:val="24"/>
          <w:lang w:val="ro-RO"/>
        </w:rPr>
      </w:pPr>
      <w:r w:rsidRPr="00F33B5E">
        <w:rPr>
          <w:rFonts w:ascii="Times New Roman" w:hAnsi="Times New Roman"/>
          <w:b/>
          <w:i/>
          <w:sz w:val="24"/>
          <w:szCs w:val="24"/>
          <w:lang w:val="ro-RO"/>
        </w:rPr>
        <w:t>Viziunea generală</w:t>
      </w:r>
      <w:r w:rsidR="006E3CEE" w:rsidRPr="00F33B5E">
        <w:rPr>
          <w:rFonts w:ascii="Times New Roman" w:hAnsi="Times New Roman"/>
          <w:b/>
          <w:i/>
          <w:sz w:val="24"/>
          <w:szCs w:val="24"/>
          <w:lang w:val="ro-RO"/>
        </w:rPr>
        <w:t xml:space="preserve"> a Municipiului Timișoara cu pr</w:t>
      </w:r>
      <w:r w:rsidRPr="00F33B5E">
        <w:rPr>
          <w:rFonts w:ascii="Times New Roman" w:hAnsi="Times New Roman"/>
          <w:b/>
          <w:i/>
          <w:sz w:val="24"/>
          <w:szCs w:val="24"/>
          <w:lang w:val="ro-RO"/>
        </w:rPr>
        <w:t>ivire</w:t>
      </w:r>
      <w:r w:rsidR="00FC2842" w:rsidRPr="00F33B5E">
        <w:rPr>
          <w:rFonts w:ascii="Times New Roman" w:hAnsi="Times New Roman"/>
          <w:b/>
          <w:i/>
          <w:sz w:val="24"/>
          <w:szCs w:val="24"/>
          <w:lang w:val="ro-RO"/>
        </w:rPr>
        <w:t xml:space="preserve"> la misiunea și obiectivele </w:t>
      </w:r>
      <w:r w:rsidRPr="00F33B5E">
        <w:rPr>
          <w:rFonts w:ascii="Times New Roman" w:hAnsi="Times New Roman"/>
          <w:b/>
          <w:i/>
          <w:sz w:val="24"/>
          <w:szCs w:val="24"/>
          <w:lang w:val="ro-RO"/>
        </w:rPr>
        <w:t>s</w:t>
      </w:r>
      <w:r w:rsidR="00A91137" w:rsidRPr="00F33B5E">
        <w:rPr>
          <w:rFonts w:ascii="Times New Roman" w:hAnsi="Times New Roman"/>
          <w:b/>
          <w:i/>
          <w:sz w:val="24"/>
          <w:szCs w:val="24"/>
          <w:lang w:val="ro-RO"/>
        </w:rPr>
        <w:t>ocietății</w:t>
      </w:r>
    </w:p>
    <w:p w:rsidR="00A91137" w:rsidRPr="00011CE7" w:rsidRDefault="009B16DC" w:rsidP="003C174C">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Municipiul Timișoara</w:t>
      </w:r>
      <w:r w:rsidR="009D3A7A" w:rsidRPr="00011CE7">
        <w:rPr>
          <w:rFonts w:ascii="Times New Roman" w:hAnsi="Times New Roman"/>
          <w:sz w:val="24"/>
          <w:szCs w:val="24"/>
          <w:lang w:val="ro-RO"/>
        </w:rPr>
        <w:t xml:space="preserve"> </w:t>
      </w:r>
      <w:r w:rsidR="00F63795" w:rsidRPr="00011CE7">
        <w:rPr>
          <w:rFonts w:ascii="Times New Roman" w:hAnsi="Times New Roman"/>
          <w:sz w:val="24"/>
          <w:szCs w:val="24"/>
          <w:lang w:val="ro-RO"/>
        </w:rPr>
        <w:t xml:space="preserve">se așteaptă ca </w:t>
      </w:r>
      <w:r w:rsidR="00A91137" w:rsidRPr="00011CE7">
        <w:rPr>
          <w:rFonts w:ascii="Times New Roman" w:hAnsi="Times New Roman"/>
          <w:sz w:val="24"/>
          <w:szCs w:val="24"/>
          <w:lang w:val="ro-RO"/>
        </w:rPr>
        <w:t>m</w:t>
      </w:r>
      <w:r w:rsidR="00090C2A" w:rsidRPr="00011CE7">
        <w:rPr>
          <w:rFonts w:ascii="Times New Roman" w:hAnsi="Times New Roman"/>
          <w:sz w:val="24"/>
          <w:szCs w:val="24"/>
          <w:lang w:val="ro-RO"/>
        </w:rPr>
        <w:t>anagementul s</w:t>
      </w:r>
      <w:r w:rsidR="00B93CBA" w:rsidRPr="00011CE7">
        <w:rPr>
          <w:rFonts w:ascii="Times New Roman" w:hAnsi="Times New Roman"/>
          <w:sz w:val="24"/>
          <w:szCs w:val="24"/>
          <w:lang w:val="ro-RO"/>
        </w:rPr>
        <w:t xml:space="preserve">ocietății </w:t>
      </w:r>
      <w:r w:rsidR="00A91137" w:rsidRPr="00011CE7">
        <w:rPr>
          <w:rFonts w:ascii="Times New Roman" w:hAnsi="Times New Roman"/>
          <w:sz w:val="24"/>
          <w:szCs w:val="24"/>
          <w:lang w:val="ro-RO"/>
        </w:rPr>
        <w:t>să fie orientat spre dezvoltarea afacerii în condiții de profitabilitate, să urmărească permanent stabilirea unui echilibru între calitatea lucrărilor și serviciilor realizate, protecția mediului și securitatea și sănătatea lucrătorilor.</w:t>
      </w:r>
    </w:p>
    <w:p w:rsidR="00C3095E" w:rsidRDefault="009D3A7A" w:rsidP="009B16DC">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 xml:space="preserve">Autoritatea </w:t>
      </w:r>
      <w:r w:rsidR="009B16DC" w:rsidRPr="00011CE7">
        <w:rPr>
          <w:rFonts w:ascii="Times New Roman" w:hAnsi="Times New Roman"/>
          <w:sz w:val="24"/>
          <w:szCs w:val="24"/>
          <w:lang w:val="ro-RO"/>
        </w:rPr>
        <w:t xml:space="preserve">publică </w:t>
      </w:r>
      <w:r w:rsidRPr="00011CE7">
        <w:rPr>
          <w:rFonts w:ascii="Times New Roman" w:hAnsi="Times New Roman"/>
          <w:sz w:val="24"/>
          <w:szCs w:val="24"/>
          <w:lang w:val="ro-RO"/>
        </w:rPr>
        <w:t xml:space="preserve">tutelară </w:t>
      </w:r>
      <w:r w:rsidR="00993814" w:rsidRPr="00011CE7">
        <w:rPr>
          <w:rFonts w:ascii="Times New Roman" w:hAnsi="Times New Roman"/>
          <w:sz w:val="24"/>
          <w:szCs w:val="24"/>
          <w:lang w:val="ro-RO"/>
        </w:rPr>
        <w:t>se așteaptă ca m</w:t>
      </w:r>
      <w:r w:rsidR="009B16DC" w:rsidRPr="00011CE7">
        <w:rPr>
          <w:rFonts w:ascii="Times New Roman" w:hAnsi="Times New Roman"/>
          <w:sz w:val="24"/>
          <w:szCs w:val="24"/>
          <w:lang w:val="ro-RO"/>
        </w:rPr>
        <w:t>anagementul s</w:t>
      </w:r>
      <w:r w:rsidR="00B93CBA" w:rsidRPr="00011CE7">
        <w:rPr>
          <w:rFonts w:ascii="Times New Roman" w:hAnsi="Times New Roman"/>
          <w:sz w:val="24"/>
          <w:szCs w:val="24"/>
          <w:lang w:val="ro-RO"/>
        </w:rPr>
        <w:t xml:space="preserve">ocietății </w:t>
      </w:r>
      <w:r w:rsidR="00993814" w:rsidRPr="00011CE7">
        <w:rPr>
          <w:rFonts w:ascii="Times New Roman" w:hAnsi="Times New Roman"/>
          <w:sz w:val="24"/>
          <w:szCs w:val="24"/>
          <w:lang w:val="ro-RO"/>
        </w:rPr>
        <w:t xml:space="preserve">să fie orientat </w:t>
      </w:r>
      <w:r w:rsidR="00A91137" w:rsidRPr="00011CE7">
        <w:rPr>
          <w:rFonts w:ascii="Times New Roman" w:hAnsi="Times New Roman"/>
          <w:sz w:val="24"/>
          <w:szCs w:val="24"/>
          <w:lang w:val="ro-RO"/>
        </w:rPr>
        <w:t>spre realiz</w:t>
      </w:r>
      <w:r w:rsidR="009B16DC" w:rsidRPr="00011CE7">
        <w:rPr>
          <w:rFonts w:ascii="Times New Roman" w:hAnsi="Times New Roman"/>
          <w:sz w:val="24"/>
          <w:szCs w:val="24"/>
          <w:lang w:val="ro-RO"/>
        </w:rPr>
        <w:t>area obiectivului strategic al s</w:t>
      </w:r>
      <w:r w:rsidR="00277C68">
        <w:rPr>
          <w:rFonts w:ascii="Times New Roman" w:hAnsi="Times New Roman"/>
          <w:sz w:val="24"/>
          <w:szCs w:val="24"/>
          <w:lang w:val="ro-RO"/>
        </w:rPr>
        <w:t xml:space="preserve">ocietății care este reprezentat de </w:t>
      </w:r>
      <w:r w:rsidR="00A91137" w:rsidRPr="00011CE7">
        <w:rPr>
          <w:rFonts w:ascii="Times New Roman" w:hAnsi="Times New Roman"/>
          <w:sz w:val="24"/>
          <w:szCs w:val="24"/>
          <w:lang w:val="ro-RO"/>
        </w:rPr>
        <w:t xml:space="preserve">consolidarea poziției pe piața concurențială a prestatorilor de </w:t>
      </w:r>
      <w:r w:rsidR="004541F8" w:rsidRPr="00011CE7">
        <w:rPr>
          <w:rFonts w:ascii="Times New Roman" w:hAnsi="Times New Roman"/>
          <w:sz w:val="24"/>
          <w:szCs w:val="24"/>
          <w:lang w:val="ro-RO"/>
        </w:rPr>
        <w:t>lucrări de construcţii a</w:t>
      </w:r>
      <w:r w:rsidR="00D93324">
        <w:rPr>
          <w:rFonts w:ascii="Times New Roman" w:hAnsi="Times New Roman"/>
          <w:sz w:val="24"/>
          <w:szCs w:val="24"/>
          <w:lang w:val="ro-RO"/>
        </w:rPr>
        <w:t>le</w:t>
      </w:r>
      <w:r w:rsidR="004541F8" w:rsidRPr="00011CE7">
        <w:rPr>
          <w:rFonts w:ascii="Times New Roman" w:hAnsi="Times New Roman"/>
          <w:sz w:val="24"/>
          <w:szCs w:val="24"/>
          <w:lang w:val="ro-RO"/>
        </w:rPr>
        <w:t xml:space="preserve"> drumurilor şi autostrăzilor</w:t>
      </w:r>
      <w:r w:rsidR="00A91137" w:rsidRPr="00011CE7">
        <w:rPr>
          <w:rFonts w:ascii="Times New Roman" w:hAnsi="Times New Roman"/>
          <w:sz w:val="24"/>
          <w:szCs w:val="24"/>
          <w:lang w:val="ro-RO"/>
        </w:rPr>
        <w:t xml:space="preserve"> și</w:t>
      </w:r>
      <w:r w:rsidR="00993814" w:rsidRPr="00011CE7">
        <w:rPr>
          <w:rFonts w:ascii="Times New Roman" w:hAnsi="Times New Roman"/>
          <w:sz w:val="24"/>
          <w:szCs w:val="24"/>
          <w:lang w:val="ro-RO"/>
        </w:rPr>
        <w:t xml:space="preserve"> care</w:t>
      </w:r>
      <w:r w:rsidR="00A91137" w:rsidRPr="00011CE7">
        <w:rPr>
          <w:rFonts w:ascii="Times New Roman" w:hAnsi="Times New Roman"/>
          <w:sz w:val="24"/>
          <w:szCs w:val="24"/>
          <w:lang w:val="ro-RO"/>
        </w:rPr>
        <w:t xml:space="preserve"> se bazează pe următoarele elemente fundamentale: îmbunătățirea </w:t>
      </w:r>
      <w:r w:rsidR="004541F8" w:rsidRPr="00011CE7">
        <w:rPr>
          <w:rFonts w:ascii="Times New Roman" w:hAnsi="Times New Roman"/>
          <w:sz w:val="24"/>
          <w:szCs w:val="24"/>
          <w:lang w:val="ro-RO"/>
        </w:rPr>
        <w:t>calităţii lucrărilor</w:t>
      </w:r>
      <w:r w:rsidR="00B93CBA" w:rsidRPr="00011CE7">
        <w:rPr>
          <w:rFonts w:ascii="Times New Roman" w:hAnsi="Times New Roman"/>
          <w:sz w:val="24"/>
          <w:szCs w:val="24"/>
          <w:lang w:val="ro-RO"/>
        </w:rPr>
        <w:t xml:space="preserve"> și </w:t>
      </w:r>
      <w:r w:rsidR="00A91137" w:rsidRPr="00011CE7">
        <w:rPr>
          <w:rFonts w:ascii="Times New Roman" w:hAnsi="Times New Roman"/>
          <w:sz w:val="24"/>
          <w:szCs w:val="24"/>
          <w:lang w:val="ro-RO"/>
        </w:rPr>
        <w:t>creșterea profitabilității societății</w:t>
      </w:r>
      <w:r w:rsidR="00993814" w:rsidRPr="00011CE7">
        <w:rPr>
          <w:rFonts w:ascii="Times New Roman" w:hAnsi="Times New Roman"/>
          <w:sz w:val="24"/>
          <w:szCs w:val="24"/>
          <w:lang w:val="ro-RO"/>
        </w:rPr>
        <w:t>.</w:t>
      </w:r>
    </w:p>
    <w:p w:rsidR="00AF1D5B" w:rsidRDefault="00AF1D5B" w:rsidP="00AF1D5B">
      <w:pPr>
        <w:spacing w:after="0" w:line="240" w:lineRule="auto"/>
        <w:jc w:val="both"/>
        <w:rPr>
          <w:rFonts w:ascii="Times New Roman" w:hAnsi="Times New Roman"/>
          <w:sz w:val="24"/>
          <w:szCs w:val="24"/>
          <w:lang w:val="ro-RO"/>
        </w:rPr>
      </w:pPr>
    </w:p>
    <w:p w:rsidR="00277C68" w:rsidRPr="00011CE7" w:rsidRDefault="00F84A57" w:rsidP="00AF1D5B">
      <w:pPr>
        <w:spacing w:after="0" w:line="240" w:lineRule="auto"/>
        <w:ind w:firstLine="720"/>
        <w:jc w:val="both"/>
        <w:rPr>
          <w:rFonts w:ascii="Times New Roman" w:hAnsi="Times New Roman"/>
          <w:b/>
          <w:i/>
          <w:sz w:val="24"/>
          <w:szCs w:val="24"/>
          <w:lang w:val="ro-RO"/>
        </w:rPr>
      </w:pPr>
      <w:r>
        <w:rPr>
          <w:rFonts w:ascii="Times New Roman" w:hAnsi="Times New Roman"/>
          <w:b/>
          <w:i/>
          <w:sz w:val="24"/>
          <w:szCs w:val="24"/>
          <w:lang w:val="ro-RO"/>
        </w:rPr>
        <w:t>Atribuțiile C</w:t>
      </w:r>
      <w:r w:rsidR="00277C68" w:rsidRPr="00011CE7">
        <w:rPr>
          <w:rFonts w:ascii="Times New Roman" w:hAnsi="Times New Roman"/>
          <w:b/>
          <w:i/>
          <w:sz w:val="24"/>
          <w:szCs w:val="24"/>
          <w:lang w:val="ro-RO"/>
        </w:rPr>
        <w:t>onsiliul</w:t>
      </w:r>
      <w:r w:rsidR="00277C68">
        <w:rPr>
          <w:rFonts w:ascii="Times New Roman" w:hAnsi="Times New Roman"/>
          <w:b/>
          <w:i/>
          <w:sz w:val="24"/>
          <w:szCs w:val="24"/>
          <w:lang w:val="ro-RO"/>
        </w:rPr>
        <w:t>ui</w:t>
      </w:r>
      <w:r w:rsidR="00277C68" w:rsidRPr="00011CE7">
        <w:rPr>
          <w:rFonts w:ascii="Times New Roman" w:hAnsi="Times New Roman"/>
          <w:b/>
          <w:i/>
          <w:sz w:val="24"/>
          <w:szCs w:val="24"/>
          <w:lang w:val="ro-RO"/>
        </w:rPr>
        <w:t xml:space="preserve"> de </w:t>
      </w:r>
      <w:r>
        <w:rPr>
          <w:rFonts w:ascii="Times New Roman" w:hAnsi="Times New Roman"/>
          <w:b/>
          <w:i/>
          <w:sz w:val="24"/>
          <w:szCs w:val="24"/>
          <w:lang w:val="ro-RO"/>
        </w:rPr>
        <w:t>A</w:t>
      </w:r>
      <w:r w:rsidR="00277C68" w:rsidRPr="00011CE7">
        <w:rPr>
          <w:rFonts w:ascii="Times New Roman" w:hAnsi="Times New Roman"/>
          <w:b/>
          <w:i/>
          <w:sz w:val="24"/>
          <w:szCs w:val="24"/>
          <w:lang w:val="ro-RO"/>
        </w:rPr>
        <w:t xml:space="preserve">dministrație </w:t>
      </w:r>
    </w:p>
    <w:p w:rsidR="00277C68" w:rsidRPr="00011CE7" w:rsidRDefault="00277C68" w:rsidP="00277C68">
      <w:pPr>
        <w:pStyle w:val="Body"/>
        <w:ind w:firstLine="720"/>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 xml:space="preserve">Sistemul de administrare al societății </w:t>
      </w:r>
      <w:r w:rsidRPr="008E5AB5">
        <w:rPr>
          <w:rFonts w:ascii="Times New Roman" w:hAnsi="Times New Roman" w:cs="Times New Roman"/>
          <w:color w:val="auto"/>
          <w:sz w:val="24"/>
          <w:szCs w:val="24"/>
          <w:lang w:val="ro-RO"/>
        </w:rPr>
        <w:t>este sistemul unitar.</w:t>
      </w:r>
      <w:r w:rsidRPr="00011CE7">
        <w:rPr>
          <w:rFonts w:ascii="Times New Roman" w:hAnsi="Times New Roman" w:cs="Times New Roman"/>
          <w:color w:val="auto"/>
          <w:sz w:val="24"/>
          <w:szCs w:val="24"/>
          <w:lang w:val="ro-RO"/>
        </w:rPr>
        <w:t xml:space="preserve">     </w:t>
      </w:r>
    </w:p>
    <w:p w:rsidR="00277C68" w:rsidRPr="00011CE7" w:rsidRDefault="00277C68" w:rsidP="00277C68">
      <w:pPr>
        <w:pStyle w:val="Body"/>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b/>
        <w:t>Administrarea socie</w:t>
      </w:r>
      <w:r w:rsidR="00F84A57">
        <w:rPr>
          <w:rFonts w:ascii="Times New Roman" w:hAnsi="Times New Roman" w:cs="Times New Roman"/>
          <w:color w:val="auto"/>
          <w:sz w:val="24"/>
          <w:szCs w:val="24"/>
          <w:lang w:val="ro-RO"/>
        </w:rPr>
        <w:t>tății va fi efectuată de către Consiliul de A</w:t>
      </w:r>
      <w:r w:rsidRPr="00011CE7">
        <w:rPr>
          <w:rFonts w:ascii="Times New Roman" w:hAnsi="Times New Roman" w:cs="Times New Roman"/>
          <w:color w:val="auto"/>
          <w:sz w:val="24"/>
          <w:szCs w:val="24"/>
          <w:lang w:val="ro-RO"/>
        </w:rPr>
        <w:t xml:space="preserve">dministrație în limitele stabilite de catre </w:t>
      </w:r>
      <w:r w:rsidR="00F84A57">
        <w:rPr>
          <w:rFonts w:ascii="Times New Roman" w:hAnsi="Times New Roman" w:cs="Times New Roman"/>
          <w:color w:val="auto"/>
          <w:sz w:val="24"/>
          <w:szCs w:val="24"/>
          <w:lang w:val="ro-RO"/>
        </w:rPr>
        <w:t>Adunarea Generală a A</w:t>
      </w:r>
      <w:r w:rsidRPr="00011CE7">
        <w:rPr>
          <w:rFonts w:ascii="Times New Roman" w:hAnsi="Times New Roman" w:cs="Times New Roman"/>
          <w:color w:val="auto"/>
          <w:sz w:val="24"/>
          <w:szCs w:val="24"/>
          <w:lang w:val="ro-RO"/>
        </w:rPr>
        <w:t xml:space="preserve">cționarilor. </w:t>
      </w:r>
    </w:p>
    <w:p w:rsidR="00277C68" w:rsidRPr="00011CE7" w:rsidRDefault="00F84A57" w:rsidP="00277C68">
      <w:pPr>
        <w:pStyle w:val="Body"/>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ab/>
        <w:t>Prin hotărâre a Adunării Generale a A</w:t>
      </w:r>
      <w:r w:rsidR="00277C68" w:rsidRPr="00011CE7">
        <w:rPr>
          <w:rFonts w:ascii="Times New Roman" w:hAnsi="Times New Roman" w:cs="Times New Roman"/>
          <w:color w:val="auto"/>
          <w:sz w:val="24"/>
          <w:szCs w:val="24"/>
          <w:lang w:val="ro-RO"/>
        </w:rPr>
        <w:t>cționar</w:t>
      </w:r>
      <w:r>
        <w:rPr>
          <w:rFonts w:ascii="Times New Roman" w:hAnsi="Times New Roman" w:cs="Times New Roman"/>
          <w:color w:val="auto"/>
          <w:sz w:val="24"/>
          <w:szCs w:val="24"/>
          <w:lang w:val="ro-RO"/>
        </w:rPr>
        <w:t>ilor se stabilește  componența C</w:t>
      </w:r>
      <w:r w:rsidR="00277C68" w:rsidRPr="00011CE7">
        <w:rPr>
          <w:rFonts w:ascii="Times New Roman" w:hAnsi="Times New Roman" w:cs="Times New Roman"/>
          <w:color w:val="auto"/>
          <w:sz w:val="24"/>
          <w:szCs w:val="24"/>
          <w:lang w:val="ro-RO"/>
        </w:rPr>
        <w:t>onsiliului de</w:t>
      </w:r>
      <w:r>
        <w:rPr>
          <w:rFonts w:ascii="Times New Roman" w:hAnsi="Times New Roman" w:cs="Times New Roman"/>
          <w:color w:val="auto"/>
          <w:sz w:val="24"/>
          <w:szCs w:val="24"/>
          <w:lang w:val="ro-RO"/>
        </w:rPr>
        <w:t xml:space="preserve"> A</w:t>
      </w:r>
      <w:r w:rsidR="00277C68" w:rsidRPr="00011CE7">
        <w:rPr>
          <w:rFonts w:ascii="Times New Roman" w:hAnsi="Times New Roman" w:cs="Times New Roman"/>
          <w:color w:val="auto"/>
          <w:sz w:val="24"/>
          <w:szCs w:val="24"/>
          <w:lang w:val="ro-RO"/>
        </w:rPr>
        <w:t xml:space="preserve">dministrație al societății, care este  format din 9 </w:t>
      </w:r>
      <w:r>
        <w:rPr>
          <w:rFonts w:ascii="Times New Roman" w:hAnsi="Times New Roman" w:cs="Times New Roman"/>
          <w:color w:val="auto"/>
          <w:sz w:val="24"/>
          <w:szCs w:val="24"/>
          <w:lang w:val="ro-RO"/>
        </w:rPr>
        <w:t xml:space="preserve">(nouă) </w:t>
      </w:r>
      <w:r w:rsidR="00277C68" w:rsidRPr="00011CE7">
        <w:rPr>
          <w:rFonts w:ascii="Times New Roman" w:hAnsi="Times New Roman" w:cs="Times New Roman"/>
          <w:color w:val="auto"/>
          <w:sz w:val="24"/>
          <w:szCs w:val="24"/>
          <w:lang w:val="ro-RO"/>
        </w:rPr>
        <w:t>membri.</w:t>
      </w:r>
    </w:p>
    <w:p w:rsidR="00277C68" w:rsidRPr="00011CE7" w:rsidRDefault="00277C68" w:rsidP="00277C68">
      <w:pPr>
        <w:pStyle w:val="Body"/>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b/>
        <w:t>Mandatul este de 4 ani, cu posibilitatea de prelungire pe baza hotărârii adunării generale a acționarilor. Consiliul de administrație poate delega o parte din atribuțiile sale unui consiliu director, fixându-le în același timp și salariile.</w:t>
      </w:r>
    </w:p>
    <w:p w:rsidR="00277C68" w:rsidRPr="00011CE7" w:rsidRDefault="00F84A57" w:rsidP="00277C68">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Consiliul de A</w:t>
      </w:r>
      <w:r w:rsidR="00277C68" w:rsidRPr="00011CE7">
        <w:rPr>
          <w:rFonts w:ascii="Times New Roman" w:hAnsi="Times New Roman" w:cs="Times New Roman"/>
          <w:color w:val="auto"/>
          <w:sz w:val="24"/>
          <w:szCs w:val="24"/>
          <w:lang w:val="ro-RO"/>
        </w:rPr>
        <w:t>dministrație are, în principal, următoarele atribuții: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aprobă structura organizatorică și funcțională a societății;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stabilește direcțiile principale de activitate și de dezvoltare a societății;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aprobă Regulamentul de organizare și funcționare și Regulamentul intern ale societății;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hotărăște cu privire la înființarea și desființarea sediilor secundare;</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stabilește politicile contabile și de control financiar și aprobă planificarea financiară;</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examinează, coordonează și ia măsuri din punct de vedere economico-financiar și tehnic pentru realizarea programului și bugetului aprobat;</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examinează și aprobă listele de investiții ale societății;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aprobă cumpărarea, vânzarea mijloacelor fixe, închirierea sau rezilierea contractelor de dotări potrivit competențelor aprobate;</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analizează și aprobă propunerile privind scoaterea din circuitul economic (casarea anuală) a fondurilor fixe;</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 xml:space="preserve">examinează și aprobă contractarea împrumuturilor pe termen lung sau mediu, modul de rambursare al acestora, precum și acordarea de garanții pentru acestea; </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aprobă Contractul Colectiv de Muncă;</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aprobă măsurile pentru pregătirea, calificarea și perfecționarea salariaților;</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stabilește tactica și strategia de dezvoltare a societății;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numește și revocă directorii și stabilește remunerația acestora, în conformitate cu legislația în vigoare;</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aprobă planul de management elaborat de către directori, supraveghează și evaluează activitatea directorilor;</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supune anual adunării generale a acționarilor, în termen de 150 zile de la încheierea exercițiului financiar, raportul cu privire la activitatea societății, bilanțul și contul de profit și pierderi pe anul precedent, precum și proiectul de program de activitate și proiectul de buget al societății pe anul în curs;</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pregătește raportul anual, organizează adunarea generală a acționarilor și implementează hotărârile acesteia;</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introducerea cererii pentru deschiderea procedurii insolvenței societății, potrivit Legii nr. 85/2006 privind procedura insolvenței;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publică pe pagina proprie de internet, pentru accesul acționarilor săi, al publicului,  documente și informații conform OUG nr. 109/2011 privind guvernanța corporativă a întreprinderilor publice, cu modificările și completările  ulterioare, aprobată prin Legea nr.111/2016;</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 xml:space="preserve">convoacă adunarea generală a acționarilor; </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informează, în cadrul primei adunări generale a acționarilor  asupra situației financiare a societății;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prezintă semestrial, în cadrul adunării generale a acționarilor, un raport asupra activității de administrare.</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elaborează un raport anual privind activitatea societății, nu mai târziu de data de 31 mai a anului următor celui cu privire la care se raportează și se publică pe pagina de internet a societății;</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adopta în termen de 90 de zile de la data numirii, un cod de etică, care se publică, prin grija președintelui consiliului de administrație, pe pagina proprie de internet a societății și se revizuiește anual, dacă este cazul;</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rezolvă orice alte probleme stabilite de adunarea generală a acționarilor;</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 xml:space="preserve">analizează și soluționează toate cererile adresate consiliului de administrație; </w:t>
      </w:r>
    </w:p>
    <w:p w:rsidR="00277C68" w:rsidRPr="00011CE7" w:rsidRDefault="00277C68" w:rsidP="00277C68">
      <w:pPr>
        <w:pStyle w:val="Body"/>
        <w:numPr>
          <w:ilvl w:val="0"/>
          <w:numId w:val="20"/>
        </w:numPr>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îndeplinește orice alte atribuții stabilite de adunarea generală a acționarilor.</w:t>
      </w:r>
    </w:p>
    <w:p w:rsidR="00277C68" w:rsidRPr="00011CE7" w:rsidRDefault="00277C68" w:rsidP="00277C68">
      <w:pPr>
        <w:pStyle w:val="Body"/>
        <w:jc w:val="both"/>
        <w:rPr>
          <w:rFonts w:ascii="Times New Roman" w:hAnsi="Times New Roman" w:cs="Times New Roman"/>
          <w:color w:val="auto"/>
          <w:sz w:val="24"/>
          <w:szCs w:val="24"/>
          <w:lang w:val="ro-RO"/>
        </w:rPr>
      </w:pPr>
    </w:p>
    <w:p w:rsidR="00277C68" w:rsidRPr="00011CE7" w:rsidRDefault="00277C68" w:rsidP="00277C68">
      <w:pPr>
        <w:autoSpaceDE w:val="0"/>
        <w:autoSpaceDN w:val="0"/>
        <w:adjustRightInd w:val="0"/>
        <w:spacing w:after="0"/>
        <w:ind w:firstLine="705"/>
        <w:jc w:val="both"/>
        <w:rPr>
          <w:rFonts w:ascii="Times New Roman" w:hAnsi="Times New Roman"/>
          <w:sz w:val="24"/>
          <w:szCs w:val="24"/>
          <w:u w:val="single"/>
          <w:lang w:eastAsia="ro-RO"/>
        </w:rPr>
      </w:pPr>
      <w:r w:rsidRPr="00011CE7">
        <w:rPr>
          <w:rFonts w:ascii="Times New Roman" w:hAnsi="Times New Roman"/>
          <w:sz w:val="24"/>
          <w:szCs w:val="24"/>
          <w:lang w:eastAsia="ro-RO"/>
        </w:rPr>
        <w:t>Selecția membrilor consiliului de administrație se organizează în condi</w:t>
      </w:r>
      <w:r w:rsidR="008E5AB5">
        <w:rPr>
          <w:rFonts w:ascii="Times New Roman" w:hAnsi="Times New Roman"/>
          <w:sz w:val="24"/>
          <w:szCs w:val="24"/>
          <w:lang w:eastAsia="ro-RO"/>
        </w:rPr>
        <w:t xml:space="preserve">ţiile prevederilor </w:t>
      </w:r>
      <w:r w:rsidRPr="00011CE7">
        <w:rPr>
          <w:rFonts w:ascii="Times New Roman" w:hAnsi="Times New Roman"/>
          <w:sz w:val="24"/>
          <w:szCs w:val="24"/>
          <w:lang w:eastAsia="ro-RO"/>
        </w:rPr>
        <w:t>OUG nr. 109/2011 privind guvernanţa corporativă a întreprinderilor publice și dispozițiilor HG nr. 722/2016 pentru aprobarea Normelor metodologice de aplicare a unor prevederi din Ordonanța de Urgență a Guvernului nr. 109/2011.</w:t>
      </w:r>
    </w:p>
    <w:p w:rsidR="009B16DC" w:rsidRPr="00011CE7" w:rsidRDefault="009B16DC" w:rsidP="009B16DC">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p>
    <w:p w:rsidR="009B16DC" w:rsidRPr="00011CE7" w:rsidRDefault="00AF1D5B" w:rsidP="009B16DC">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009B16DC" w:rsidRPr="00011CE7">
        <w:rPr>
          <w:rFonts w:ascii="Times New Roman" w:hAnsi="Times New Roman"/>
          <w:b/>
          <w:i/>
          <w:sz w:val="24"/>
          <w:szCs w:val="24"/>
        </w:rPr>
        <w:t>Obligaţia şi angajamentul autorităţii publice tutelare</w:t>
      </w:r>
    </w:p>
    <w:p w:rsidR="009B16DC" w:rsidRPr="00011CE7" w:rsidRDefault="009B16DC" w:rsidP="009B16DC">
      <w:pPr>
        <w:widowControl w:val="0"/>
        <w:tabs>
          <w:tab w:val="left" w:pos="720"/>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t>Municipiul Timișoara întocmeşte contractul de servicii publice conform legislaţiei naționale şi comunitare în vigoare, stabilind modalitatea de plată a obligaţiilor faţă de Societatea Drumuri Municipale Timișoara S.A.</w:t>
      </w:r>
    </w:p>
    <w:p w:rsidR="009B16DC" w:rsidRPr="00011CE7" w:rsidRDefault="009B16DC" w:rsidP="009B16DC">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p>
    <w:p w:rsidR="009B16DC" w:rsidRPr="00011CE7" w:rsidRDefault="00AF1D5B" w:rsidP="009B16DC">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ab/>
        <w:t xml:space="preserve">      </w:t>
      </w:r>
      <w:r w:rsidR="009B16DC" w:rsidRPr="00011CE7">
        <w:rPr>
          <w:rFonts w:ascii="Times New Roman" w:hAnsi="Times New Roman"/>
          <w:b/>
          <w:i/>
          <w:sz w:val="24"/>
          <w:szCs w:val="24"/>
        </w:rPr>
        <w:t>Condiţiile de operare a serviciului public</w:t>
      </w:r>
    </w:p>
    <w:p w:rsidR="009B16DC" w:rsidRDefault="009B16DC" w:rsidP="009B16DC">
      <w:pPr>
        <w:widowControl w:val="0"/>
        <w:tabs>
          <w:tab w:val="left" w:pos="720"/>
          <w:tab w:val="left" w:pos="851"/>
        </w:tabs>
        <w:autoSpaceDE w:val="0"/>
        <w:autoSpaceDN w:val="0"/>
        <w:adjustRightInd w:val="0"/>
        <w:spacing w:after="0" w:line="240" w:lineRule="auto"/>
        <w:jc w:val="both"/>
        <w:rPr>
          <w:rFonts w:ascii="Times New Roman" w:hAnsi="Times New Roman"/>
          <w:sz w:val="24"/>
          <w:szCs w:val="24"/>
        </w:rPr>
      </w:pPr>
      <w:r w:rsidRPr="00011CE7">
        <w:rPr>
          <w:rFonts w:ascii="Times New Roman" w:hAnsi="Times New Roman"/>
          <w:sz w:val="24"/>
          <w:szCs w:val="24"/>
        </w:rPr>
        <w:tab/>
      </w:r>
      <w:r w:rsidR="00434E9A">
        <w:rPr>
          <w:rFonts w:ascii="Times New Roman" w:hAnsi="Times New Roman"/>
          <w:sz w:val="24"/>
          <w:szCs w:val="24"/>
        </w:rPr>
        <w:t>Societatea</w:t>
      </w:r>
      <w:r w:rsidRPr="00011CE7">
        <w:rPr>
          <w:rFonts w:ascii="Times New Roman" w:hAnsi="Times New Roman"/>
          <w:sz w:val="24"/>
          <w:szCs w:val="24"/>
        </w:rPr>
        <w:t xml:space="preserve"> operează pe piață</w:t>
      </w:r>
      <w:r w:rsidR="00434E9A">
        <w:rPr>
          <w:rFonts w:ascii="Times New Roman" w:hAnsi="Times New Roman"/>
          <w:sz w:val="24"/>
          <w:szCs w:val="24"/>
        </w:rPr>
        <w:t xml:space="preserve"> concurenţială și se încadrează în categoria societăților care acționează cu scop comercial pentru a crea valoare economică.</w:t>
      </w:r>
    </w:p>
    <w:p w:rsidR="00090C2A" w:rsidRPr="00011CE7" w:rsidRDefault="00434E9A" w:rsidP="00277C68">
      <w:pPr>
        <w:widowControl w:val="0"/>
        <w:tabs>
          <w:tab w:val="left" w:pos="720"/>
          <w:tab w:val="left" w:pos="851"/>
        </w:tabs>
        <w:autoSpaceDE w:val="0"/>
        <w:autoSpaceDN w:val="0"/>
        <w:adjustRightInd w:val="0"/>
        <w:spacing w:after="0" w:line="240" w:lineRule="auto"/>
        <w:jc w:val="both"/>
        <w:rPr>
          <w:rFonts w:ascii="Times New Roman" w:hAnsi="Times New Roman"/>
          <w:b/>
          <w:i/>
          <w:sz w:val="24"/>
          <w:szCs w:val="24"/>
          <w:lang w:val="ro-RO"/>
        </w:rPr>
      </w:pPr>
      <w:r>
        <w:rPr>
          <w:rFonts w:ascii="Times New Roman" w:hAnsi="Times New Roman"/>
          <w:sz w:val="24"/>
          <w:szCs w:val="24"/>
        </w:rPr>
        <w:tab/>
      </w:r>
    </w:p>
    <w:p w:rsidR="00794586" w:rsidRPr="00011CE7" w:rsidRDefault="00FA1E24" w:rsidP="00AF1D5B">
      <w:pPr>
        <w:spacing w:after="0" w:line="240" w:lineRule="auto"/>
        <w:ind w:firstLine="720"/>
        <w:jc w:val="both"/>
        <w:rPr>
          <w:rFonts w:ascii="Times New Roman" w:hAnsi="Times New Roman"/>
          <w:b/>
          <w:i/>
          <w:sz w:val="24"/>
          <w:szCs w:val="24"/>
          <w:lang w:val="ro-RO"/>
        </w:rPr>
      </w:pPr>
      <w:r w:rsidRPr="00011CE7">
        <w:rPr>
          <w:rFonts w:ascii="Times New Roman" w:hAnsi="Times New Roman"/>
          <w:b/>
          <w:i/>
          <w:sz w:val="24"/>
          <w:szCs w:val="24"/>
          <w:lang w:val="ro-RO"/>
        </w:rPr>
        <w:t>Indicatorii</w:t>
      </w:r>
      <w:r w:rsidR="00E0144C" w:rsidRPr="00011CE7">
        <w:rPr>
          <w:rFonts w:ascii="Times New Roman" w:hAnsi="Times New Roman"/>
          <w:b/>
          <w:i/>
          <w:sz w:val="24"/>
          <w:szCs w:val="24"/>
          <w:lang w:val="ro-RO"/>
        </w:rPr>
        <w:t xml:space="preserve"> </w:t>
      </w:r>
      <w:r w:rsidR="009D3A7A" w:rsidRPr="00011CE7">
        <w:rPr>
          <w:rFonts w:ascii="Times New Roman" w:hAnsi="Times New Roman"/>
          <w:b/>
          <w:i/>
          <w:sz w:val="24"/>
          <w:szCs w:val="24"/>
          <w:lang w:val="ro-RO"/>
        </w:rPr>
        <w:t>şi obiective</w:t>
      </w:r>
      <w:r w:rsidR="00090C2A" w:rsidRPr="00011CE7">
        <w:rPr>
          <w:rFonts w:ascii="Times New Roman" w:hAnsi="Times New Roman"/>
          <w:b/>
          <w:i/>
          <w:sz w:val="24"/>
          <w:szCs w:val="24"/>
          <w:lang w:val="ro-RO"/>
        </w:rPr>
        <w:t>le</w:t>
      </w:r>
      <w:r w:rsidR="009D3A7A" w:rsidRPr="00011CE7">
        <w:rPr>
          <w:rFonts w:ascii="Times New Roman" w:hAnsi="Times New Roman"/>
          <w:b/>
          <w:i/>
          <w:sz w:val="24"/>
          <w:szCs w:val="24"/>
          <w:lang w:val="ro-RO"/>
        </w:rPr>
        <w:t xml:space="preserve"> </w:t>
      </w:r>
      <w:r w:rsidR="00E0144C" w:rsidRPr="00011CE7">
        <w:rPr>
          <w:rFonts w:ascii="Times New Roman" w:hAnsi="Times New Roman"/>
          <w:b/>
          <w:i/>
          <w:sz w:val="24"/>
          <w:szCs w:val="24"/>
          <w:lang w:val="ro-RO"/>
        </w:rPr>
        <w:t>de performan</w:t>
      </w:r>
      <w:r w:rsidR="00090C2A" w:rsidRPr="00011CE7">
        <w:rPr>
          <w:rFonts w:ascii="Times New Roman" w:hAnsi="Times New Roman"/>
          <w:b/>
          <w:i/>
          <w:sz w:val="24"/>
          <w:szCs w:val="24"/>
          <w:lang w:val="ro-RO"/>
        </w:rPr>
        <w:t>ț</w:t>
      </w:r>
      <w:r w:rsidR="007438EA" w:rsidRPr="00011CE7">
        <w:rPr>
          <w:rFonts w:ascii="Times New Roman" w:hAnsi="Times New Roman"/>
          <w:b/>
          <w:i/>
          <w:sz w:val="24"/>
          <w:szCs w:val="24"/>
          <w:lang w:val="ro-RO"/>
        </w:rPr>
        <w:t>ă</w:t>
      </w:r>
      <w:r w:rsidR="00E0144C" w:rsidRPr="00011CE7">
        <w:rPr>
          <w:rFonts w:ascii="Times New Roman" w:hAnsi="Times New Roman"/>
          <w:b/>
          <w:i/>
          <w:sz w:val="24"/>
          <w:szCs w:val="24"/>
          <w:lang w:val="ro-RO"/>
        </w:rPr>
        <w:t>:</w:t>
      </w:r>
    </w:p>
    <w:p w:rsidR="0026348A" w:rsidRDefault="00634CA2" w:rsidP="0026348A">
      <w:pPr>
        <w:spacing w:after="0" w:line="240" w:lineRule="auto"/>
        <w:ind w:firstLine="720"/>
        <w:jc w:val="both"/>
        <w:rPr>
          <w:rFonts w:ascii="Times New Roman" w:hAnsi="Times New Roman"/>
          <w:sz w:val="24"/>
          <w:szCs w:val="24"/>
        </w:rPr>
      </w:pPr>
      <w:r w:rsidRPr="00011CE7">
        <w:rPr>
          <w:rFonts w:ascii="Times New Roman" w:hAnsi="Times New Roman"/>
          <w:sz w:val="24"/>
          <w:szCs w:val="24"/>
        </w:rPr>
        <w:t>Pe lângă obiectivele societății</w:t>
      </w:r>
      <w:r w:rsidR="007438EA" w:rsidRPr="00011CE7">
        <w:rPr>
          <w:rFonts w:ascii="Times New Roman" w:hAnsi="Times New Roman"/>
          <w:sz w:val="24"/>
          <w:szCs w:val="24"/>
        </w:rPr>
        <w:t>,</w:t>
      </w:r>
      <w:r w:rsidR="007B4944">
        <w:rPr>
          <w:rFonts w:ascii="Times New Roman" w:hAnsi="Times New Roman"/>
          <w:sz w:val="24"/>
          <w:szCs w:val="24"/>
        </w:rPr>
        <w:t xml:space="preserve"> </w:t>
      </w:r>
      <w:r w:rsidR="007438EA" w:rsidRPr="00011CE7">
        <w:rPr>
          <w:rFonts w:ascii="Times New Roman" w:hAnsi="Times New Roman"/>
          <w:sz w:val="24"/>
          <w:szCs w:val="24"/>
        </w:rPr>
        <w:t xml:space="preserve">precum, </w:t>
      </w:r>
      <w:r w:rsidRPr="00011CE7">
        <w:rPr>
          <w:rFonts w:ascii="Times New Roman" w:hAnsi="Times New Roman"/>
          <w:sz w:val="24"/>
          <w:szCs w:val="24"/>
        </w:rPr>
        <w:t>eficiența economică, modernizarea și îmbunătățirea serviciilor, competența p</w:t>
      </w:r>
      <w:r w:rsidR="007438EA" w:rsidRPr="00011CE7">
        <w:rPr>
          <w:rFonts w:ascii="Times New Roman" w:hAnsi="Times New Roman"/>
          <w:sz w:val="24"/>
          <w:szCs w:val="24"/>
        </w:rPr>
        <w:t>rofesională, grija pentru mediu</w:t>
      </w:r>
      <w:r w:rsidR="00D41FB5">
        <w:rPr>
          <w:rFonts w:ascii="Times New Roman" w:hAnsi="Times New Roman"/>
          <w:sz w:val="24"/>
          <w:szCs w:val="24"/>
        </w:rPr>
        <w:t>, P</w:t>
      </w:r>
      <w:r w:rsidRPr="00011CE7">
        <w:rPr>
          <w:rFonts w:ascii="Times New Roman" w:hAnsi="Times New Roman"/>
          <w:sz w:val="24"/>
          <w:szCs w:val="24"/>
        </w:rPr>
        <w:t>lanul de administrare va include modul de realizare a</w:t>
      </w:r>
      <w:r w:rsidR="007438EA" w:rsidRPr="00011CE7">
        <w:rPr>
          <w:rFonts w:ascii="Times New Roman" w:hAnsi="Times New Roman"/>
          <w:sz w:val="24"/>
          <w:szCs w:val="24"/>
        </w:rPr>
        <w:t xml:space="preserve"> următorilor indicatori</w:t>
      </w:r>
      <w:r w:rsidR="009D3A7A" w:rsidRPr="00011CE7">
        <w:rPr>
          <w:rFonts w:ascii="Times New Roman" w:hAnsi="Times New Roman"/>
          <w:sz w:val="24"/>
          <w:szCs w:val="24"/>
        </w:rPr>
        <w:t xml:space="preserve"> şi </w:t>
      </w:r>
      <w:r w:rsidR="007438EA" w:rsidRPr="00011CE7">
        <w:rPr>
          <w:rFonts w:ascii="Times New Roman" w:hAnsi="Times New Roman"/>
          <w:sz w:val="24"/>
          <w:szCs w:val="24"/>
        </w:rPr>
        <w:t>obiective</w:t>
      </w:r>
      <w:r w:rsidRPr="00011CE7">
        <w:rPr>
          <w:rFonts w:ascii="Times New Roman" w:hAnsi="Times New Roman"/>
          <w:sz w:val="24"/>
          <w:szCs w:val="24"/>
        </w:rPr>
        <w:t xml:space="preserve"> de performanță</w:t>
      </w:r>
      <w:r w:rsidR="0026348A">
        <w:rPr>
          <w:rFonts w:ascii="Times New Roman" w:hAnsi="Times New Roman"/>
          <w:sz w:val="24"/>
          <w:szCs w:val="24"/>
        </w:rPr>
        <w:t>:</w:t>
      </w:r>
    </w:p>
    <w:p w:rsidR="0026348A" w:rsidRDefault="00534129" w:rsidP="0026348A">
      <w:pPr>
        <w:pStyle w:val="ListParagraph"/>
        <w:numPr>
          <w:ilvl w:val="0"/>
          <w:numId w:val="26"/>
        </w:numPr>
        <w:ind w:left="567" w:hanging="207"/>
        <w:jc w:val="both"/>
        <w:rPr>
          <w:rFonts w:ascii="Times New Roman" w:hAnsi="Times New Roman"/>
          <w:sz w:val="24"/>
          <w:szCs w:val="24"/>
        </w:rPr>
      </w:pPr>
      <w:r w:rsidRPr="0026348A">
        <w:rPr>
          <w:rFonts w:ascii="Times New Roman" w:hAnsi="Times New Roman"/>
          <w:sz w:val="24"/>
          <w:szCs w:val="24"/>
        </w:rPr>
        <w:t>r</w:t>
      </w:r>
      <w:r w:rsidR="00634CA2" w:rsidRPr="0026348A">
        <w:rPr>
          <w:rFonts w:ascii="Times New Roman" w:hAnsi="Times New Roman"/>
          <w:sz w:val="24"/>
          <w:szCs w:val="24"/>
        </w:rPr>
        <w:t>ealizarea programul</w:t>
      </w:r>
      <w:r w:rsidR="0026348A" w:rsidRPr="0026348A">
        <w:rPr>
          <w:rFonts w:ascii="Times New Roman" w:hAnsi="Times New Roman"/>
          <w:sz w:val="24"/>
          <w:szCs w:val="24"/>
        </w:rPr>
        <w:t>ui de reabilitare a drumurilor;</w:t>
      </w:r>
    </w:p>
    <w:p w:rsidR="0026348A" w:rsidRDefault="00534129" w:rsidP="0026348A">
      <w:pPr>
        <w:pStyle w:val="ListParagraph"/>
        <w:numPr>
          <w:ilvl w:val="0"/>
          <w:numId w:val="26"/>
        </w:numPr>
        <w:ind w:left="567" w:hanging="207"/>
        <w:jc w:val="both"/>
        <w:rPr>
          <w:rFonts w:ascii="Times New Roman" w:hAnsi="Times New Roman"/>
          <w:sz w:val="24"/>
          <w:szCs w:val="24"/>
        </w:rPr>
      </w:pPr>
      <w:r w:rsidRPr="0026348A">
        <w:rPr>
          <w:rFonts w:ascii="Times New Roman" w:hAnsi="Times New Roman"/>
          <w:sz w:val="24"/>
          <w:szCs w:val="24"/>
        </w:rPr>
        <w:t>r</w:t>
      </w:r>
      <w:r w:rsidR="00634CA2" w:rsidRPr="0026348A">
        <w:rPr>
          <w:rFonts w:ascii="Times New Roman" w:hAnsi="Times New Roman"/>
          <w:sz w:val="24"/>
          <w:szCs w:val="24"/>
        </w:rPr>
        <w:t xml:space="preserve">ealizarea programului de producție </w:t>
      </w:r>
      <w:r w:rsidR="00513AE9" w:rsidRPr="0026348A">
        <w:rPr>
          <w:rFonts w:ascii="Times New Roman" w:hAnsi="Times New Roman"/>
          <w:sz w:val="24"/>
          <w:szCs w:val="24"/>
        </w:rPr>
        <w:t>asfalt;</w:t>
      </w:r>
    </w:p>
    <w:p w:rsidR="00634CA2" w:rsidRPr="0026348A" w:rsidRDefault="00534129" w:rsidP="0026348A">
      <w:pPr>
        <w:pStyle w:val="ListParagraph"/>
        <w:numPr>
          <w:ilvl w:val="0"/>
          <w:numId w:val="26"/>
        </w:numPr>
        <w:ind w:left="567" w:hanging="207"/>
        <w:jc w:val="both"/>
        <w:rPr>
          <w:rFonts w:ascii="Times New Roman" w:hAnsi="Times New Roman"/>
          <w:sz w:val="24"/>
          <w:szCs w:val="24"/>
        </w:rPr>
      </w:pPr>
      <w:r w:rsidRPr="0026348A">
        <w:rPr>
          <w:rFonts w:ascii="Times New Roman" w:eastAsia="Times New Roman" w:hAnsi="Times New Roman"/>
          <w:sz w:val="24"/>
          <w:szCs w:val="24"/>
        </w:rPr>
        <w:t>c</w:t>
      </w:r>
      <w:r w:rsidR="00634CA2" w:rsidRPr="0026348A">
        <w:rPr>
          <w:rFonts w:ascii="Times New Roman" w:eastAsia="Times New Roman" w:hAnsi="Times New Roman"/>
          <w:sz w:val="24"/>
          <w:szCs w:val="24"/>
        </w:rPr>
        <w:t xml:space="preserve">reșterea cifrei de afaceri; </w:t>
      </w:r>
    </w:p>
    <w:p w:rsidR="00634CA2" w:rsidRPr="0026348A" w:rsidRDefault="00534129" w:rsidP="0026348A">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c</w:t>
      </w:r>
      <w:r w:rsidR="00634CA2" w:rsidRPr="0026348A">
        <w:rPr>
          <w:rFonts w:ascii="Times New Roman" w:eastAsia="Times New Roman" w:hAnsi="Times New Roman"/>
          <w:sz w:val="24"/>
          <w:szCs w:val="24"/>
        </w:rPr>
        <w:t xml:space="preserve">reșterea productivității muncii; </w:t>
      </w:r>
    </w:p>
    <w:p w:rsidR="0026348A" w:rsidRPr="0026348A" w:rsidRDefault="00534129" w:rsidP="0026348A">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c</w:t>
      </w:r>
      <w:r w:rsidR="00513AE9" w:rsidRPr="0026348A">
        <w:rPr>
          <w:rFonts w:ascii="Times New Roman" w:eastAsia="Times New Roman" w:hAnsi="Times New Roman"/>
          <w:sz w:val="24"/>
          <w:szCs w:val="24"/>
        </w:rPr>
        <w:t>reșterea ratei profitului net;</w:t>
      </w:r>
    </w:p>
    <w:p w:rsidR="0026348A" w:rsidRPr="0026348A" w:rsidRDefault="00534129" w:rsidP="0026348A">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r</w:t>
      </w:r>
      <w:r w:rsidR="00634CA2" w:rsidRPr="0026348A">
        <w:rPr>
          <w:rFonts w:ascii="Times New Roman" w:eastAsia="Times New Roman" w:hAnsi="Times New Roman"/>
          <w:sz w:val="24"/>
          <w:szCs w:val="24"/>
        </w:rPr>
        <w:t xml:space="preserve">educerea perioadei de rambursare a datoriilor restante față de indicatorul  aprobat; </w:t>
      </w:r>
    </w:p>
    <w:p w:rsidR="0026348A" w:rsidRPr="0026348A" w:rsidRDefault="00534129" w:rsidP="0026348A">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r</w:t>
      </w:r>
      <w:r w:rsidR="00634CA2" w:rsidRPr="0026348A">
        <w:rPr>
          <w:rFonts w:ascii="Times New Roman" w:eastAsia="Times New Roman" w:hAnsi="Times New Roman"/>
          <w:sz w:val="24"/>
          <w:szCs w:val="24"/>
        </w:rPr>
        <w:t>educerea perioadei de recuperare a creanțelor;</w:t>
      </w:r>
    </w:p>
    <w:p w:rsidR="0026348A" w:rsidRPr="0026348A" w:rsidRDefault="00534129" w:rsidP="0026348A">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încadrarea î</w:t>
      </w:r>
      <w:r w:rsidR="00634CA2" w:rsidRPr="0026348A">
        <w:rPr>
          <w:rFonts w:ascii="Times New Roman" w:eastAsia="Times New Roman" w:hAnsi="Times New Roman"/>
          <w:sz w:val="24"/>
          <w:szCs w:val="24"/>
        </w:rPr>
        <w:t xml:space="preserve">n consumurile specifice de materiale necesare producerii de mixtură asfaltică; </w:t>
      </w:r>
    </w:p>
    <w:p w:rsidR="0026348A" w:rsidRPr="0026348A" w:rsidRDefault="00534129" w:rsidP="0026348A">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încadrarea î</w:t>
      </w:r>
      <w:r w:rsidR="00634CA2" w:rsidRPr="0026348A">
        <w:rPr>
          <w:rFonts w:ascii="Times New Roman" w:eastAsia="Times New Roman" w:hAnsi="Times New Roman"/>
          <w:sz w:val="24"/>
          <w:szCs w:val="24"/>
        </w:rPr>
        <w:t>n consumurile specifice de mixtură asfaltică;</w:t>
      </w:r>
    </w:p>
    <w:p w:rsidR="0026348A" w:rsidRPr="0026348A" w:rsidRDefault="00534129" w:rsidP="0026348A">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încadrarea î</w:t>
      </w:r>
      <w:r w:rsidR="00634CA2" w:rsidRPr="0026348A">
        <w:rPr>
          <w:rFonts w:ascii="Times New Roman" w:eastAsia="Times New Roman" w:hAnsi="Times New Roman"/>
          <w:sz w:val="24"/>
          <w:szCs w:val="24"/>
        </w:rPr>
        <w:t>n consumurile specifice de vopsea de marcaj;</w:t>
      </w:r>
    </w:p>
    <w:p w:rsidR="007B4944" w:rsidRDefault="00534129" w:rsidP="007B4944">
      <w:pPr>
        <w:pStyle w:val="ListParagraph"/>
        <w:numPr>
          <w:ilvl w:val="0"/>
          <w:numId w:val="26"/>
        </w:numPr>
        <w:tabs>
          <w:tab w:val="left" w:pos="360"/>
          <w:tab w:val="left" w:pos="540"/>
        </w:tabs>
        <w:jc w:val="both"/>
        <w:rPr>
          <w:rFonts w:ascii="Times New Roman" w:eastAsia="Times New Roman" w:hAnsi="Times New Roman"/>
          <w:sz w:val="24"/>
          <w:szCs w:val="24"/>
        </w:rPr>
      </w:pPr>
      <w:r w:rsidRPr="0026348A">
        <w:rPr>
          <w:rFonts w:ascii="Times New Roman" w:eastAsia="Times New Roman" w:hAnsi="Times New Roman"/>
          <w:sz w:val="24"/>
          <w:szCs w:val="24"/>
        </w:rPr>
        <w:t>m</w:t>
      </w:r>
      <w:r w:rsidR="00634CA2" w:rsidRPr="0026348A">
        <w:rPr>
          <w:rFonts w:ascii="Times New Roman" w:eastAsia="Times New Roman" w:hAnsi="Times New Roman"/>
          <w:sz w:val="24"/>
          <w:szCs w:val="24"/>
        </w:rPr>
        <w:t>enținerea lichidității generale.</w:t>
      </w:r>
    </w:p>
    <w:p w:rsidR="00DF0E6C" w:rsidRPr="00011CE7" w:rsidRDefault="007B4944" w:rsidP="007B4944">
      <w:pPr>
        <w:tabs>
          <w:tab w:val="left" w:pos="360"/>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r w:rsidR="00DF0E6C" w:rsidRPr="007B4944">
        <w:rPr>
          <w:rFonts w:ascii="Times New Roman" w:hAnsi="Times New Roman"/>
          <w:sz w:val="24"/>
          <w:szCs w:val="24"/>
          <w:lang w:val="ro-RO"/>
        </w:rPr>
        <w:t>Raportat la strategiile menţionate mai sus, în viziunea instituţiei noastre, misiunea S</w:t>
      </w:r>
      <w:r w:rsidR="00534129" w:rsidRPr="007B4944">
        <w:rPr>
          <w:rFonts w:ascii="Times New Roman" w:hAnsi="Times New Roman"/>
          <w:sz w:val="24"/>
          <w:szCs w:val="24"/>
          <w:lang w:val="ro-RO"/>
        </w:rPr>
        <w:t xml:space="preserve">ocietății </w:t>
      </w:r>
      <w:r w:rsidR="00DF0E6C" w:rsidRPr="007B4944">
        <w:rPr>
          <w:rFonts w:ascii="Times New Roman" w:hAnsi="Times New Roman"/>
          <w:sz w:val="24"/>
          <w:szCs w:val="24"/>
          <w:lang w:val="ro-RO"/>
        </w:rPr>
        <w:t>D</w:t>
      </w:r>
      <w:r w:rsidR="00534129" w:rsidRPr="007B4944">
        <w:rPr>
          <w:rFonts w:ascii="Times New Roman" w:hAnsi="Times New Roman"/>
          <w:sz w:val="24"/>
          <w:szCs w:val="24"/>
          <w:lang w:val="ro-RO"/>
        </w:rPr>
        <w:t xml:space="preserve">rumuri </w:t>
      </w:r>
      <w:r w:rsidR="00DF0E6C" w:rsidRPr="007B4944">
        <w:rPr>
          <w:rFonts w:ascii="Times New Roman" w:hAnsi="Times New Roman"/>
          <w:sz w:val="24"/>
          <w:szCs w:val="24"/>
          <w:lang w:val="ro-RO"/>
        </w:rPr>
        <w:t>M</w:t>
      </w:r>
      <w:r w:rsidR="00534129" w:rsidRPr="007B4944">
        <w:rPr>
          <w:rFonts w:ascii="Times New Roman" w:hAnsi="Times New Roman"/>
          <w:sz w:val="24"/>
          <w:szCs w:val="24"/>
          <w:lang w:val="ro-RO"/>
        </w:rPr>
        <w:t>unicipale Timișoara S.A.</w:t>
      </w:r>
      <w:r w:rsidR="00DF0E6C" w:rsidRPr="007B4944">
        <w:rPr>
          <w:rFonts w:ascii="Times New Roman" w:hAnsi="Times New Roman"/>
          <w:sz w:val="24"/>
          <w:szCs w:val="24"/>
          <w:lang w:val="ro-RO"/>
        </w:rPr>
        <w:t xml:space="preserve"> </w:t>
      </w:r>
      <w:r w:rsidR="00534129" w:rsidRPr="007B4944">
        <w:rPr>
          <w:rFonts w:ascii="Times New Roman" w:hAnsi="Times New Roman"/>
          <w:sz w:val="24"/>
          <w:szCs w:val="24"/>
          <w:lang w:val="ro-RO"/>
        </w:rPr>
        <w:t>are în vedere următoarele principii</w:t>
      </w:r>
      <w:r w:rsidRPr="007B4944">
        <w:rPr>
          <w:rFonts w:ascii="Times New Roman" w:hAnsi="Times New Roman"/>
          <w:sz w:val="24"/>
          <w:szCs w:val="24"/>
          <w:lang w:val="ro-RO"/>
        </w:rPr>
        <w:t xml:space="preserve">: </w:t>
      </w:r>
      <w:r>
        <w:rPr>
          <w:rFonts w:ascii="Times New Roman" w:hAnsi="Times New Roman"/>
          <w:sz w:val="24"/>
          <w:szCs w:val="24"/>
          <w:lang w:val="ro-RO"/>
        </w:rPr>
        <w:t xml:space="preserve">eficienţă, eficacitate, </w:t>
      </w:r>
      <w:r w:rsidR="00DF0E6C" w:rsidRPr="007B4944">
        <w:rPr>
          <w:rFonts w:ascii="Times New Roman" w:hAnsi="Times New Roman"/>
          <w:sz w:val="24"/>
          <w:szCs w:val="24"/>
          <w:lang w:val="ro-RO"/>
        </w:rPr>
        <w:t>corectitudine</w:t>
      </w:r>
      <w:r>
        <w:rPr>
          <w:rFonts w:ascii="Times New Roman" w:hAnsi="Times New Roman"/>
          <w:sz w:val="24"/>
          <w:szCs w:val="24"/>
          <w:lang w:val="ro-RO"/>
        </w:rPr>
        <w:t>,</w:t>
      </w:r>
      <w:r w:rsidR="00DF0E6C" w:rsidRPr="007B4944">
        <w:rPr>
          <w:rFonts w:ascii="Times New Roman" w:hAnsi="Times New Roman"/>
          <w:sz w:val="24"/>
          <w:szCs w:val="24"/>
          <w:lang w:val="ro-RO"/>
        </w:rPr>
        <w:t xml:space="preserve"> loialitate</w:t>
      </w:r>
      <w:r>
        <w:rPr>
          <w:rFonts w:ascii="Times New Roman" w:hAnsi="Times New Roman"/>
          <w:sz w:val="24"/>
          <w:szCs w:val="24"/>
          <w:lang w:val="ro-RO"/>
        </w:rPr>
        <w:t xml:space="preserve"> și </w:t>
      </w:r>
      <w:r w:rsidR="00DF0E6C" w:rsidRPr="00011CE7">
        <w:rPr>
          <w:rFonts w:ascii="Times New Roman" w:hAnsi="Times New Roman"/>
          <w:sz w:val="24"/>
          <w:szCs w:val="24"/>
          <w:lang w:val="ro-RO"/>
        </w:rPr>
        <w:t>transparenţă</w:t>
      </w:r>
      <w:r>
        <w:rPr>
          <w:rFonts w:ascii="Times New Roman" w:hAnsi="Times New Roman"/>
          <w:sz w:val="24"/>
          <w:szCs w:val="24"/>
          <w:lang w:val="ro-RO"/>
        </w:rPr>
        <w:t>.</w:t>
      </w:r>
    </w:p>
    <w:p w:rsidR="004363E8" w:rsidRDefault="004363E8" w:rsidP="004363E8">
      <w:pPr>
        <w:spacing w:after="0" w:line="240" w:lineRule="auto"/>
        <w:jc w:val="both"/>
        <w:rPr>
          <w:rFonts w:ascii="Times New Roman" w:hAnsi="Times New Roman"/>
          <w:sz w:val="24"/>
          <w:szCs w:val="24"/>
          <w:lang w:val="ro-RO"/>
        </w:rPr>
      </w:pPr>
    </w:p>
    <w:p w:rsidR="00FC2842" w:rsidRPr="00AF1D5B" w:rsidRDefault="00FC2842" w:rsidP="004363E8">
      <w:pPr>
        <w:spacing w:after="0" w:line="240" w:lineRule="auto"/>
        <w:ind w:firstLine="720"/>
        <w:jc w:val="both"/>
        <w:rPr>
          <w:rFonts w:ascii="Times New Roman" w:hAnsi="Times New Roman"/>
          <w:b/>
          <w:i/>
          <w:sz w:val="24"/>
          <w:szCs w:val="24"/>
          <w:lang w:val="ro-RO"/>
        </w:rPr>
      </w:pPr>
      <w:r w:rsidRPr="00AF1D5B">
        <w:rPr>
          <w:rFonts w:ascii="Times New Roman" w:hAnsi="Times New Roman"/>
          <w:b/>
          <w:i/>
          <w:sz w:val="24"/>
          <w:szCs w:val="24"/>
          <w:lang w:val="ro-RO"/>
        </w:rPr>
        <w:t>Așteptări generale a</w:t>
      </w:r>
      <w:r w:rsidR="00090C2A" w:rsidRPr="00AF1D5B">
        <w:rPr>
          <w:rFonts w:ascii="Times New Roman" w:hAnsi="Times New Roman"/>
          <w:b/>
          <w:i/>
          <w:sz w:val="24"/>
          <w:szCs w:val="24"/>
          <w:lang w:val="ro-RO"/>
        </w:rPr>
        <w:t>le</w:t>
      </w:r>
      <w:r w:rsidRPr="00AF1D5B">
        <w:rPr>
          <w:rFonts w:ascii="Times New Roman" w:hAnsi="Times New Roman"/>
          <w:b/>
          <w:i/>
          <w:sz w:val="24"/>
          <w:szCs w:val="24"/>
          <w:lang w:val="ro-RO"/>
        </w:rPr>
        <w:t xml:space="preserve"> ac</w:t>
      </w:r>
      <w:r w:rsidR="00090C2A" w:rsidRPr="00AF1D5B">
        <w:rPr>
          <w:rFonts w:ascii="Times New Roman" w:hAnsi="Times New Roman"/>
          <w:b/>
          <w:i/>
          <w:sz w:val="24"/>
          <w:szCs w:val="24"/>
          <w:lang w:val="ro-RO"/>
        </w:rPr>
        <w:t>ț</w:t>
      </w:r>
      <w:r w:rsidRPr="00AF1D5B">
        <w:rPr>
          <w:rFonts w:ascii="Times New Roman" w:hAnsi="Times New Roman"/>
          <w:b/>
          <w:i/>
          <w:sz w:val="24"/>
          <w:szCs w:val="24"/>
          <w:lang w:val="ro-RO"/>
        </w:rPr>
        <w:t>ionar</w:t>
      </w:r>
      <w:r w:rsidR="00DF7124" w:rsidRPr="00AF1D5B">
        <w:rPr>
          <w:rFonts w:ascii="Times New Roman" w:hAnsi="Times New Roman"/>
          <w:b/>
          <w:i/>
          <w:sz w:val="24"/>
          <w:szCs w:val="24"/>
          <w:lang w:val="ro-RO"/>
        </w:rPr>
        <w:t>ului</w:t>
      </w:r>
      <w:r w:rsidR="007C3D43">
        <w:rPr>
          <w:rFonts w:ascii="Times New Roman" w:hAnsi="Times New Roman"/>
          <w:b/>
          <w:i/>
          <w:sz w:val="24"/>
          <w:szCs w:val="24"/>
          <w:lang w:val="ro-RO"/>
        </w:rPr>
        <w:t xml:space="preserve"> cu privire la C</w:t>
      </w:r>
      <w:r w:rsidRPr="00AF1D5B">
        <w:rPr>
          <w:rFonts w:ascii="Times New Roman" w:hAnsi="Times New Roman"/>
          <w:b/>
          <w:i/>
          <w:sz w:val="24"/>
          <w:szCs w:val="24"/>
          <w:lang w:val="ro-RO"/>
        </w:rPr>
        <w:t xml:space="preserve">onsiliul </w:t>
      </w:r>
      <w:r w:rsidR="00090C2A" w:rsidRPr="00AF1D5B">
        <w:rPr>
          <w:rFonts w:ascii="Times New Roman" w:hAnsi="Times New Roman"/>
          <w:b/>
          <w:i/>
          <w:sz w:val="24"/>
          <w:szCs w:val="24"/>
          <w:lang w:val="ro-RO"/>
        </w:rPr>
        <w:t xml:space="preserve">de </w:t>
      </w:r>
      <w:r w:rsidR="007C3D43">
        <w:rPr>
          <w:rFonts w:ascii="Times New Roman" w:hAnsi="Times New Roman"/>
          <w:b/>
          <w:i/>
          <w:sz w:val="24"/>
          <w:szCs w:val="24"/>
          <w:lang w:val="ro-RO"/>
        </w:rPr>
        <w:t>A</w:t>
      </w:r>
      <w:r w:rsidR="00090C2A" w:rsidRPr="00AF1D5B">
        <w:rPr>
          <w:rFonts w:ascii="Times New Roman" w:hAnsi="Times New Roman"/>
          <w:b/>
          <w:i/>
          <w:sz w:val="24"/>
          <w:szCs w:val="24"/>
          <w:lang w:val="ro-RO"/>
        </w:rPr>
        <w:t>dministrație</w:t>
      </w:r>
      <w:r w:rsidR="00906EA0" w:rsidRPr="00AF1D5B">
        <w:rPr>
          <w:rFonts w:ascii="Times New Roman" w:hAnsi="Times New Roman"/>
          <w:b/>
          <w:i/>
          <w:sz w:val="24"/>
          <w:szCs w:val="24"/>
          <w:lang w:val="ro-RO"/>
        </w:rPr>
        <w:t xml:space="preserve"> </w:t>
      </w:r>
      <w:r w:rsidR="00CB6578" w:rsidRPr="00AF1D5B">
        <w:rPr>
          <w:rFonts w:ascii="Times New Roman" w:hAnsi="Times New Roman"/>
          <w:b/>
          <w:i/>
          <w:sz w:val="24"/>
          <w:szCs w:val="24"/>
          <w:lang w:val="ro-RO"/>
        </w:rPr>
        <w:t>a</w:t>
      </w:r>
      <w:r w:rsidR="00090C2A" w:rsidRPr="00AF1D5B">
        <w:rPr>
          <w:rFonts w:ascii="Times New Roman" w:hAnsi="Times New Roman"/>
          <w:b/>
          <w:i/>
          <w:sz w:val="24"/>
          <w:szCs w:val="24"/>
          <w:lang w:val="ro-RO"/>
        </w:rPr>
        <w:t>l s</w:t>
      </w:r>
      <w:r w:rsidR="00CB6578" w:rsidRPr="00AF1D5B">
        <w:rPr>
          <w:rFonts w:ascii="Times New Roman" w:hAnsi="Times New Roman"/>
          <w:b/>
          <w:i/>
          <w:sz w:val="24"/>
          <w:szCs w:val="24"/>
          <w:lang w:val="ro-RO"/>
        </w:rPr>
        <w:t>ocietă</w:t>
      </w:r>
      <w:r w:rsidR="00090C2A" w:rsidRPr="00AF1D5B">
        <w:rPr>
          <w:rFonts w:ascii="Times New Roman" w:hAnsi="Times New Roman"/>
          <w:b/>
          <w:i/>
          <w:sz w:val="24"/>
          <w:szCs w:val="24"/>
          <w:lang w:val="ro-RO"/>
        </w:rPr>
        <w:t>ț</w:t>
      </w:r>
      <w:r w:rsidR="00CB6578" w:rsidRPr="00AF1D5B">
        <w:rPr>
          <w:rFonts w:ascii="Times New Roman" w:hAnsi="Times New Roman"/>
          <w:b/>
          <w:i/>
          <w:sz w:val="24"/>
          <w:szCs w:val="24"/>
          <w:lang w:val="ro-RO"/>
        </w:rPr>
        <w:t>ii</w:t>
      </w:r>
      <w:r w:rsidRPr="00AF1D5B">
        <w:rPr>
          <w:rFonts w:ascii="Times New Roman" w:hAnsi="Times New Roman"/>
          <w:b/>
          <w:i/>
          <w:sz w:val="24"/>
          <w:szCs w:val="24"/>
          <w:lang w:val="ro-RO"/>
        </w:rPr>
        <w:t xml:space="preserve"> </w:t>
      </w:r>
    </w:p>
    <w:p w:rsidR="00AD5CBE" w:rsidRDefault="00AD5CBE" w:rsidP="00AD5CBE">
      <w:pPr>
        <w:spacing w:after="0" w:line="240" w:lineRule="auto"/>
        <w:jc w:val="both"/>
        <w:rPr>
          <w:rFonts w:ascii="Times New Roman" w:hAnsi="Times New Roman"/>
          <w:b/>
          <w:i/>
          <w:w w:val="110"/>
          <w:sz w:val="24"/>
          <w:szCs w:val="24"/>
          <w:lang w:val="ro-RO"/>
        </w:rPr>
      </w:pPr>
    </w:p>
    <w:p w:rsidR="00AD5CBE" w:rsidRPr="00AD5CBE" w:rsidRDefault="00AD5CBE" w:rsidP="00AD5CBE">
      <w:pPr>
        <w:pStyle w:val="ListParagraph"/>
        <w:numPr>
          <w:ilvl w:val="0"/>
          <w:numId w:val="23"/>
        </w:numPr>
        <w:jc w:val="both"/>
        <w:rPr>
          <w:rFonts w:ascii="Times New Roman" w:hAnsi="Times New Roman"/>
          <w:b/>
          <w:i/>
          <w:w w:val="110"/>
          <w:sz w:val="24"/>
          <w:szCs w:val="24"/>
          <w:lang w:val="ro-RO"/>
        </w:rPr>
      </w:pPr>
      <w:r w:rsidRPr="00AD5CBE">
        <w:rPr>
          <w:rFonts w:ascii="Times New Roman" w:hAnsi="Times New Roman"/>
          <w:b/>
          <w:i/>
          <w:w w:val="110"/>
          <w:sz w:val="24"/>
          <w:szCs w:val="24"/>
          <w:lang w:val="ro-RO"/>
        </w:rPr>
        <w:t>Calitatea și siguranta serviciilor prestate</w:t>
      </w:r>
    </w:p>
    <w:p w:rsidR="00AD5CBE" w:rsidRDefault="00AD5CBE" w:rsidP="00AD5CBE">
      <w:pPr>
        <w:pStyle w:val="BodyText"/>
        <w:spacing w:before="0"/>
        <w:ind w:left="0" w:firstLine="720"/>
        <w:jc w:val="both"/>
        <w:rPr>
          <w:rFonts w:ascii="Times New Roman" w:hAnsi="Times New Roman"/>
          <w:w w:val="110"/>
          <w:sz w:val="24"/>
          <w:szCs w:val="24"/>
          <w:lang w:val="ro-RO"/>
        </w:rPr>
      </w:pPr>
      <w:r w:rsidRPr="00011CE7">
        <w:rPr>
          <w:rFonts w:ascii="Times New Roman" w:hAnsi="Times New Roman"/>
          <w:w w:val="110"/>
          <w:sz w:val="24"/>
          <w:szCs w:val="24"/>
          <w:lang w:val="ro-RO"/>
        </w:rPr>
        <w:t>Acționarul este conștient de importanța societății precum și calitatea siguranței și serviciilor prestate și asigurate de către aceasta către terți. În consecință, recomandăm consiliului de administrație ca împreună cu conducerea executivă să se asigure că le sunt furnizate informații în timp real cu privire la gradul de satisfacție a beneficiarilor serviciilor societății, în vederea fundamentării deciziilor.</w:t>
      </w:r>
    </w:p>
    <w:p w:rsidR="00AD5CBE" w:rsidRDefault="00AD5CBE" w:rsidP="00AD5CBE">
      <w:pPr>
        <w:pStyle w:val="BodyText"/>
        <w:spacing w:before="0"/>
        <w:ind w:left="0"/>
        <w:jc w:val="both"/>
        <w:rPr>
          <w:rFonts w:ascii="Times New Roman" w:hAnsi="Times New Roman"/>
          <w:w w:val="110"/>
          <w:sz w:val="24"/>
          <w:szCs w:val="24"/>
          <w:lang w:val="ro-RO"/>
        </w:rPr>
      </w:pPr>
    </w:p>
    <w:p w:rsidR="00FC2842" w:rsidRPr="00AD5CBE" w:rsidRDefault="00AD5CBE" w:rsidP="00AD5CBE">
      <w:pPr>
        <w:pStyle w:val="BodyText"/>
        <w:numPr>
          <w:ilvl w:val="0"/>
          <w:numId w:val="23"/>
        </w:numPr>
        <w:spacing w:before="0"/>
        <w:jc w:val="both"/>
        <w:rPr>
          <w:rFonts w:ascii="Times New Roman" w:hAnsi="Times New Roman"/>
          <w:w w:val="110"/>
          <w:sz w:val="24"/>
          <w:szCs w:val="24"/>
          <w:lang w:val="ro-RO"/>
        </w:rPr>
      </w:pPr>
      <w:r>
        <w:rPr>
          <w:rFonts w:ascii="Times New Roman" w:hAnsi="Times New Roman"/>
          <w:b/>
          <w:i/>
          <w:sz w:val="24"/>
          <w:szCs w:val="24"/>
          <w:lang w:val="ro-RO"/>
        </w:rPr>
        <w:t xml:space="preserve"> </w:t>
      </w:r>
      <w:r w:rsidR="00FC2842" w:rsidRPr="00011CE7">
        <w:rPr>
          <w:rFonts w:ascii="Times New Roman" w:hAnsi="Times New Roman"/>
          <w:b/>
          <w:i/>
          <w:sz w:val="24"/>
          <w:szCs w:val="24"/>
          <w:lang w:val="ro-RO"/>
        </w:rPr>
        <w:t>Diversificarea veniturilor</w:t>
      </w:r>
    </w:p>
    <w:p w:rsidR="00215145" w:rsidRPr="00011CE7" w:rsidRDefault="00F84A57" w:rsidP="003C174C">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Membrii C</w:t>
      </w:r>
      <w:r w:rsidR="00FC2842" w:rsidRPr="00011CE7">
        <w:rPr>
          <w:rFonts w:ascii="Times New Roman" w:hAnsi="Times New Roman"/>
          <w:sz w:val="24"/>
          <w:szCs w:val="24"/>
          <w:lang w:val="ro-RO"/>
        </w:rPr>
        <w:t xml:space="preserve">onsiliului de </w:t>
      </w:r>
      <w:r>
        <w:rPr>
          <w:rFonts w:ascii="Times New Roman" w:hAnsi="Times New Roman"/>
          <w:sz w:val="24"/>
          <w:szCs w:val="24"/>
          <w:lang w:val="ro-RO"/>
        </w:rPr>
        <w:t>A</w:t>
      </w:r>
      <w:r w:rsidR="00FC2842" w:rsidRPr="00011CE7">
        <w:rPr>
          <w:rFonts w:ascii="Times New Roman" w:hAnsi="Times New Roman"/>
          <w:sz w:val="24"/>
          <w:szCs w:val="24"/>
          <w:lang w:val="ro-RO"/>
        </w:rPr>
        <w:t>dministrație</w:t>
      </w:r>
      <w:r w:rsidR="00215145" w:rsidRPr="00011CE7">
        <w:rPr>
          <w:rFonts w:ascii="Times New Roman" w:hAnsi="Times New Roman"/>
          <w:sz w:val="24"/>
          <w:szCs w:val="24"/>
          <w:lang w:val="ro-RO"/>
        </w:rPr>
        <w:t xml:space="preserve"> împreună cu conducerea executivă</w:t>
      </w:r>
      <w:r w:rsidR="00FC2842" w:rsidRPr="00011CE7">
        <w:rPr>
          <w:rFonts w:ascii="Times New Roman" w:hAnsi="Times New Roman"/>
          <w:sz w:val="24"/>
          <w:szCs w:val="24"/>
          <w:lang w:val="ro-RO"/>
        </w:rPr>
        <w:t xml:space="preserve"> </w:t>
      </w:r>
      <w:r>
        <w:rPr>
          <w:rFonts w:ascii="Times New Roman" w:hAnsi="Times New Roman"/>
          <w:sz w:val="24"/>
          <w:szCs w:val="24"/>
          <w:lang w:val="ro-RO"/>
        </w:rPr>
        <w:t>trebuie să se asigure că</w:t>
      </w:r>
      <w:r w:rsidR="00FC2842" w:rsidRPr="00011CE7">
        <w:rPr>
          <w:rFonts w:ascii="Times New Roman" w:hAnsi="Times New Roman"/>
          <w:sz w:val="24"/>
          <w:szCs w:val="24"/>
          <w:lang w:val="ro-RO"/>
        </w:rPr>
        <w:t xml:space="preserve"> </w:t>
      </w:r>
      <w:r w:rsidR="00E7771B" w:rsidRPr="00011CE7">
        <w:rPr>
          <w:rFonts w:ascii="Times New Roman" w:hAnsi="Times New Roman"/>
          <w:sz w:val="24"/>
          <w:szCs w:val="24"/>
          <w:lang w:val="ro-RO"/>
        </w:rPr>
        <w:t>s</w:t>
      </w:r>
      <w:r w:rsidR="00012B4A" w:rsidRPr="00011CE7">
        <w:rPr>
          <w:rFonts w:ascii="Times New Roman" w:hAnsi="Times New Roman"/>
          <w:sz w:val="24"/>
          <w:szCs w:val="24"/>
          <w:lang w:val="ro-RO"/>
        </w:rPr>
        <w:t>ocietatea</w:t>
      </w:r>
      <w:r w:rsidR="00FC2842" w:rsidRPr="00011CE7">
        <w:rPr>
          <w:rFonts w:ascii="Times New Roman" w:hAnsi="Times New Roman"/>
          <w:sz w:val="24"/>
          <w:szCs w:val="24"/>
          <w:lang w:val="ro-RO"/>
        </w:rPr>
        <w:t xml:space="preserve"> continu</w:t>
      </w:r>
      <w:r w:rsidR="00D9433A" w:rsidRPr="00011CE7">
        <w:rPr>
          <w:rFonts w:ascii="Times New Roman" w:hAnsi="Times New Roman"/>
          <w:sz w:val="24"/>
          <w:szCs w:val="24"/>
          <w:lang w:val="ro-RO"/>
        </w:rPr>
        <w:t>ă</w:t>
      </w:r>
      <w:r w:rsidR="00FC2842" w:rsidRPr="00011CE7">
        <w:rPr>
          <w:rFonts w:ascii="Times New Roman" w:hAnsi="Times New Roman"/>
          <w:sz w:val="24"/>
          <w:szCs w:val="24"/>
          <w:lang w:val="ro-RO"/>
        </w:rPr>
        <w:t xml:space="preserve"> să se concentrez</w:t>
      </w:r>
      <w:r w:rsidR="00906EA0" w:rsidRPr="00011CE7">
        <w:rPr>
          <w:rFonts w:ascii="Times New Roman" w:hAnsi="Times New Roman"/>
          <w:sz w:val="24"/>
          <w:szCs w:val="24"/>
          <w:lang w:val="ro-RO"/>
        </w:rPr>
        <w:t>e pe creșterea veniturilor sale</w:t>
      </w:r>
      <w:r w:rsidR="00FC2842" w:rsidRPr="00011CE7">
        <w:rPr>
          <w:rFonts w:ascii="Times New Roman" w:hAnsi="Times New Roman"/>
          <w:sz w:val="24"/>
          <w:szCs w:val="24"/>
          <w:lang w:val="ro-RO"/>
        </w:rPr>
        <w:t xml:space="preserve">, în special din </w:t>
      </w:r>
      <w:r w:rsidR="00A22B11" w:rsidRPr="00011CE7">
        <w:rPr>
          <w:rFonts w:ascii="Times New Roman" w:hAnsi="Times New Roman"/>
          <w:sz w:val="24"/>
          <w:szCs w:val="24"/>
          <w:lang w:val="ro-RO"/>
        </w:rPr>
        <w:t>activitatea de bază</w:t>
      </w:r>
      <w:r w:rsidR="002B148B" w:rsidRPr="00011CE7">
        <w:rPr>
          <w:rFonts w:ascii="Times New Roman" w:hAnsi="Times New Roman"/>
          <w:sz w:val="24"/>
          <w:szCs w:val="24"/>
          <w:lang w:val="ro-RO"/>
        </w:rPr>
        <w:t>,</w:t>
      </w:r>
      <w:r w:rsidR="00012B4A" w:rsidRPr="00011CE7">
        <w:rPr>
          <w:rFonts w:ascii="Times New Roman" w:hAnsi="Times New Roman"/>
          <w:sz w:val="24"/>
          <w:szCs w:val="24"/>
          <w:lang w:val="ro-RO"/>
        </w:rPr>
        <w:t xml:space="preserve"> </w:t>
      </w:r>
      <w:r w:rsidR="00FC2842" w:rsidRPr="00011CE7">
        <w:rPr>
          <w:rFonts w:ascii="Times New Roman" w:hAnsi="Times New Roman"/>
          <w:sz w:val="24"/>
          <w:szCs w:val="24"/>
          <w:lang w:val="ro-RO"/>
        </w:rPr>
        <w:t>dar și alte venituri</w:t>
      </w:r>
      <w:r w:rsidR="00A22B11" w:rsidRPr="00011CE7">
        <w:rPr>
          <w:rFonts w:ascii="Times New Roman" w:hAnsi="Times New Roman"/>
          <w:sz w:val="24"/>
          <w:szCs w:val="24"/>
          <w:lang w:val="ro-RO"/>
        </w:rPr>
        <w:t xml:space="preserve"> </w:t>
      </w:r>
      <w:r w:rsidR="004F77EB" w:rsidRPr="00011CE7">
        <w:rPr>
          <w:rFonts w:ascii="Times New Roman" w:hAnsi="Times New Roman"/>
          <w:sz w:val="24"/>
          <w:szCs w:val="24"/>
          <w:lang w:val="ro-RO"/>
        </w:rPr>
        <w:t>(</w:t>
      </w:r>
      <w:r w:rsidR="00D9433A" w:rsidRPr="00011CE7">
        <w:rPr>
          <w:rFonts w:ascii="Times New Roman" w:hAnsi="Times New Roman"/>
          <w:sz w:val="24"/>
          <w:szCs w:val="24"/>
          <w:lang w:val="ro-RO"/>
        </w:rPr>
        <w:t>ridicare vehicule staţionate neregulamentar, semnalizare rutieră,</w:t>
      </w:r>
      <w:r w:rsidR="00C20346" w:rsidRPr="00011CE7">
        <w:rPr>
          <w:rFonts w:ascii="Times New Roman" w:hAnsi="Times New Roman"/>
          <w:sz w:val="24"/>
          <w:szCs w:val="24"/>
          <w:lang w:val="ro-RO"/>
        </w:rPr>
        <w:t xml:space="preserve"> etc</w:t>
      </w:r>
      <w:r w:rsidR="00FC2842" w:rsidRPr="00011CE7">
        <w:rPr>
          <w:rFonts w:ascii="Times New Roman" w:hAnsi="Times New Roman"/>
          <w:sz w:val="24"/>
          <w:szCs w:val="24"/>
          <w:lang w:val="ro-RO"/>
        </w:rPr>
        <w:t>.</w:t>
      </w:r>
      <w:r w:rsidR="004F77EB" w:rsidRPr="00011CE7">
        <w:rPr>
          <w:rFonts w:ascii="Times New Roman" w:hAnsi="Times New Roman"/>
          <w:sz w:val="24"/>
          <w:szCs w:val="24"/>
          <w:lang w:val="ro-RO"/>
        </w:rPr>
        <w:t>).</w:t>
      </w:r>
    </w:p>
    <w:p w:rsidR="00FC2842" w:rsidRPr="00011CE7" w:rsidRDefault="00F84A57" w:rsidP="003C174C">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Consiliul de A</w:t>
      </w:r>
      <w:r w:rsidR="00FC2842" w:rsidRPr="00011CE7">
        <w:rPr>
          <w:rFonts w:ascii="Times New Roman" w:hAnsi="Times New Roman"/>
          <w:sz w:val="24"/>
          <w:szCs w:val="24"/>
          <w:lang w:val="ro-RO"/>
        </w:rPr>
        <w:t xml:space="preserve">dministrație împreună cu conducerea executivă trebuie să gestioneze această diversificare cu atenţie pentru a se asigura că nu deviază de la obiectivele </w:t>
      </w:r>
      <w:r w:rsidR="0025196D">
        <w:rPr>
          <w:rFonts w:ascii="Times New Roman" w:hAnsi="Times New Roman"/>
          <w:sz w:val="24"/>
          <w:szCs w:val="24"/>
          <w:lang w:val="ro-RO"/>
        </w:rPr>
        <w:t>stabilite de acționar</w:t>
      </w:r>
      <w:r w:rsidR="00FC2842" w:rsidRPr="00011CE7">
        <w:rPr>
          <w:rFonts w:ascii="Times New Roman" w:hAnsi="Times New Roman"/>
          <w:sz w:val="24"/>
          <w:szCs w:val="24"/>
          <w:lang w:val="ro-RO"/>
        </w:rPr>
        <w:t>.</w:t>
      </w:r>
    </w:p>
    <w:p w:rsidR="00AD5CBE" w:rsidRDefault="00AD5CBE" w:rsidP="00AD5CBE">
      <w:pPr>
        <w:spacing w:after="0" w:line="240" w:lineRule="auto"/>
        <w:jc w:val="both"/>
        <w:rPr>
          <w:rFonts w:ascii="Times New Roman" w:hAnsi="Times New Roman"/>
          <w:b/>
          <w:i/>
          <w:sz w:val="24"/>
          <w:szCs w:val="24"/>
          <w:lang w:val="ro-RO"/>
        </w:rPr>
      </w:pPr>
    </w:p>
    <w:p w:rsidR="00AD5CBE" w:rsidRPr="00AD5CBE" w:rsidRDefault="00AD5CBE" w:rsidP="00AD5CBE">
      <w:pPr>
        <w:pStyle w:val="ListParagraph"/>
        <w:numPr>
          <w:ilvl w:val="0"/>
          <w:numId w:val="24"/>
        </w:numPr>
        <w:jc w:val="both"/>
        <w:rPr>
          <w:rFonts w:ascii="Times New Roman" w:hAnsi="Times New Roman"/>
          <w:b/>
          <w:i/>
          <w:sz w:val="24"/>
          <w:szCs w:val="24"/>
          <w:lang w:val="ro-RO"/>
        </w:rPr>
      </w:pPr>
      <w:r w:rsidRPr="00AD5CBE">
        <w:rPr>
          <w:rFonts w:ascii="Times New Roman" w:hAnsi="Times New Roman"/>
          <w:b/>
          <w:i/>
          <w:sz w:val="24"/>
          <w:szCs w:val="24"/>
          <w:lang w:val="ro-RO"/>
        </w:rPr>
        <w:t>Responsabilitate socială</w:t>
      </w:r>
    </w:p>
    <w:p w:rsidR="00AD5CBE" w:rsidRPr="00011CE7" w:rsidRDefault="00AD5CBE" w:rsidP="00AD5CBE">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Societatea va trebui să mențină și să dezvolte o cultură a responsabilității sociale bazată pe etică în afaceri, respect pentru drepturile clienților, echitate socială și economică, tehnologii prietenoase față de mediu, corectitudine în relațiile de muncă, transparență față de autoritățile publice, integritate și investiții în comunitate.</w:t>
      </w:r>
    </w:p>
    <w:p w:rsidR="00AD5CBE" w:rsidRPr="00011CE7" w:rsidRDefault="00AD5CBE" w:rsidP="00AD5CBE">
      <w:pPr>
        <w:spacing w:after="0" w:line="240" w:lineRule="auto"/>
        <w:ind w:firstLine="720"/>
        <w:jc w:val="both"/>
        <w:rPr>
          <w:rFonts w:ascii="Times New Roman" w:eastAsia="Times New Roman" w:hAnsi="Times New Roman"/>
          <w:sz w:val="24"/>
          <w:szCs w:val="24"/>
          <w:lang w:val="ro-RO"/>
        </w:rPr>
      </w:pPr>
      <w:r w:rsidRPr="00011CE7">
        <w:rPr>
          <w:rFonts w:ascii="Times New Roman" w:eastAsia="Times New Roman" w:hAnsi="Times New Roman"/>
          <w:sz w:val="24"/>
          <w:szCs w:val="24"/>
          <w:lang w:val="ro-RO"/>
        </w:rPr>
        <w:t xml:space="preserve">Serviciile societății trebuie să fie orientate spre îndeplinirea tuturor cerinţelor şi aşteptărilor îndreptăţite ale părţilor interesate. </w:t>
      </w:r>
    </w:p>
    <w:p w:rsidR="00AD5CBE" w:rsidRPr="00011CE7" w:rsidRDefault="00F84A57" w:rsidP="00AD5CBE">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Consiliul de A</w:t>
      </w:r>
      <w:r w:rsidR="00AD5CBE" w:rsidRPr="00011CE7">
        <w:rPr>
          <w:rFonts w:ascii="Times New Roman" w:eastAsia="Times New Roman" w:hAnsi="Times New Roman"/>
          <w:sz w:val="24"/>
          <w:szCs w:val="24"/>
          <w:lang w:val="ro-RO"/>
        </w:rPr>
        <w:t>dministrație și conducerea executivă trebuie să continue dialogul social cu reprezentanții sindicatului și să încerce să mențină o relație bazată pe încredere reciprocă și deschidere față de solicitările acestora.</w:t>
      </w:r>
    </w:p>
    <w:p w:rsidR="00C3095E" w:rsidRPr="00011CE7" w:rsidRDefault="00C3095E" w:rsidP="003C174C">
      <w:pPr>
        <w:spacing w:after="0" w:line="240" w:lineRule="auto"/>
        <w:jc w:val="both"/>
        <w:rPr>
          <w:rFonts w:ascii="Times New Roman" w:hAnsi="Times New Roman"/>
          <w:sz w:val="24"/>
          <w:szCs w:val="24"/>
          <w:lang w:val="ro-RO"/>
        </w:rPr>
      </w:pPr>
    </w:p>
    <w:p w:rsidR="00FC2842" w:rsidRPr="00AD5CBE" w:rsidRDefault="00FC2842" w:rsidP="00AD5CBE">
      <w:pPr>
        <w:pStyle w:val="ListParagraph"/>
        <w:numPr>
          <w:ilvl w:val="0"/>
          <w:numId w:val="24"/>
        </w:numPr>
        <w:jc w:val="both"/>
        <w:rPr>
          <w:rFonts w:ascii="Times New Roman" w:hAnsi="Times New Roman"/>
          <w:sz w:val="24"/>
          <w:szCs w:val="24"/>
          <w:lang w:val="ro-RO"/>
        </w:rPr>
      </w:pPr>
      <w:r w:rsidRPr="00AD5CBE">
        <w:rPr>
          <w:rFonts w:ascii="Times New Roman" w:hAnsi="Times New Roman"/>
          <w:b/>
          <w:i/>
          <w:sz w:val="24"/>
          <w:szCs w:val="24"/>
          <w:lang w:val="ro-RO"/>
        </w:rPr>
        <w:t>Managementul riscului</w:t>
      </w:r>
    </w:p>
    <w:p w:rsidR="00FC2842" w:rsidRPr="00011CE7" w:rsidRDefault="00F84A57" w:rsidP="003C174C">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Consiliul de A</w:t>
      </w:r>
      <w:r w:rsidR="00FC2842" w:rsidRPr="00011CE7">
        <w:rPr>
          <w:rFonts w:ascii="Times New Roman" w:hAnsi="Times New Roman"/>
          <w:sz w:val="24"/>
          <w:szCs w:val="24"/>
          <w:lang w:val="ro-RO"/>
        </w:rPr>
        <w:t xml:space="preserve">dministrație împreună cu conducerea executivă trebuie să identifice principalii indicatori de risc cu referire la activitatea </w:t>
      </w:r>
      <w:r w:rsidR="00E7771B" w:rsidRPr="00011CE7">
        <w:rPr>
          <w:rFonts w:ascii="Times New Roman" w:hAnsi="Times New Roman"/>
          <w:sz w:val="24"/>
          <w:szCs w:val="24"/>
          <w:lang w:val="ro-RO"/>
        </w:rPr>
        <w:t>s</w:t>
      </w:r>
      <w:r w:rsidR="0093050C" w:rsidRPr="00011CE7">
        <w:rPr>
          <w:rFonts w:ascii="Times New Roman" w:hAnsi="Times New Roman"/>
          <w:sz w:val="24"/>
          <w:szCs w:val="24"/>
          <w:lang w:val="ro-RO"/>
        </w:rPr>
        <w:t>ocietății</w:t>
      </w:r>
      <w:r w:rsidR="00FC2842" w:rsidRPr="00011CE7">
        <w:rPr>
          <w:rFonts w:ascii="Times New Roman" w:hAnsi="Times New Roman"/>
          <w:sz w:val="24"/>
          <w:szCs w:val="24"/>
          <w:lang w:val="ro-RO"/>
        </w:rPr>
        <w:t xml:space="preserve"> și</w:t>
      </w:r>
      <w:r w:rsidR="0093050C" w:rsidRPr="00011CE7">
        <w:rPr>
          <w:rFonts w:ascii="Times New Roman" w:hAnsi="Times New Roman"/>
          <w:sz w:val="24"/>
          <w:szCs w:val="24"/>
          <w:lang w:val="ro-RO"/>
        </w:rPr>
        <w:t xml:space="preserve"> să</w:t>
      </w:r>
      <w:r w:rsidR="00FC2842" w:rsidRPr="00011CE7">
        <w:rPr>
          <w:rFonts w:ascii="Times New Roman" w:hAnsi="Times New Roman"/>
          <w:sz w:val="24"/>
          <w:szCs w:val="24"/>
          <w:lang w:val="ro-RO"/>
        </w:rPr>
        <w:t xml:space="preserve"> </w:t>
      </w:r>
      <w:r w:rsidR="00215145" w:rsidRPr="00011CE7">
        <w:rPr>
          <w:rFonts w:ascii="Times New Roman" w:hAnsi="Times New Roman"/>
          <w:sz w:val="24"/>
          <w:szCs w:val="24"/>
          <w:lang w:val="ro-RO"/>
        </w:rPr>
        <w:t xml:space="preserve">îi </w:t>
      </w:r>
      <w:r w:rsidR="00FC2842" w:rsidRPr="00011CE7">
        <w:rPr>
          <w:rFonts w:ascii="Times New Roman" w:hAnsi="Times New Roman"/>
          <w:sz w:val="24"/>
          <w:szCs w:val="24"/>
          <w:lang w:val="ro-RO"/>
        </w:rPr>
        <w:t>mo</w:t>
      </w:r>
      <w:r w:rsidR="00513AE9" w:rsidRPr="00011CE7">
        <w:rPr>
          <w:rFonts w:ascii="Times New Roman" w:hAnsi="Times New Roman"/>
          <w:sz w:val="24"/>
          <w:szCs w:val="24"/>
          <w:lang w:val="ro-RO"/>
        </w:rPr>
        <w:t xml:space="preserve">nitorizeze </w:t>
      </w:r>
      <w:r w:rsidR="00FC2842" w:rsidRPr="00011CE7">
        <w:rPr>
          <w:rFonts w:ascii="Times New Roman" w:hAnsi="Times New Roman"/>
          <w:sz w:val="24"/>
          <w:szCs w:val="24"/>
          <w:lang w:val="ro-RO"/>
        </w:rPr>
        <w:t>permanent cu scopul</w:t>
      </w:r>
      <w:r w:rsidR="00C15318" w:rsidRPr="00011CE7">
        <w:rPr>
          <w:rFonts w:ascii="Times New Roman" w:hAnsi="Times New Roman"/>
          <w:sz w:val="24"/>
          <w:szCs w:val="24"/>
          <w:lang w:val="ro-RO"/>
        </w:rPr>
        <w:t xml:space="preserve"> de a reduce gradul de expunere</w:t>
      </w:r>
      <w:r w:rsidR="00FC2842" w:rsidRPr="00011CE7">
        <w:rPr>
          <w:rFonts w:ascii="Times New Roman" w:hAnsi="Times New Roman"/>
          <w:sz w:val="24"/>
          <w:szCs w:val="24"/>
          <w:lang w:val="ro-RO"/>
        </w:rPr>
        <w:t xml:space="preserve"> al </w:t>
      </w:r>
      <w:r w:rsidR="00E7771B" w:rsidRPr="00011CE7">
        <w:rPr>
          <w:rFonts w:ascii="Times New Roman" w:hAnsi="Times New Roman"/>
          <w:sz w:val="24"/>
          <w:szCs w:val="24"/>
          <w:lang w:val="ro-RO"/>
        </w:rPr>
        <w:t>s</w:t>
      </w:r>
      <w:r w:rsidR="0093050C" w:rsidRPr="00011CE7">
        <w:rPr>
          <w:rFonts w:ascii="Times New Roman" w:hAnsi="Times New Roman"/>
          <w:sz w:val="24"/>
          <w:szCs w:val="24"/>
          <w:lang w:val="ro-RO"/>
        </w:rPr>
        <w:t>ocietății</w:t>
      </w:r>
      <w:r w:rsidR="00FC2842" w:rsidRPr="00011CE7">
        <w:rPr>
          <w:rFonts w:ascii="Times New Roman" w:hAnsi="Times New Roman"/>
          <w:sz w:val="24"/>
          <w:szCs w:val="24"/>
          <w:lang w:val="ro-RO"/>
        </w:rPr>
        <w:t xml:space="preserve"> la efectele unor riscuri inerente (economic</w:t>
      </w:r>
      <w:r w:rsidR="0093050C" w:rsidRPr="00011CE7">
        <w:rPr>
          <w:rFonts w:ascii="Times New Roman" w:hAnsi="Times New Roman"/>
          <w:sz w:val="24"/>
          <w:szCs w:val="24"/>
          <w:lang w:val="ro-RO"/>
        </w:rPr>
        <w:t>o-financiare</w:t>
      </w:r>
      <w:r w:rsidR="00FC2842" w:rsidRPr="00011CE7">
        <w:rPr>
          <w:rFonts w:ascii="Times New Roman" w:hAnsi="Times New Roman"/>
          <w:sz w:val="24"/>
          <w:szCs w:val="24"/>
          <w:lang w:val="ro-RO"/>
        </w:rPr>
        <w:t>,</w:t>
      </w:r>
      <w:r w:rsidR="0093050C" w:rsidRPr="00011CE7">
        <w:rPr>
          <w:rFonts w:ascii="Times New Roman" w:hAnsi="Times New Roman"/>
          <w:sz w:val="24"/>
          <w:szCs w:val="24"/>
          <w:lang w:val="ro-RO"/>
        </w:rPr>
        <w:t xml:space="preserve"> comerci</w:t>
      </w:r>
      <w:r w:rsidR="002E38B6" w:rsidRPr="00011CE7">
        <w:rPr>
          <w:rFonts w:ascii="Times New Roman" w:hAnsi="Times New Roman"/>
          <w:sz w:val="24"/>
          <w:szCs w:val="24"/>
          <w:lang w:val="ro-RO"/>
        </w:rPr>
        <w:t>a</w:t>
      </w:r>
      <w:r w:rsidR="00215145" w:rsidRPr="00011CE7">
        <w:rPr>
          <w:rFonts w:ascii="Times New Roman" w:hAnsi="Times New Roman"/>
          <w:sz w:val="24"/>
          <w:szCs w:val="24"/>
          <w:lang w:val="ro-RO"/>
        </w:rPr>
        <w:t>le</w:t>
      </w:r>
      <w:r w:rsidR="0093050C" w:rsidRPr="00011CE7">
        <w:rPr>
          <w:rFonts w:ascii="Times New Roman" w:hAnsi="Times New Roman"/>
          <w:sz w:val="24"/>
          <w:szCs w:val="24"/>
          <w:lang w:val="ro-RO"/>
        </w:rPr>
        <w:t>, juridice, patrimoniale,</w:t>
      </w:r>
      <w:r w:rsidR="00FC2842" w:rsidRPr="00011CE7">
        <w:rPr>
          <w:rFonts w:ascii="Times New Roman" w:hAnsi="Times New Roman"/>
          <w:sz w:val="24"/>
          <w:szCs w:val="24"/>
          <w:lang w:val="ro-RO"/>
        </w:rPr>
        <w:t xml:space="preserve"> operațional</w:t>
      </w:r>
      <w:r w:rsidR="0093050C" w:rsidRPr="00011CE7">
        <w:rPr>
          <w:rFonts w:ascii="Times New Roman" w:hAnsi="Times New Roman"/>
          <w:sz w:val="24"/>
          <w:szCs w:val="24"/>
          <w:lang w:val="ro-RO"/>
        </w:rPr>
        <w:t>e</w:t>
      </w:r>
      <w:r w:rsidR="00FC2842" w:rsidRPr="00011CE7">
        <w:rPr>
          <w:rFonts w:ascii="Times New Roman" w:hAnsi="Times New Roman"/>
          <w:sz w:val="24"/>
          <w:szCs w:val="24"/>
          <w:lang w:val="ro-RO"/>
        </w:rPr>
        <w:t>, etc.)</w:t>
      </w:r>
      <w:r w:rsidR="00C3095E" w:rsidRPr="00011CE7">
        <w:rPr>
          <w:rFonts w:ascii="Times New Roman" w:hAnsi="Times New Roman"/>
          <w:sz w:val="24"/>
          <w:szCs w:val="24"/>
          <w:lang w:val="ro-RO"/>
        </w:rPr>
        <w:t>.</w:t>
      </w:r>
    </w:p>
    <w:p w:rsidR="00C3095E" w:rsidRPr="00011CE7" w:rsidRDefault="00C3095E" w:rsidP="003C174C">
      <w:pPr>
        <w:spacing w:after="0" w:line="240" w:lineRule="auto"/>
        <w:jc w:val="both"/>
        <w:rPr>
          <w:rFonts w:ascii="Times New Roman" w:hAnsi="Times New Roman"/>
          <w:i/>
          <w:sz w:val="24"/>
          <w:szCs w:val="24"/>
          <w:lang w:val="ro-RO"/>
        </w:rPr>
      </w:pPr>
    </w:p>
    <w:p w:rsidR="00FC2842" w:rsidRPr="00AD5CBE" w:rsidRDefault="00FC2842" w:rsidP="00AD5CBE">
      <w:pPr>
        <w:pStyle w:val="ListParagraph"/>
        <w:numPr>
          <w:ilvl w:val="0"/>
          <w:numId w:val="24"/>
        </w:numPr>
        <w:jc w:val="both"/>
        <w:rPr>
          <w:rFonts w:ascii="Times New Roman" w:hAnsi="Times New Roman"/>
          <w:b/>
          <w:i/>
          <w:sz w:val="24"/>
          <w:szCs w:val="24"/>
          <w:lang w:val="ro-RO"/>
        </w:rPr>
      </w:pPr>
      <w:r w:rsidRPr="00AD5CBE">
        <w:rPr>
          <w:rFonts w:ascii="Times New Roman" w:hAnsi="Times New Roman"/>
          <w:b/>
          <w:i/>
          <w:sz w:val="24"/>
          <w:szCs w:val="24"/>
          <w:lang w:val="ro-RO"/>
        </w:rPr>
        <w:t>Protec</w:t>
      </w:r>
      <w:r w:rsidR="00B466FA" w:rsidRPr="00AD5CBE">
        <w:rPr>
          <w:rFonts w:ascii="Times New Roman" w:hAnsi="Times New Roman"/>
          <w:b/>
          <w:i/>
          <w:sz w:val="24"/>
          <w:szCs w:val="24"/>
          <w:lang w:val="ro-RO"/>
        </w:rPr>
        <w:t>ț</w:t>
      </w:r>
      <w:r w:rsidRPr="00AD5CBE">
        <w:rPr>
          <w:rFonts w:ascii="Times New Roman" w:hAnsi="Times New Roman"/>
          <w:b/>
          <w:i/>
          <w:sz w:val="24"/>
          <w:szCs w:val="24"/>
          <w:lang w:val="ro-RO"/>
        </w:rPr>
        <w:t>ia mediului înconjurător</w:t>
      </w:r>
    </w:p>
    <w:p w:rsidR="00CB6578" w:rsidRPr="00011CE7" w:rsidRDefault="0093050C" w:rsidP="002E38B6">
      <w:pPr>
        <w:spacing w:after="0" w:line="240" w:lineRule="auto"/>
        <w:ind w:firstLine="720"/>
        <w:jc w:val="both"/>
        <w:rPr>
          <w:rFonts w:ascii="Times New Roman" w:hAnsi="Times New Roman"/>
          <w:sz w:val="24"/>
          <w:szCs w:val="24"/>
          <w:lang w:val="ro-RO"/>
        </w:rPr>
      </w:pPr>
      <w:r w:rsidRPr="00011CE7">
        <w:rPr>
          <w:rFonts w:ascii="Times New Roman" w:hAnsi="Times New Roman"/>
          <w:sz w:val="24"/>
          <w:szCs w:val="24"/>
          <w:lang w:val="ro-RO"/>
        </w:rPr>
        <w:t>Societatea</w:t>
      </w:r>
      <w:r w:rsidR="00FC2842" w:rsidRPr="00011CE7">
        <w:rPr>
          <w:rFonts w:ascii="Times New Roman" w:hAnsi="Times New Roman"/>
          <w:sz w:val="24"/>
          <w:szCs w:val="24"/>
          <w:lang w:val="ro-RO"/>
        </w:rPr>
        <w:t xml:space="preserve"> trebuie să aibă în vedere dezvoltar</w:t>
      </w:r>
      <w:r w:rsidR="00E7771B" w:rsidRPr="00011CE7">
        <w:rPr>
          <w:rFonts w:ascii="Times New Roman" w:hAnsi="Times New Roman"/>
          <w:sz w:val="24"/>
          <w:szCs w:val="24"/>
          <w:lang w:val="ro-RO"/>
        </w:rPr>
        <w:t xml:space="preserve">ea unui program pe termen mediu și </w:t>
      </w:r>
      <w:r w:rsidR="00FC2842" w:rsidRPr="00011CE7">
        <w:rPr>
          <w:rFonts w:ascii="Times New Roman" w:hAnsi="Times New Roman"/>
          <w:sz w:val="24"/>
          <w:szCs w:val="24"/>
          <w:lang w:val="ro-RO"/>
        </w:rPr>
        <w:t>lung în vederea asigurării conformității cu reglementările în domeniu cu referire la protecția mediului înconjurător.</w:t>
      </w:r>
      <w:r w:rsidR="00194975" w:rsidRPr="00011CE7">
        <w:rPr>
          <w:rFonts w:ascii="Times New Roman" w:hAnsi="Times New Roman"/>
          <w:sz w:val="24"/>
          <w:szCs w:val="24"/>
          <w:lang w:val="ro-RO"/>
        </w:rPr>
        <w:t xml:space="preserve"> </w:t>
      </w:r>
    </w:p>
    <w:p w:rsidR="00C3095E" w:rsidRPr="00011CE7" w:rsidRDefault="00C3095E" w:rsidP="003C174C">
      <w:pPr>
        <w:spacing w:after="0" w:line="240" w:lineRule="auto"/>
        <w:jc w:val="both"/>
        <w:rPr>
          <w:rFonts w:ascii="Times New Roman" w:hAnsi="Times New Roman"/>
          <w:sz w:val="24"/>
          <w:szCs w:val="24"/>
          <w:lang w:val="ro-RO"/>
        </w:rPr>
      </w:pPr>
    </w:p>
    <w:p w:rsidR="00FC2842" w:rsidRPr="00AD5CBE" w:rsidRDefault="00D71A78" w:rsidP="00AD5CBE">
      <w:pPr>
        <w:pStyle w:val="ListParagraph"/>
        <w:numPr>
          <w:ilvl w:val="0"/>
          <w:numId w:val="24"/>
        </w:numPr>
        <w:jc w:val="both"/>
        <w:rPr>
          <w:rFonts w:ascii="Times New Roman" w:hAnsi="Times New Roman"/>
          <w:b/>
          <w:i/>
          <w:sz w:val="24"/>
          <w:szCs w:val="24"/>
          <w:u w:color="1A1A1A"/>
          <w:lang w:val="ro-RO"/>
        </w:rPr>
      </w:pPr>
      <w:r>
        <w:rPr>
          <w:rFonts w:ascii="Times New Roman" w:hAnsi="Times New Roman"/>
          <w:b/>
          <w:i/>
          <w:sz w:val="24"/>
          <w:szCs w:val="24"/>
          <w:u w:color="1A1A1A"/>
          <w:lang w:val="ro-RO"/>
        </w:rPr>
        <w:t xml:space="preserve">Etică, </w:t>
      </w:r>
      <w:r w:rsidR="00FC2842" w:rsidRPr="00AD5CBE">
        <w:rPr>
          <w:rFonts w:ascii="Times New Roman" w:hAnsi="Times New Roman"/>
          <w:b/>
          <w:i/>
          <w:sz w:val="24"/>
          <w:szCs w:val="24"/>
          <w:u w:color="1A1A1A"/>
          <w:lang w:val="ro-RO"/>
        </w:rPr>
        <w:t xml:space="preserve"> integritate și guverna</w:t>
      </w:r>
      <w:r>
        <w:rPr>
          <w:rFonts w:ascii="Times New Roman" w:hAnsi="Times New Roman"/>
          <w:b/>
          <w:i/>
          <w:sz w:val="24"/>
          <w:szCs w:val="24"/>
          <w:u w:color="1A1A1A"/>
          <w:lang w:val="ro-RO"/>
        </w:rPr>
        <w:t>nț</w:t>
      </w:r>
      <w:r w:rsidR="00FC2842" w:rsidRPr="00AD5CBE">
        <w:rPr>
          <w:rFonts w:ascii="Times New Roman" w:hAnsi="Times New Roman"/>
          <w:b/>
          <w:i/>
          <w:sz w:val="24"/>
          <w:szCs w:val="24"/>
          <w:u w:color="1A1A1A"/>
          <w:lang w:val="ro-RO"/>
        </w:rPr>
        <w:t>ă corporativă</w:t>
      </w:r>
    </w:p>
    <w:p w:rsidR="00FC2842" w:rsidRPr="00011CE7" w:rsidRDefault="00FC2842" w:rsidP="003C174C">
      <w:pPr>
        <w:pStyle w:val="BodyText"/>
        <w:spacing w:before="0"/>
        <w:ind w:left="0" w:firstLine="720"/>
        <w:jc w:val="both"/>
        <w:rPr>
          <w:rFonts w:ascii="Times New Roman" w:hAnsi="Times New Roman"/>
          <w:spacing w:val="-3"/>
          <w:w w:val="105"/>
          <w:sz w:val="24"/>
          <w:szCs w:val="24"/>
          <w:lang w:val="ro-RO"/>
        </w:rPr>
      </w:pPr>
      <w:r w:rsidRPr="00011CE7">
        <w:rPr>
          <w:rFonts w:ascii="Times New Roman" w:hAnsi="Times New Roman"/>
          <w:spacing w:val="-3"/>
          <w:sz w:val="24"/>
          <w:szCs w:val="24"/>
          <w:u w:color="1A1A1A"/>
          <w:lang w:val="ro-RO"/>
        </w:rPr>
        <w:t>Acționar</w:t>
      </w:r>
      <w:r w:rsidR="00A0351D" w:rsidRPr="00011CE7">
        <w:rPr>
          <w:rFonts w:ascii="Times New Roman" w:hAnsi="Times New Roman"/>
          <w:spacing w:val="-3"/>
          <w:sz w:val="24"/>
          <w:szCs w:val="24"/>
          <w:u w:color="1A1A1A"/>
          <w:lang w:val="ro-RO"/>
        </w:rPr>
        <w:t>ul</w:t>
      </w:r>
      <w:r w:rsidRPr="00011CE7">
        <w:rPr>
          <w:rFonts w:ascii="Times New Roman" w:hAnsi="Times New Roman"/>
          <w:spacing w:val="-3"/>
          <w:sz w:val="24"/>
          <w:szCs w:val="24"/>
          <w:u w:color="1A1A1A"/>
          <w:lang w:val="ro-RO"/>
        </w:rPr>
        <w:t xml:space="preserve"> se așteaptă să </w:t>
      </w:r>
      <w:r w:rsidR="00215145" w:rsidRPr="00011CE7">
        <w:rPr>
          <w:rFonts w:ascii="Times New Roman" w:hAnsi="Times New Roman"/>
          <w:spacing w:val="-3"/>
          <w:sz w:val="24"/>
          <w:szCs w:val="24"/>
          <w:u w:color="1A1A1A"/>
          <w:lang w:val="ro-RO"/>
        </w:rPr>
        <w:t>se acorde</w:t>
      </w:r>
      <w:r w:rsidRPr="00011CE7">
        <w:rPr>
          <w:rFonts w:ascii="Times New Roman" w:hAnsi="Times New Roman"/>
          <w:spacing w:val="-3"/>
          <w:sz w:val="24"/>
          <w:szCs w:val="24"/>
          <w:u w:color="1A1A1A"/>
          <w:lang w:val="ro-RO"/>
        </w:rPr>
        <w:t xml:space="preserve"> </w:t>
      </w:r>
      <w:r w:rsidRPr="00011CE7">
        <w:rPr>
          <w:rFonts w:ascii="Times New Roman" w:hAnsi="Times New Roman"/>
          <w:spacing w:val="-3"/>
          <w:w w:val="105"/>
          <w:sz w:val="24"/>
          <w:szCs w:val="24"/>
          <w:lang w:val="ro-RO"/>
        </w:rPr>
        <w:t>o importanță deosebită implementării Codului de etică</w:t>
      </w:r>
      <w:r w:rsidR="00665A6C" w:rsidRPr="00011CE7">
        <w:rPr>
          <w:rFonts w:ascii="Times New Roman" w:hAnsi="Times New Roman"/>
          <w:spacing w:val="-3"/>
          <w:w w:val="105"/>
          <w:sz w:val="24"/>
          <w:szCs w:val="24"/>
          <w:lang w:val="ro-RO"/>
        </w:rPr>
        <w:t xml:space="preserve"> al întreprinderii publice,</w:t>
      </w:r>
      <w:r w:rsidRPr="00011CE7">
        <w:rPr>
          <w:rFonts w:ascii="Times New Roman" w:hAnsi="Times New Roman"/>
          <w:spacing w:val="-3"/>
          <w:w w:val="105"/>
          <w:sz w:val="24"/>
          <w:szCs w:val="24"/>
          <w:lang w:val="ro-RO"/>
        </w:rPr>
        <w:t xml:space="preserve"> care stabilește principiile și standardele de conduită și care reglementează situațiile privind conflictele de interese și incompatibilitate la nivelul </w:t>
      </w:r>
      <w:r w:rsidR="000633C3" w:rsidRPr="00011CE7">
        <w:rPr>
          <w:rFonts w:ascii="Times New Roman" w:hAnsi="Times New Roman"/>
          <w:spacing w:val="-3"/>
          <w:w w:val="105"/>
          <w:sz w:val="24"/>
          <w:szCs w:val="24"/>
          <w:lang w:val="ro-RO"/>
        </w:rPr>
        <w:t>s</w:t>
      </w:r>
      <w:r w:rsidR="003B2BE2" w:rsidRPr="00011CE7">
        <w:rPr>
          <w:rFonts w:ascii="Times New Roman" w:hAnsi="Times New Roman"/>
          <w:spacing w:val="-3"/>
          <w:w w:val="105"/>
          <w:sz w:val="24"/>
          <w:szCs w:val="24"/>
          <w:lang w:val="ro-RO"/>
        </w:rPr>
        <w:t>ocietății</w:t>
      </w:r>
      <w:r w:rsidRPr="00011CE7">
        <w:rPr>
          <w:rFonts w:ascii="Times New Roman" w:hAnsi="Times New Roman"/>
          <w:spacing w:val="-3"/>
          <w:w w:val="105"/>
          <w:sz w:val="24"/>
          <w:szCs w:val="24"/>
          <w:lang w:val="ro-RO"/>
        </w:rPr>
        <w:t xml:space="preserve">, inclusiv la nivelul Consiliului de </w:t>
      </w:r>
      <w:r w:rsidR="00F84A57">
        <w:rPr>
          <w:rFonts w:ascii="Times New Roman" w:hAnsi="Times New Roman"/>
          <w:spacing w:val="-3"/>
          <w:w w:val="105"/>
          <w:sz w:val="24"/>
          <w:szCs w:val="24"/>
          <w:lang w:val="ro-RO"/>
        </w:rPr>
        <w:t>A</w:t>
      </w:r>
      <w:r w:rsidRPr="00011CE7">
        <w:rPr>
          <w:rFonts w:ascii="Times New Roman" w:hAnsi="Times New Roman"/>
          <w:spacing w:val="-3"/>
          <w:w w:val="105"/>
          <w:sz w:val="24"/>
          <w:szCs w:val="24"/>
          <w:lang w:val="ro-RO"/>
        </w:rPr>
        <w:t xml:space="preserve">dministrație. </w:t>
      </w:r>
    </w:p>
    <w:p w:rsidR="00DF0E6C" w:rsidRDefault="00DF0E6C" w:rsidP="003C174C">
      <w:pPr>
        <w:pStyle w:val="BodyText"/>
        <w:spacing w:before="0"/>
        <w:ind w:left="0" w:firstLine="720"/>
        <w:jc w:val="both"/>
        <w:rPr>
          <w:rFonts w:ascii="Times New Roman" w:hAnsi="Times New Roman"/>
          <w:spacing w:val="-3"/>
          <w:w w:val="105"/>
          <w:sz w:val="24"/>
          <w:szCs w:val="24"/>
          <w:lang w:val="ro-RO"/>
        </w:rPr>
      </w:pPr>
      <w:r w:rsidRPr="00011CE7">
        <w:rPr>
          <w:rFonts w:ascii="Times New Roman" w:hAnsi="Times New Roman"/>
          <w:spacing w:val="-3"/>
          <w:w w:val="105"/>
          <w:sz w:val="24"/>
          <w:szCs w:val="24"/>
          <w:lang w:val="ro-RO"/>
        </w:rPr>
        <w:t>S</w:t>
      </w:r>
      <w:r w:rsidR="0050348F">
        <w:rPr>
          <w:rFonts w:ascii="Times New Roman" w:hAnsi="Times New Roman"/>
          <w:spacing w:val="-3"/>
          <w:w w:val="105"/>
          <w:sz w:val="24"/>
          <w:szCs w:val="24"/>
          <w:lang w:val="ro-RO"/>
        </w:rPr>
        <w:t>ocietate</w:t>
      </w:r>
      <w:r w:rsidR="00665A6C" w:rsidRPr="00011CE7">
        <w:rPr>
          <w:rFonts w:ascii="Times New Roman" w:hAnsi="Times New Roman"/>
          <w:spacing w:val="-3"/>
          <w:w w:val="105"/>
          <w:sz w:val="24"/>
          <w:szCs w:val="24"/>
          <w:lang w:val="ro-RO"/>
        </w:rPr>
        <w:t xml:space="preserve">a </w:t>
      </w:r>
      <w:r w:rsidRPr="00011CE7">
        <w:rPr>
          <w:rFonts w:ascii="Times New Roman" w:hAnsi="Times New Roman"/>
          <w:spacing w:val="-3"/>
          <w:w w:val="105"/>
          <w:sz w:val="24"/>
          <w:szCs w:val="24"/>
          <w:lang w:val="ro-RO"/>
        </w:rPr>
        <w:t>D</w:t>
      </w:r>
      <w:r w:rsidR="00665A6C" w:rsidRPr="00011CE7">
        <w:rPr>
          <w:rFonts w:ascii="Times New Roman" w:hAnsi="Times New Roman"/>
          <w:spacing w:val="-3"/>
          <w:w w:val="105"/>
          <w:sz w:val="24"/>
          <w:szCs w:val="24"/>
          <w:lang w:val="ro-RO"/>
        </w:rPr>
        <w:t xml:space="preserve">rumuri </w:t>
      </w:r>
      <w:r w:rsidRPr="00011CE7">
        <w:rPr>
          <w:rFonts w:ascii="Times New Roman" w:hAnsi="Times New Roman"/>
          <w:spacing w:val="-3"/>
          <w:w w:val="105"/>
          <w:sz w:val="24"/>
          <w:szCs w:val="24"/>
          <w:lang w:val="ro-RO"/>
        </w:rPr>
        <w:t>M</w:t>
      </w:r>
      <w:r w:rsidR="00665A6C" w:rsidRPr="00011CE7">
        <w:rPr>
          <w:rFonts w:ascii="Times New Roman" w:hAnsi="Times New Roman"/>
          <w:spacing w:val="-3"/>
          <w:w w:val="105"/>
          <w:sz w:val="24"/>
          <w:szCs w:val="24"/>
          <w:lang w:val="ro-RO"/>
        </w:rPr>
        <w:t xml:space="preserve">unicipale </w:t>
      </w:r>
      <w:r w:rsidR="000633C3" w:rsidRPr="00011CE7">
        <w:rPr>
          <w:rFonts w:ascii="Times New Roman" w:hAnsi="Times New Roman"/>
          <w:spacing w:val="-3"/>
          <w:w w:val="105"/>
          <w:sz w:val="24"/>
          <w:szCs w:val="24"/>
          <w:lang w:val="ro-RO"/>
        </w:rPr>
        <w:t xml:space="preserve">Timișoara S.A. </w:t>
      </w:r>
      <w:r w:rsidRPr="00011CE7">
        <w:rPr>
          <w:rFonts w:ascii="Times New Roman" w:hAnsi="Times New Roman"/>
          <w:spacing w:val="-3"/>
          <w:w w:val="105"/>
          <w:sz w:val="24"/>
          <w:szCs w:val="24"/>
          <w:lang w:val="ro-RO"/>
        </w:rPr>
        <w:t>va elabora un cod de etică, integritate şi guvernanţă corp</w:t>
      </w:r>
      <w:r w:rsidR="00665A6C" w:rsidRPr="00011CE7">
        <w:rPr>
          <w:rFonts w:ascii="Times New Roman" w:hAnsi="Times New Roman"/>
          <w:spacing w:val="-3"/>
          <w:w w:val="105"/>
          <w:sz w:val="24"/>
          <w:szCs w:val="24"/>
          <w:lang w:val="ro-RO"/>
        </w:rPr>
        <w:t>o</w:t>
      </w:r>
      <w:r w:rsidR="000633C3" w:rsidRPr="00011CE7">
        <w:rPr>
          <w:rFonts w:ascii="Times New Roman" w:hAnsi="Times New Roman"/>
          <w:spacing w:val="-3"/>
          <w:w w:val="105"/>
          <w:sz w:val="24"/>
          <w:szCs w:val="24"/>
          <w:lang w:val="ro-RO"/>
        </w:rPr>
        <w:t>rativă în conformitate cu normele prevăzute de legislația în vigoare.</w:t>
      </w:r>
    </w:p>
    <w:p w:rsidR="00AD5CBE" w:rsidRPr="00011CE7" w:rsidRDefault="00AD5CBE" w:rsidP="003C174C">
      <w:pPr>
        <w:pStyle w:val="BodyText"/>
        <w:spacing w:before="0"/>
        <w:ind w:left="0" w:firstLine="720"/>
        <w:jc w:val="both"/>
        <w:rPr>
          <w:rFonts w:ascii="Times New Roman" w:hAnsi="Times New Roman"/>
          <w:spacing w:val="-3"/>
          <w:w w:val="105"/>
          <w:sz w:val="24"/>
          <w:szCs w:val="24"/>
          <w:lang w:val="ro-RO"/>
        </w:rPr>
      </w:pPr>
    </w:p>
    <w:p w:rsidR="00AD5CBE" w:rsidRPr="00AD5CBE" w:rsidRDefault="00AD5CBE" w:rsidP="00AD5CBE">
      <w:pPr>
        <w:pStyle w:val="ListParagraph"/>
        <w:numPr>
          <w:ilvl w:val="0"/>
          <w:numId w:val="24"/>
        </w:numPr>
        <w:jc w:val="both"/>
        <w:rPr>
          <w:rFonts w:ascii="Times New Roman" w:hAnsi="Times New Roman"/>
          <w:b/>
          <w:i/>
          <w:sz w:val="24"/>
          <w:szCs w:val="24"/>
          <w:u w:color="1A1A1A"/>
          <w:lang w:val="ro-RO"/>
        </w:rPr>
      </w:pPr>
      <w:r w:rsidRPr="00AD5CBE">
        <w:rPr>
          <w:rFonts w:ascii="Times New Roman" w:hAnsi="Times New Roman"/>
          <w:b/>
          <w:i/>
          <w:sz w:val="24"/>
          <w:szCs w:val="24"/>
          <w:u w:color="1A1A1A"/>
          <w:lang w:val="ro-RO"/>
        </w:rPr>
        <w:t>Prioritățile specifice pentru mandatul de 4 ani</w:t>
      </w:r>
    </w:p>
    <w:p w:rsidR="00AD5CBE" w:rsidRPr="00011CE7" w:rsidRDefault="00AD5CBE" w:rsidP="00AD5CBE">
      <w:pPr>
        <w:pStyle w:val="BodyText"/>
        <w:spacing w:before="0"/>
        <w:ind w:left="0" w:firstLine="720"/>
        <w:jc w:val="both"/>
        <w:rPr>
          <w:rFonts w:ascii="Times New Roman" w:eastAsia="Calibri" w:hAnsi="Times New Roman"/>
          <w:spacing w:val="-3"/>
          <w:sz w:val="24"/>
          <w:szCs w:val="24"/>
          <w:u w:color="1A1A1A"/>
          <w:lang w:val="ro-RO"/>
        </w:rPr>
      </w:pPr>
      <w:r w:rsidRPr="00011CE7">
        <w:rPr>
          <w:rFonts w:ascii="Times New Roman" w:eastAsia="Calibri" w:hAnsi="Times New Roman"/>
          <w:spacing w:val="-3"/>
          <w:sz w:val="24"/>
          <w:szCs w:val="24"/>
          <w:u w:color="1A1A1A"/>
          <w:lang w:val="ro-RO"/>
        </w:rPr>
        <w:t xml:space="preserve">Pentru această perioadă se așteptă ca îndeplinirea </w:t>
      </w:r>
      <w:r w:rsidRPr="00011CE7">
        <w:rPr>
          <w:rFonts w:ascii="Times New Roman" w:eastAsia="Calibri" w:hAnsi="Times New Roman"/>
          <w:spacing w:val="-3"/>
          <w:sz w:val="24"/>
          <w:szCs w:val="24"/>
          <w:lang w:val="ro-RO"/>
        </w:rPr>
        <w:t>obiectivului principal de activitate</w:t>
      </w:r>
      <w:r w:rsidRPr="00011CE7">
        <w:rPr>
          <w:rFonts w:ascii="Times New Roman" w:eastAsia="Calibri" w:hAnsi="Times New Roman"/>
          <w:spacing w:val="-3"/>
          <w:sz w:val="24"/>
          <w:szCs w:val="24"/>
          <w:u w:color="1A1A1A"/>
          <w:lang w:val="ro-RO"/>
        </w:rPr>
        <w:t xml:space="preserve"> să se efectueze cu costuri minime și în condiții de eficiență operațională și organizațională. </w:t>
      </w:r>
    </w:p>
    <w:p w:rsidR="00AD5CBE" w:rsidRPr="00011CE7" w:rsidRDefault="00AD5CBE" w:rsidP="00AD5CBE">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 xml:space="preserve">Misiunea societății este </w:t>
      </w:r>
      <w:r w:rsidR="00D71A78">
        <w:rPr>
          <w:rFonts w:ascii="Times New Roman" w:hAnsi="Times New Roman"/>
          <w:sz w:val="24"/>
          <w:szCs w:val="24"/>
          <w:lang w:val="ro-RO"/>
        </w:rPr>
        <w:t>reprezentată de crearea valorii economice</w:t>
      </w:r>
      <w:r w:rsidRPr="00011CE7">
        <w:rPr>
          <w:rFonts w:ascii="Times New Roman" w:hAnsi="Times New Roman"/>
          <w:sz w:val="24"/>
          <w:szCs w:val="24"/>
          <w:lang w:val="ro-RO"/>
        </w:rPr>
        <w:t xml:space="preserve"> în domeniul de activitate al construcției d</w:t>
      </w:r>
      <w:r w:rsidR="00D71A78">
        <w:rPr>
          <w:rFonts w:ascii="Times New Roman" w:hAnsi="Times New Roman"/>
          <w:sz w:val="24"/>
          <w:szCs w:val="24"/>
          <w:lang w:val="ro-RO"/>
        </w:rPr>
        <w:t xml:space="preserve">e drumuri, semnalizare rutieră </w:t>
      </w:r>
      <w:r w:rsidRPr="00011CE7">
        <w:rPr>
          <w:rFonts w:ascii="Times New Roman" w:hAnsi="Times New Roman"/>
          <w:sz w:val="24"/>
          <w:szCs w:val="24"/>
          <w:lang w:val="ro-RO"/>
        </w:rPr>
        <w:t>și alte activități desfășurate de societate atât pe termen mediu cât și pe termen lung, prin gestionarea responsabilă și optimală a capacităților de producție, fondurilor bănești și a resursei umane.</w:t>
      </w:r>
    </w:p>
    <w:p w:rsidR="00AD5CBE" w:rsidRPr="00011CE7" w:rsidRDefault="00AD5CBE" w:rsidP="00AD5CBE">
      <w:pPr>
        <w:pStyle w:val="NoSpacing"/>
        <w:ind w:firstLine="720"/>
        <w:jc w:val="both"/>
        <w:rPr>
          <w:rFonts w:ascii="Times New Roman" w:hAnsi="Times New Roman"/>
          <w:sz w:val="24"/>
          <w:szCs w:val="24"/>
          <w:lang w:val="ro-RO"/>
        </w:rPr>
      </w:pPr>
      <w:r w:rsidRPr="00011CE7">
        <w:rPr>
          <w:rFonts w:ascii="Times New Roman" w:hAnsi="Times New Roman"/>
          <w:sz w:val="24"/>
          <w:szCs w:val="24"/>
          <w:lang w:val="ro-RO"/>
        </w:rPr>
        <w:t>În scopul realizării obiectului de activitate și a unei administrări eficiente</w:t>
      </w:r>
      <w:r w:rsidR="00F84A57">
        <w:rPr>
          <w:rFonts w:ascii="Times New Roman" w:hAnsi="Times New Roman"/>
          <w:sz w:val="24"/>
          <w:szCs w:val="24"/>
          <w:lang w:val="ro-RO"/>
        </w:rPr>
        <w:t>,</w:t>
      </w:r>
      <w:r w:rsidRPr="00011CE7">
        <w:rPr>
          <w:rFonts w:ascii="Times New Roman" w:hAnsi="Times New Roman"/>
          <w:sz w:val="24"/>
          <w:szCs w:val="24"/>
          <w:lang w:val="ro-RO"/>
        </w:rPr>
        <w:t xml:space="preserve"> societatea propune autorității publice tutelare câteva obiective pe care candidații să le dezvolte în declarația de intenție: </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asigurarea continuității activității societății;</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menținerea și dezvoltarea capacităților de producție corelate cu cele ale pieții specifice, prin realizarea investițiilor propuse;</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creșterea cotei de piață și întărirea poziției pe o piață concurențială, prin aplicarea unor tarife competitive și îmbunătățirea calității lucrărilor executate și a serviciilor prestate de societate;</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realizarea unei profitabilități raționale;</w:t>
      </w:r>
    </w:p>
    <w:p w:rsidR="00AD5CBE" w:rsidRPr="00011CE7" w:rsidRDefault="00AD5CBE" w:rsidP="00AD5CBE">
      <w:pPr>
        <w:pStyle w:val="NoSpacing"/>
        <w:numPr>
          <w:ilvl w:val="0"/>
          <w:numId w:val="21"/>
        </w:numPr>
        <w:tabs>
          <w:tab w:val="left" w:pos="450"/>
          <w:tab w:val="left" w:pos="720"/>
        </w:tabs>
        <w:jc w:val="both"/>
        <w:rPr>
          <w:rFonts w:ascii="Times New Roman" w:hAnsi="Times New Roman"/>
          <w:sz w:val="24"/>
          <w:szCs w:val="24"/>
          <w:lang w:val="ro-RO"/>
        </w:rPr>
      </w:pPr>
      <w:r w:rsidRPr="00011CE7">
        <w:rPr>
          <w:rFonts w:ascii="Times New Roman" w:hAnsi="Times New Roman"/>
          <w:sz w:val="24"/>
          <w:szCs w:val="24"/>
          <w:lang w:val="ro-RO"/>
        </w:rPr>
        <w:t>promovarea competenței profesionale prin instruirea, informarea și motivarea personalului societății;</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respectarea obiectivelor de politică salarială;</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îmbunătățirea procedurilor privind gestionarea creanțelor și recuperarea lor;</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reducerea capitalului împrumutat și încadrarea în termenele contractuale și legale de plată a obligațiilor societății;</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asigurarea cu cash –flow a activității societății;</w:t>
      </w:r>
    </w:p>
    <w:p w:rsidR="00AD5CBE" w:rsidRPr="00011CE7"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eliminarea aspectelor cu impact negativ asupra mediului;</w:t>
      </w:r>
    </w:p>
    <w:p w:rsidR="00AD5CBE" w:rsidRDefault="00AD5CBE" w:rsidP="00AD5CBE">
      <w:pPr>
        <w:pStyle w:val="NoSpacing"/>
        <w:numPr>
          <w:ilvl w:val="0"/>
          <w:numId w:val="21"/>
        </w:numPr>
        <w:jc w:val="both"/>
        <w:rPr>
          <w:rFonts w:ascii="Times New Roman" w:hAnsi="Times New Roman"/>
          <w:sz w:val="24"/>
          <w:szCs w:val="24"/>
          <w:lang w:val="ro-RO"/>
        </w:rPr>
      </w:pPr>
      <w:r w:rsidRPr="00011CE7">
        <w:rPr>
          <w:rFonts w:ascii="Times New Roman" w:hAnsi="Times New Roman"/>
          <w:sz w:val="24"/>
          <w:szCs w:val="24"/>
          <w:lang w:val="ro-RO"/>
        </w:rPr>
        <w:t>asigurarea integrității patrimoniale a bunurilor societății.</w:t>
      </w:r>
    </w:p>
    <w:p w:rsidR="00277C68" w:rsidRPr="00011CE7" w:rsidRDefault="00277C68" w:rsidP="00277C68">
      <w:pPr>
        <w:pStyle w:val="NoSpacing"/>
        <w:ind w:left="720"/>
        <w:jc w:val="both"/>
        <w:rPr>
          <w:rFonts w:ascii="Times New Roman" w:hAnsi="Times New Roman"/>
          <w:sz w:val="24"/>
          <w:szCs w:val="24"/>
          <w:lang w:val="ro-RO"/>
        </w:rPr>
      </w:pPr>
    </w:p>
    <w:p w:rsidR="00277C68" w:rsidRPr="00277C68" w:rsidRDefault="00277C68" w:rsidP="00532942">
      <w:pPr>
        <w:pStyle w:val="shdr"/>
        <w:numPr>
          <w:ilvl w:val="0"/>
          <w:numId w:val="24"/>
        </w:numPr>
        <w:jc w:val="both"/>
        <w:rPr>
          <w:rFonts w:ascii="Times New Roman" w:hAnsi="Times New Roman"/>
          <w:i/>
          <w:color w:val="auto"/>
          <w:sz w:val="24"/>
          <w:szCs w:val="24"/>
        </w:rPr>
      </w:pPr>
      <w:r w:rsidRPr="00277C68">
        <w:rPr>
          <w:rFonts w:ascii="Times New Roman" w:hAnsi="Times New Roman"/>
          <w:i/>
          <w:color w:val="auto"/>
          <w:sz w:val="24"/>
          <w:szCs w:val="24"/>
        </w:rPr>
        <w:t>Politica de dividende</w:t>
      </w:r>
    </w:p>
    <w:p w:rsidR="00277C68" w:rsidRPr="00801002" w:rsidRDefault="00277C68" w:rsidP="00532942">
      <w:pPr>
        <w:pStyle w:val="shdr"/>
        <w:spacing w:before="0" w:after="0"/>
        <w:ind w:left="0" w:firstLine="360"/>
        <w:jc w:val="both"/>
        <w:rPr>
          <w:rStyle w:val="salnbdy"/>
          <w:rFonts w:ascii="Times New Roman" w:hAnsi="Times New Roman"/>
          <w:b w:val="0"/>
          <w:color w:val="auto"/>
          <w:sz w:val="24"/>
          <w:szCs w:val="24"/>
          <w:shd w:val="clear" w:color="auto" w:fill="auto"/>
        </w:rPr>
      </w:pPr>
      <w:r w:rsidRPr="00801002">
        <w:rPr>
          <w:rFonts w:ascii="Times New Roman" w:hAnsi="Times New Roman"/>
          <w:b w:val="0"/>
          <w:color w:val="auto"/>
          <w:sz w:val="24"/>
          <w:szCs w:val="24"/>
        </w:rPr>
        <w:t>Potrivit O</w:t>
      </w:r>
      <w:r>
        <w:rPr>
          <w:rFonts w:ascii="Times New Roman" w:hAnsi="Times New Roman"/>
          <w:b w:val="0"/>
          <w:color w:val="auto"/>
          <w:sz w:val="24"/>
          <w:szCs w:val="24"/>
        </w:rPr>
        <w:t xml:space="preserve">rdonanței de </w:t>
      </w:r>
      <w:r w:rsidRPr="00801002">
        <w:rPr>
          <w:rFonts w:ascii="Times New Roman" w:hAnsi="Times New Roman"/>
          <w:b w:val="0"/>
          <w:color w:val="auto"/>
          <w:sz w:val="24"/>
          <w:szCs w:val="24"/>
        </w:rPr>
        <w:t>G</w:t>
      </w:r>
      <w:r>
        <w:rPr>
          <w:rFonts w:ascii="Times New Roman" w:hAnsi="Times New Roman"/>
          <w:b w:val="0"/>
          <w:color w:val="auto"/>
          <w:sz w:val="24"/>
          <w:szCs w:val="24"/>
        </w:rPr>
        <w:t>uvern</w:t>
      </w:r>
      <w:r w:rsidRPr="00801002">
        <w:rPr>
          <w:rFonts w:ascii="Times New Roman" w:eastAsia="Times New Roman" w:hAnsi="Times New Roman"/>
          <w:b w:val="0"/>
          <w:color w:val="auto"/>
          <w:sz w:val="24"/>
          <w:szCs w:val="24"/>
        </w:rPr>
        <w:t xml:space="preserve"> nr. 64/30.08.2001 </w:t>
      </w:r>
      <w:r w:rsidRPr="00801002">
        <w:rPr>
          <w:rFonts w:ascii="Times New Roman" w:hAnsi="Times New Roman"/>
          <w:b w:val="0"/>
          <w:color w:val="auto"/>
          <w:sz w:val="24"/>
          <w:szCs w:val="24"/>
        </w:rPr>
        <w:t>privind repartizarea profitului la societăţile naţionale, companiile naţionale şi societăţile comerciale cu capital integral sau majoritar de stat, precum şi la regiile autonome</w:t>
      </w:r>
      <w:r w:rsidRPr="00801002">
        <w:rPr>
          <w:rStyle w:val="salnbdy"/>
          <w:rFonts w:ascii="Times New Roman" w:eastAsia="Times New Roman" w:hAnsi="Times New Roman"/>
          <w:b w:val="0"/>
          <w:color w:val="auto"/>
          <w:sz w:val="24"/>
          <w:szCs w:val="24"/>
        </w:rPr>
        <w:t>, profitul contabil rămas după deducerea impozitului pe profit se repartizează pe următoarele destinaţii, dacă prin legi speciale nu se prevede altfel:</w:t>
      </w:r>
    </w:p>
    <w:p w:rsidR="00277C68" w:rsidRPr="00277C68" w:rsidRDefault="00277C68" w:rsidP="00532942">
      <w:pPr>
        <w:spacing w:after="0"/>
        <w:jc w:val="both"/>
        <w:rPr>
          <w:rFonts w:ascii="Times New Roman" w:eastAsia="Times New Roman" w:hAnsi="Times New Roman"/>
          <w:b/>
          <w:sz w:val="24"/>
          <w:szCs w:val="24"/>
          <w:shd w:val="clear" w:color="auto" w:fill="FFFFFF"/>
        </w:rPr>
      </w:pPr>
      <w:r w:rsidRPr="00277C68">
        <w:rPr>
          <w:rStyle w:val="slitttl1"/>
          <w:rFonts w:ascii="Times New Roman" w:eastAsia="Times New Roman" w:hAnsi="Times New Roman"/>
          <w:b w:val="0"/>
          <w:color w:val="auto"/>
          <w:sz w:val="24"/>
          <w:szCs w:val="24"/>
        </w:rPr>
        <w:t xml:space="preserve">a) </w:t>
      </w:r>
      <w:r w:rsidRPr="00277C68">
        <w:rPr>
          <w:rStyle w:val="slitbdy"/>
          <w:rFonts w:ascii="Times New Roman" w:eastAsia="Times New Roman" w:hAnsi="Times New Roman"/>
          <w:color w:val="auto"/>
          <w:sz w:val="24"/>
          <w:szCs w:val="24"/>
        </w:rPr>
        <w:t>rezerve legale;</w:t>
      </w:r>
    </w:p>
    <w:p w:rsidR="00277C68" w:rsidRPr="00277C68" w:rsidRDefault="00277C68" w:rsidP="00532942">
      <w:pPr>
        <w:spacing w:after="0"/>
        <w:jc w:val="both"/>
        <w:rPr>
          <w:rFonts w:ascii="Times New Roman" w:eastAsia="Times New Roman" w:hAnsi="Times New Roman"/>
          <w:b/>
          <w:sz w:val="24"/>
          <w:szCs w:val="24"/>
          <w:shd w:val="clear" w:color="auto" w:fill="FFFFFF"/>
        </w:rPr>
      </w:pPr>
      <w:r w:rsidRPr="00277C68">
        <w:rPr>
          <w:rStyle w:val="slitttl1"/>
          <w:rFonts w:ascii="Times New Roman" w:eastAsia="Times New Roman" w:hAnsi="Times New Roman"/>
          <w:b w:val="0"/>
          <w:color w:val="auto"/>
          <w:sz w:val="24"/>
          <w:szCs w:val="24"/>
        </w:rPr>
        <w:t xml:space="preserve">b) </w:t>
      </w:r>
      <w:r w:rsidRPr="00277C68">
        <w:rPr>
          <w:rStyle w:val="slitbdy"/>
          <w:rFonts w:ascii="Times New Roman" w:eastAsia="Times New Roman" w:hAnsi="Times New Roman"/>
          <w:color w:val="auto"/>
          <w:sz w:val="24"/>
          <w:szCs w:val="24"/>
        </w:rPr>
        <w:t>alte rezerve reprezentând facilităţi fiscale prevăzute de lege;</w:t>
      </w:r>
    </w:p>
    <w:p w:rsidR="00277C68" w:rsidRPr="00277C68" w:rsidRDefault="00277C68" w:rsidP="00532942">
      <w:pPr>
        <w:spacing w:after="0"/>
        <w:jc w:val="both"/>
        <w:rPr>
          <w:rStyle w:val="slitbdy"/>
          <w:rFonts w:ascii="Times New Roman" w:hAnsi="Times New Roman"/>
          <w:b/>
          <w:color w:val="auto"/>
          <w:sz w:val="24"/>
          <w:szCs w:val="24"/>
        </w:rPr>
      </w:pPr>
      <w:r w:rsidRPr="00277C68">
        <w:rPr>
          <w:rStyle w:val="slitttl1"/>
          <w:rFonts w:ascii="Times New Roman" w:eastAsia="Times New Roman" w:hAnsi="Times New Roman"/>
          <w:b w:val="0"/>
          <w:color w:val="auto"/>
          <w:sz w:val="24"/>
          <w:szCs w:val="24"/>
        </w:rPr>
        <w:t xml:space="preserve">c) </w:t>
      </w:r>
      <w:r w:rsidRPr="00277C68">
        <w:rPr>
          <w:rStyle w:val="slitbdy"/>
          <w:rFonts w:ascii="Times New Roman" w:eastAsia="Times New Roman" w:hAnsi="Times New Roman"/>
          <w:color w:val="auto"/>
          <w:sz w:val="24"/>
          <w:szCs w:val="24"/>
        </w:rPr>
        <w:t>acoperirea pierderilor contabile din anii precedenţi, cu excepţia pierderii contabile reportate provenite din ajustările cerute de aplicarea IAS 29 «Raportarea financiară în economiile hiperinflaţioniste», potrivit Reglementărilor contabile conforme cu Standardele internaţionale de raportare financiară şi Reglementărilor contabile armonizate cu Directiva Comunităţilor Economice Europene nr. 86/635/CEE şi cu Standardele Internaţionale de Contabilitate aplicabile instituţiilor de credit;</w:t>
      </w:r>
    </w:p>
    <w:p w:rsidR="00277C68" w:rsidRPr="00277C68" w:rsidRDefault="00277C68" w:rsidP="00532942">
      <w:pPr>
        <w:spacing w:after="0"/>
        <w:jc w:val="both"/>
        <w:rPr>
          <w:rStyle w:val="slitbdy"/>
          <w:rFonts w:ascii="Times New Roman" w:eastAsia="Times New Roman" w:hAnsi="Times New Roman"/>
          <w:b/>
          <w:color w:val="auto"/>
          <w:sz w:val="24"/>
          <w:szCs w:val="24"/>
        </w:rPr>
      </w:pPr>
      <w:r w:rsidRPr="00277C68">
        <w:rPr>
          <w:rStyle w:val="slitttl1"/>
          <w:rFonts w:ascii="Times New Roman" w:eastAsia="Times New Roman" w:hAnsi="Times New Roman"/>
          <w:b w:val="0"/>
          <w:color w:val="auto"/>
          <w:sz w:val="24"/>
          <w:szCs w:val="24"/>
        </w:rPr>
        <w:t xml:space="preserve">c^1) </w:t>
      </w:r>
      <w:r w:rsidRPr="00277C68">
        <w:rPr>
          <w:rStyle w:val="slitbdy"/>
          <w:rFonts w:ascii="Times New Roman" w:eastAsia="Times New Roman" w:hAnsi="Times New Roman"/>
          <w:color w:val="auto"/>
          <w:sz w:val="24"/>
          <w:szCs w:val="24"/>
        </w:rPr>
        <w:t>constituirea surselor proprii de finanţare pentru proiectele cofinanţate din împrumuturi externe, precum şi pentru constituirea surselor necesare rambursării ratelor de capital, plăţii dobânzilor, comisioanelor şi a altor costuri aferente acestor împrumuturi externe;</w:t>
      </w:r>
    </w:p>
    <w:p w:rsidR="00277C68" w:rsidRPr="00277C68" w:rsidRDefault="00277C68" w:rsidP="00532942">
      <w:pPr>
        <w:spacing w:after="0"/>
        <w:jc w:val="both"/>
        <w:rPr>
          <w:rFonts w:ascii="Times New Roman" w:eastAsia="Times New Roman" w:hAnsi="Times New Roman"/>
          <w:b/>
          <w:sz w:val="24"/>
          <w:szCs w:val="24"/>
          <w:shd w:val="clear" w:color="auto" w:fill="FFFFFF"/>
        </w:rPr>
      </w:pPr>
      <w:r w:rsidRPr="00277C68">
        <w:rPr>
          <w:rStyle w:val="slitttl1"/>
          <w:rFonts w:ascii="Times New Roman" w:eastAsia="Times New Roman" w:hAnsi="Times New Roman"/>
          <w:b w:val="0"/>
          <w:color w:val="auto"/>
          <w:sz w:val="24"/>
          <w:szCs w:val="24"/>
        </w:rPr>
        <w:t xml:space="preserve">d) </w:t>
      </w:r>
      <w:r w:rsidRPr="00277C68">
        <w:rPr>
          <w:rStyle w:val="slitbdy"/>
          <w:rFonts w:ascii="Times New Roman" w:eastAsia="Times New Roman" w:hAnsi="Times New Roman"/>
          <w:color w:val="auto"/>
          <w:sz w:val="24"/>
          <w:szCs w:val="24"/>
        </w:rPr>
        <w:t>alte repartizări prevăzute de lege;</w:t>
      </w:r>
    </w:p>
    <w:p w:rsidR="00277C68" w:rsidRPr="00277C68" w:rsidRDefault="00277C68" w:rsidP="00532942">
      <w:pPr>
        <w:spacing w:after="0"/>
        <w:jc w:val="both"/>
        <w:rPr>
          <w:rStyle w:val="slitbdy"/>
          <w:rFonts w:ascii="Times New Roman" w:hAnsi="Times New Roman"/>
          <w:b/>
          <w:color w:val="auto"/>
          <w:sz w:val="24"/>
          <w:szCs w:val="24"/>
        </w:rPr>
      </w:pPr>
      <w:r w:rsidRPr="00277C68">
        <w:rPr>
          <w:rStyle w:val="slitttl1"/>
          <w:rFonts w:ascii="Times New Roman" w:eastAsia="Times New Roman" w:hAnsi="Times New Roman"/>
          <w:b w:val="0"/>
          <w:color w:val="auto"/>
          <w:sz w:val="24"/>
          <w:szCs w:val="24"/>
        </w:rPr>
        <w:t xml:space="preserve">e) </w:t>
      </w:r>
      <w:r w:rsidRPr="00277C68">
        <w:rPr>
          <w:rStyle w:val="slitbdy"/>
          <w:rFonts w:ascii="Times New Roman" w:eastAsia="Times New Roman" w:hAnsi="Times New Roman"/>
          <w:color w:val="auto"/>
          <w:sz w:val="24"/>
          <w:szCs w:val="24"/>
        </w:rPr>
        <w:t>participarea salariaţilor la profit; societăţile naţionale, companiile naţionale şi societăţile comerciale cu capital integral sau majoritar de stat, precum şi regiile 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bază mediu lunar realizat la nivelul agentului economic, în exerciţiul financiar de referinţă;</w:t>
      </w:r>
    </w:p>
    <w:p w:rsidR="00277C68" w:rsidRPr="00277C68" w:rsidRDefault="00277C68" w:rsidP="00532942">
      <w:pPr>
        <w:spacing w:after="0"/>
        <w:jc w:val="both"/>
        <w:rPr>
          <w:rFonts w:ascii="Times New Roman" w:eastAsia="Times New Roman" w:hAnsi="Times New Roman"/>
          <w:b/>
          <w:sz w:val="24"/>
          <w:szCs w:val="24"/>
          <w:shd w:val="clear" w:color="auto" w:fill="FFFFFF"/>
        </w:rPr>
      </w:pPr>
      <w:r w:rsidRPr="00277C68">
        <w:rPr>
          <w:rStyle w:val="slitttl1"/>
          <w:rFonts w:ascii="Times New Roman" w:eastAsia="Times New Roman" w:hAnsi="Times New Roman"/>
          <w:b w:val="0"/>
          <w:color w:val="auto"/>
          <w:sz w:val="24"/>
          <w:szCs w:val="24"/>
        </w:rPr>
        <w:t xml:space="preserve">f) </w:t>
      </w:r>
      <w:r w:rsidRPr="00277C68">
        <w:rPr>
          <w:rStyle w:val="slitbdy"/>
          <w:rFonts w:ascii="Times New Roman" w:eastAsia="Times New Roman" w:hAnsi="Times New Roman"/>
          <w:color w:val="auto"/>
          <w:sz w:val="24"/>
          <w:szCs w:val="24"/>
        </w:rPr>
        <w:t>minimum 50% vărsăminte la bugetul de stat sau local, în cazul regiilor autonome, ori dividende, în cazul societăţilor naţionale, companiilor naţionale şi societăţilor comerciale cu capital integral sau majoritar de stat;</w:t>
      </w:r>
    </w:p>
    <w:p w:rsidR="00277C68" w:rsidRPr="00277C68" w:rsidRDefault="00277C68" w:rsidP="00532942">
      <w:pPr>
        <w:spacing w:after="0"/>
        <w:jc w:val="both"/>
        <w:rPr>
          <w:rFonts w:ascii="Times New Roman" w:hAnsi="Times New Roman"/>
          <w:b/>
          <w:sz w:val="24"/>
          <w:szCs w:val="24"/>
          <w:shd w:val="clear" w:color="auto" w:fill="FFFFFF"/>
        </w:rPr>
      </w:pPr>
      <w:r w:rsidRPr="00277C68">
        <w:rPr>
          <w:rStyle w:val="slitttl1"/>
          <w:rFonts w:ascii="Times New Roman" w:eastAsia="Times New Roman" w:hAnsi="Times New Roman"/>
          <w:b w:val="0"/>
          <w:color w:val="auto"/>
          <w:sz w:val="24"/>
          <w:szCs w:val="24"/>
        </w:rPr>
        <w:t xml:space="preserve">g) </w:t>
      </w:r>
      <w:r w:rsidRPr="00277C68">
        <w:rPr>
          <w:rStyle w:val="slitbdy"/>
          <w:rFonts w:ascii="Times New Roman" w:eastAsia="Times New Roman" w:hAnsi="Times New Roman"/>
          <w:color w:val="auto"/>
          <w:sz w:val="24"/>
          <w:szCs w:val="24"/>
        </w:rPr>
        <w:t xml:space="preserve">profitul nerepartizat pe destinaţiile prevăzute la </w:t>
      </w:r>
      <w:r w:rsidRPr="00277C68">
        <w:rPr>
          <w:rStyle w:val="slgi1"/>
          <w:rFonts w:ascii="Times New Roman" w:eastAsia="Times New Roman" w:hAnsi="Times New Roman"/>
          <w:color w:val="auto"/>
          <w:sz w:val="24"/>
          <w:szCs w:val="24"/>
        </w:rPr>
        <w:t>lit. a)-f)</w:t>
      </w:r>
      <w:r w:rsidRPr="00277C68">
        <w:rPr>
          <w:rStyle w:val="slitbdy"/>
          <w:rFonts w:ascii="Times New Roman" w:eastAsia="Times New Roman" w:hAnsi="Times New Roman"/>
          <w:color w:val="auto"/>
          <w:sz w:val="24"/>
          <w:szCs w:val="24"/>
        </w:rPr>
        <w:t xml:space="preserve"> se repartizează la alte rezerve şi constituie sursă proprie de finanţare, putând fi redistribuit ulterior sub formă de dividende sau vărsăminte la bugetul de stat sau local în cazul regiilor autonome.</w:t>
      </w:r>
    </w:p>
    <w:p w:rsidR="00532942" w:rsidRDefault="00277C68" w:rsidP="00BE5312">
      <w:pPr>
        <w:pStyle w:val="ListParagraph1"/>
        <w:autoSpaceDE w:val="0"/>
        <w:autoSpaceDN w:val="0"/>
        <w:adjustRightInd w:val="0"/>
        <w:spacing w:after="0" w:line="240" w:lineRule="auto"/>
        <w:ind w:left="0" w:firstLine="360"/>
        <w:jc w:val="both"/>
        <w:rPr>
          <w:rFonts w:ascii="Times New Roman" w:hAnsi="Times New Roman"/>
          <w:iCs/>
          <w:sz w:val="24"/>
          <w:szCs w:val="24"/>
        </w:rPr>
      </w:pPr>
      <w:r w:rsidRPr="00801002">
        <w:rPr>
          <w:rFonts w:ascii="Times New Roman" w:hAnsi="Times New Roman"/>
          <w:iCs/>
          <w:sz w:val="24"/>
          <w:szCs w:val="24"/>
        </w:rPr>
        <w:t>Așteptarea acționarului este ca administratorii societății să respecte prevederile legale menționate de normele prevăzute de Ordonanța Guvernului nr. 64/2001 și aplicabile societății.</w:t>
      </w:r>
    </w:p>
    <w:p w:rsidR="00BE5312" w:rsidRPr="00BE5312" w:rsidRDefault="00BE5312" w:rsidP="00BE5312">
      <w:pPr>
        <w:pStyle w:val="ListParagraph1"/>
        <w:autoSpaceDE w:val="0"/>
        <w:autoSpaceDN w:val="0"/>
        <w:adjustRightInd w:val="0"/>
        <w:spacing w:after="0" w:line="240" w:lineRule="auto"/>
        <w:ind w:left="0" w:firstLine="360"/>
        <w:jc w:val="both"/>
        <w:rPr>
          <w:rFonts w:ascii="Times New Roman" w:hAnsi="Times New Roman"/>
          <w:iCs/>
          <w:sz w:val="24"/>
          <w:szCs w:val="24"/>
        </w:rPr>
      </w:pPr>
    </w:p>
    <w:p w:rsidR="00277C68" w:rsidRPr="00532942" w:rsidRDefault="00277C68" w:rsidP="00532942">
      <w:pPr>
        <w:pStyle w:val="ListParagraph"/>
        <w:numPr>
          <w:ilvl w:val="0"/>
          <w:numId w:val="24"/>
        </w:numPr>
        <w:jc w:val="both"/>
        <w:rPr>
          <w:rFonts w:ascii="Times New Roman" w:hAnsi="Times New Roman"/>
          <w:b/>
          <w:i/>
          <w:sz w:val="24"/>
          <w:szCs w:val="24"/>
          <w:lang w:val="ro-RO"/>
        </w:rPr>
      </w:pPr>
      <w:r w:rsidRPr="00532942">
        <w:rPr>
          <w:rFonts w:ascii="Times New Roman" w:hAnsi="Times New Roman"/>
          <w:b/>
          <w:i/>
          <w:sz w:val="24"/>
          <w:szCs w:val="24"/>
          <w:lang w:val="ro-RO"/>
        </w:rPr>
        <w:t>Politica de investiții</w:t>
      </w:r>
    </w:p>
    <w:p w:rsidR="00277C68" w:rsidRPr="00277C68" w:rsidRDefault="00277C68" w:rsidP="00BE5312">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Programul anual şi multianual d</w:t>
      </w:r>
      <w:r w:rsidR="00F84A57">
        <w:rPr>
          <w:rFonts w:ascii="Times New Roman" w:hAnsi="Times New Roman"/>
          <w:sz w:val="24"/>
          <w:szCs w:val="24"/>
          <w:lang w:val="ro-RO"/>
        </w:rPr>
        <w:t>e investiţii va fi înaintat de Consiliul de Administraţie spre aprobarea Adunării G</w:t>
      </w:r>
      <w:r w:rsidRPr="00277C68">
        <w:rPr>
          <w:rFonts w:ascii="Times New Roman" w:hAnsi="Times New Roman"/>
          <w:sz w:val="24"/>
          <w:szCs w:val="24"/>
          <w:lang w:val="ro-RO"/>
        </w:rPr>
        <w:t xml:space="preserve">enerale a </w:t>
      </w:r>
      <w:r w:rsidR="00F84A57">
        <w:rPr>
          <w:rFonts w:ascii="Times New Roman" w:hAnsi="Times New Roman"/>
          <w:sz w:val="24"/>
          <w:szCs w:val="24"/>
          <w:lang w:val="ro-RO"/>
        </w:rPr>
        <w:t>Acționarilor</w:t>
      </w:r>
      <w:r w:rsidR="0083642B">
        <w:rPr>
          <w:rFonts w:ascii="Times New Roman" w:hAnsi="Times New Roman"/>
          <w:sz w:val="24"/>
          <w:szCs w:val="24"/>
          <w:lang w:val="ro-RO"/>
        </w:rPr>
        <w:t xml:space="preserve"> şi autorității publice</w:t>
      </w:r>
      <w:r w:rsidRPr="00277C68">
        <w:rPr>
          <w:rFonts w:ascii="Times New Roman" w:hAnsi="Times New Roman"/>
          <w:sz w:val="24"/>
          <w:szCs w:val="24"/>
          <w:lang w:val="ro-RO"/>
        </w:rPr>
        <w:t xml:space="preserve"> tutelar</w:t>
      </w:r>
      <w:r w:rsidR="0083642B">
        <w:rPr>
          <w:rFonts w:ascii="Times New Roman" w:hAnsi="Times New Roman"/>
          <w:sz w:val="24"/>
          <w:szCs w:val="24"/>
          <w:lang w:val="ro-RO"/>
        </w:rPr>
        <w:t>e</w:t>
      </w:r>
      <w:r w:rsidRPr="00277C68">
        <w:rPr>
          <w:rFonts w:ascii="Times New Roman" w:hAnsi="Times New Roman"/>
          <w:sz w:val="24"/>
          <w:szCs w:val="24"/>
          <w:lang w:val="ro-RO"/>
        </w:rPr>
        <w:t>, împreună cu proiectul bugetului de venituri şi cheltuieli.</w:t>
      </w:r>
    </w:p>
    <w:p w:rsidR="00AC731E" w:rsidRDefault="00277C68" w:rsidP="00BE5312">
      <w:pPr>
        <w:spacing w:after="0"/>
        <w:ind w:firstLine="360"/>
        <w:jc w:val="both"/>
        <w:rPr>
          <w:rFonts w:ascii="Times New Roman" w:hAnsi="Times New Roman"/>
          <w:sz w:val="24"/>
          <w:szCs w:val="24"/>
          <w:lang w:val="ro-RO"/>
        </w:rPr>
      </w:pPr>
      <w:r w:rsidRPr="00277C68">
        <w:rPr>
          <w:rFonts w:ascii="Times New Roman" w:hAnsi="Times New Roman"/>
          <w:sz w:val="24"/>
          <w:szCs w:val="24"/>
          <w:lang w:val="ro-RO"/>
        </w:rPr>
        <w:t>Societatea trebuie să aloce resurse financiare în vederea întreținerii și dezvoltării acesteia, să finalizeze investițiile programate și să realizeze o planificare a acestora prin bugetul de venituri și cheltuieli.</w:t>
      </w:r>
    </w:p>
    <w:p w:rsidR="00BE5312" w:rsidRDefault="00BE5312" w:rsidP="00BE5312">
      <w:pPr>
        <w:spacing w:after="0"/>
        <w:ind w:firstLine="360"/>
        <w:jc w:val="both"/>
        <w:rPr>
          <w:rFonts w:ascii="Times New Roman" w:hAnsi="Times New Roman"/>
          <w:sz w:val="24"/>
          <w:szCs w:val="24"/>
          <w:lang w:val="ro-RO"/>
        </w:rPr>
      </w:pPr>
    </w:p>
    <w:p w:rsidR="00FC2842" w:rsidRPr="00AC731E" w:rsidRDefault="00FC2842" w:rsidP="00AC731E">
      <w:pPr>
        <w:pStyle w:val="ListParagraph"/>
        <w:numPr>
          <w:ilvl w:val="0"/>
          <w:numId w:val="24"/>
        </w:numPr>
        <w:jc w:val="both"/>
        <w:rPr>
          <w:rFonts w:ascii="Times New Roman" w:hAnsi="Times New Roman"/>
          <w:sz w:val="24"/>
          <w:szCs w:val="24"/>
          <w:lang w:val="ro-RO"/>
        </w:rPr>
      </w:pPr>
      <w:r w:rsidRPr="00AC731E">
        <w:rPr>
          <w:rFonts w:ascii="Times New Roman" w:hAnsi="Times New Roman"/>
          <w:b/>
          <w:i/>
          <w:sz w:val="24"/>
          <w:szCs w:val="24"/>
          <w:lang w:val="ro-RO"/>
        </w:rPr>
        <w:t>Comunica</w:t>
      </w:r>
      <w:r w:rsidR="00AD5CBE" w:rsidRPr="00AC731E">
        <w:rPr>
          <w:rFonts w:ascii="Times New Roman" w:hAnsi="Times New Roman"/>
          <w:b/>
          <w:i/>
          <w:sz w:val="24"/>
          <w:szCs w:val="24"/>
          <w:lang w:val="ro-RO"/>
        </w:rPr>
        <w:t xml:space="preserve">rea cu </w:t>
      </w:r>
      <w:r w:rsidR="0083642B">
        <w:rPr>
          <w:rFonts w:ascii="Times New Roman" w:hAnsi="Times New Roman"/>
          <w:b/>
          <w:i/>
          <w:sz w:val="24"/>
          <w:szCs w:val="24"/>
          <w:lang w:val="ro-RO"/>
        </w:rPr>
        <w:t>Consiliul de A</w:t>
      </w:r>
      <w:r w:rsidR="00AD5CBE" w:rsidRPr="00AC731E">
        <w:rPr>
          <w:rFonts w:ascii="Times New Roman" w:hAnsi="Times New Roman"/>
          <w:b/>
          <w:i/>
          <w:sz w:val="24"/>
          <w:szCs w:val="24"/>
          <w:lang w:val="ro-RO"/>
        </w:rPr>
        <w:t xml:space="preserve">dministrație </w:t>
      </w:r>
      <w:r w:rsidRPr="00AC731E">
        <w:rPr>
          <w:rFonts w:ascii="Times New Roman" w:hAnsi="Times New Roman"/>
          <w:b/>
          <w:i/>
          <w:sz w:val="24"/>
          <w:szCs w:val="24"/>
          <w:lang w:val="ro-RO"/>
        </w:rPr>
        <w:t xml:space="preserve">și conducerea executivă a </w:t>
      </w:r>
      <w:r w:rsidR="00B93E0A" w:rsidRPr="00AC731E">
        <w:rPr>
          <w:rFonts w:ascii="Times New Roman" w:hAnsi="Times New Roman"/>
          <w:b/>
          <w:i/>
          <w:sz w:val="24"/>
          <w:szCs w:val="24"/>
          <w:lang w:val="ro-RO"/>
        </w:rPr>
        <w:t>s</w:t>
      </w:r>
      <w:r w:rsidR="00F535F1" w:rsidRPr="00AC731E">
        <w:rPr>
          <w:rFonts w:ascii="Times New Roman" w:hAnsi="Times New Roman"/>
          <w:b/>
          <w:i/>
          <w:sz w:val="24"/>
          <w:szCs w:val="24"/>
          <w:lang w:val="ro-RO"/>
        </w:rPr>
        <w:t>ocietăț</w:t>
      </w:r>
      <w:r w:rsidR="00215145" w:rsidRPr="00AC731E">
        <w:rPr>
          <w:rFonts w:ascii="Times New Roman" w:hAnsi="Times New Roman"/>
          <w:b/>
          <w:i/>
          <w:sz w:val="24"/>
          <w:szCs w:val="24"/>
          <w:lang w:val="ro-RO"/>
        </w:rPr>
        <w:t>ii</w:t>
      </w:r>
    </w:p>
    <w:p w:rsidR="00FC2842" w:rsidRPr="00011CE7" w:rsidRDefault="00FC2842" w:rsidP="003C174C">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011CE7">
        <w:rPr>
          <w:rFonts w:ascii="Times New Roman" w:hAnsi="Times New Roman" w:cs="Times New Roman"/>
          <w:color w:val="auto"/>
          <w:sz w:val="24"/>
          <w:szCs w:val="24"/>
          <w:lang w:val="ro-RO"/>
        </w:rPr>
        <w:t>Așteptar</w:t>
      </w:r>
      <w:r w:rsidR="0083642B">
        <w:rPr>
          <w:rFonts w:ascii="Times New Roman" w:hAnsi="Times New Roman" w:cs="Times New Roman"/>
          <w:color w:val="auto"/>
          <w:sz w:val="24"/>
          <w:szCs w:val="24"/>
          <w:lang w:val="ro-RO"/>
        </w:rPr>
        <w:t>ea noastră în ceea ce privește Consiliul de A</w:t>
      </w:r>
      <w:r w:rsidRPr="00011CE7">
        <w:rPr>
          <w:rFonts w:ascii="Times New Roman" w:hAnsi="Times New Roman" w:cs="Times New Roman"/>
          <w:color w:val="auto"/>
          <w:sz w:val="24"/>
          <w:szCs w:val="24"/>
          <w:lang w:val="ro-RO"/>
        </w:rPr>
        <w:t xml:space="preserve">dministrație este </w:t>
      </w:r>
      <w:r w:rsidR="00D96231" w:rsidRPr="00011CE7">
        <w:rPr>
          <w:rFonts w:ascii="Times New Roman" w:hAnsi="Times New Roman" w:cs="Times New Roman"/>
          <w:color w:val="auto"/>
          <w:sz w:val="24"/>
          <w:szCs w:val="24"/>
          <w:lang w:val="ro-RO"/>
        </w:rPr>
        <w:t xml:space="preserve">ca acesta </w:t>
      </w:r>
      <w:r w:rsidRPr="00011CE7">
        <w:rPr>
          <w:rFonts w:ascii="Times New Roman" w:hAnsi="Times New Roman" w:cs="Times New Roman"/>
          <w:color w:val="auto"/>
          <w:sz w:val="24"/>
          <w:szCs w:val="24"/>
          <w:lang w:val="ro-RO"/>
        </w:rPr>
        <w:t xml:space="preserve">să colaboreze îndeaproape cu </w:t>
      </w:r>
      <w:r w:rsidR="00D96231" w:rsidRPr="00011CE7">
        <w:rPr>
          <w:rFonts w:ascii="Times New Roman" w:hAnsi="Times New Roman" w:cs="Times New Roman"/>
          <w:color w:val="auto"/>
          <w:sz w:val="24"/>
          <w:szCs w:val="24"/>
          <w:lang w:val="ro-RO"/>
        </w:rPr>
        <w:t>autoritatea</w:t>
      </w:r>
      <w:r w:rsidR="00B466FA" w:rsidRPr="00011CE7">
        <w:rPr>
          <w:rFonts w:ascii="Times New Roman" w:hAnsi="Times New Roman" w:cs="Times New Roman"/>
          <w:color w:val="auto"/>
          <w:sz w:val="24"/>
          <w:szCs w:val="24"/>
          <w:lang w:val="ro-RO"/>
        </w:rPr>
        <w:t xml:space="preserve"> publică</w:t>
      </w:r>
      <w:r w:rsidR="00D96231" w:rsidRPr="00011CE7">
        <w:rPr>
          <w:rFonts w:ascii="Times New Roman" w:hAnsi="Times New Roman" w:cs="Times New Roman"/>
          <w:color w:val="auto"/>
          <w:sz w:val="24"/>
          <w:szCs w:val="24"/>
          <w:lang w:val="ro-RO"/>
        </w:rPr>
        <w:t xml:space="preserve"> t</w:t>
      </w:r>
      <w:r w:rsidR="00D9433A" w:rsidRPr="00011CE7">
        <w:rPr>
          <w:rFonts w:ascii="Times New Roman" w:hAnsi="Times New Roman" w:cs="Times New Roman"/>
          <w:color w:val="auto"/>
          <w:sz w:val="24"/>
          <w:szCs w:val="24"/>
          <w:lang w:val="ro-RO"/>
        </w:rPr>
        <w:t>utelară</w:t>
      </w:r>
      <w:r w:rsidRPr="00011CE7">
        <w:rPr>
          <w:rFonts w:ascii="Times New Roman" w:hAnsi="Times New Roman" w:cs="Times New Roman"/>
          <w:color w:val="auto"/>
          <w:sz w:val="24"/>
          <w:szCs w:val="24"/>
          <w:lang w:val="ro-RO"/>
        </w:rPr>
        <w:t>, pentru a asigura informarea în timp util și comunicarea constantă cu acționarul</w:t>
      </w:r>
      <w:r w:rsidR="002521C0" w:rsidRPr="00011CE7">
        <w:rPr>
          <w:rFonts w:ascii="Times New Roman" w:hAnsi="Times New Roman" w:cs="Times New Roman"/>
          <w:color w:val="auto"/>
          <w:sz w:val="24"/>
          <w:szCs w:val="24"/>
          <w:lang w:val="ro-RO"/>
        </w:rPr>
        <w:t xml:space="preserve"> cu privire la direcțiile</w:t>
      </w:r>
      <w:r w:rsidRPr="00011CE7">
        <w:rPr>
          <w:rFonts w:ascii="Times New Roman" w:hAnsi="Times New Roman" w:cs="Times New Roman"/>
          <w:color w:val="auto"/>
          <w:sz w:val="24"/>
          <w:szCs w:val="24"/>
          <w:lang w:val="ro-RO"/>
        </w:rPr>
        <w:t xml:space="preserve"> strategic</w:t>
      </w:r>
      <w:r w:rsidR="002521C0" w:rsidRPr="00011CE7">
        <w:rPr>
          <w:rFonts w:ascii="Times New Roman" w:hAnsi="Times New Roman" w:cs="Times New Roman"/>
          <w:color w:val="auto"/>
          <w:sz w:val="24"/>
          <w:szCs w:val="24"/>
          <w:lang w:val="ro-RO"/>
        </w:rPr>
        <w:t>e</w:t>
      </w:r>
      <w:r w:rsidRPr="00011CE7">
        <w:rPr>
          <w:rFonts w:ascii="Times New Roman" w:hAnsi="Times New Roman" w:cs="Times New Roman"/>
          <w:color w:val="auto"/>
          <w:sz w:val="24"/>
          <w:szCs w:val="24"/>
          <w:lang w:val="ro-RO"/>
        </w:rPr>
        <w:t xml:space="preserve"> a</w:t>
      </w:r>
      <w:r w:rsidR="002521C0" w:rsidRPr="00011CE7">
        <w:rPr>
          <w:rFonts w:ascii="Times New Roman" w:hAnsi="Times New Roman" w:cs="Times New Roman"/>
          <w:color w:val="auto"/>
          <w:sz w:val="24"/>
          <w:szCs w:val="24"/>
          <w:lang w:val="ro-RO"/>
        </w:rPr>
        <w:t>le</w:t>
      </w:r>
      <w:r w:rsidRPr="00011CE7">
        <w:rPr>
          <w:rFonts w:ascii="Times New Roman" w:hAnsi="Times New Roman" w:cs="Times New Roman"/>
          <w:color w:val="auto"/>
          <w:sz w:val="24"/>
          <w:szCs w:val="24"/>
          <w:lang w:val="ro-RO"/>
        </w:rPr>
        <w:t xml:space="preserve"> </w:t>
      </w:r>
      <w:r w:rsidR="00D96231" w:rsidRPr="00011CE7">
        <w:rPr>
          <w:rFonts w:ascii="Times New Roman" w:hAnsi="Times New Roman" w:cs="Times New Roman"/>
          <w:color w:val="auto"/>
          <w:sz w:val="24"/>
          <w:szCs w:val="24"/>
          <w:lang w:val="ro-RO"/>
        </w:rPr>
        <w:t>s</w:t>
      </w:r>
      <w:r w:rsidR="00B93CBA" w:rsidRPr="00011CE7">
        <w:rPr>
          <w:rFonts w:ascii="Times New Roman" w:hAnsi="Times New Roman" w:cs="Times New Roman"/>
          <w:color w:val="auto"/>
          <w:sz w:val="24"/>
          <w:szCs w:val="24"/>
          <w:lang w:val="ro-RO"/>
        </w:rPr>
        <w:t>ocietății</w:t>
      </w:r>
      <w:r w:rsidRPr="00011CE7">
        <w:rPr>
          <w:rFonts w:ascii="Times New Roman" w:hAnsi="Times New Roman" w:cs="Times New Roman"/>
          <w:color w:val="auto"/>
          <w:sz w:val="24"/>
          <w:szCs w:val="24"/>
          <w:lang w:val="ro-RO"/>
        </w:rPr>
        <w:t>.</w:t>
      </w:r>
    </w:p>
    <w:p w:rsidR="0048333A" w:rsidRPr="00011CE7" w:rsidRDefault="0083642B" w:rsidP="003C174C">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Consiliul de A</w:t>
      </w:r>
      <w:r w:rsidR="0048333A" w:rsidRPr="00011CE7">
        <w:rPr>
          <w:rFonts w:ascii="Times New Roman" w:hAnsi="Times New Roman"/>
          <w:sz w:val="24"/>
          <w:szCs w:val="24"/>
          <w:lang w:val="ro-RO"/>
        </w:rPr>
        <w:t>dministrație împre</w:t>
      </w:r>
      <w:r w:rsidR="004F77EB" w:rsidRPr="00011CE7">
        <w:rPr>
          <w:rFonts w:ascii="Times New Roman" w:hAnsi="Times New Roman"/>
          <w:sz w:val="24"/>
          <w:szCs w:val="24"/>
          <w:lang w:val="ro-RO"/>
        </w:rPr>
        <w:t>u</w:t>
      </w:r>
      <w:r w:rsidR="0048333A" w:rsidRPr="00011CE7">
        <w:rPr>
          <w:rFonts w:ascii="Times New Roman" w:hAnsi="Times New Roman"/>
          <w:sz w:val="24"/>
          <w:szCs w:val="24"/>
          <w:lang w:val="ro-RO"/>
        </w:rPr>
        <w:t xml:space="preserve">nă </w:t>
      </w:r>
      <w:r w:rsidR="00D96231" w:rsidRPr="00011CE7">
        <w:rPr>
          <w:rFonts w:ascii="Times New Roman" w:hAnsi="Times New Roman"/>
          <w:sz w:val="24"/>
          <w:szCs w:val="24"/>
          <w:lang w:val="ro-RO"/>
        </w:rPr>
        <w:t>cu conducerea executivă a s</w:t>
      </w:r>
      <w:r w:rsidR="00B93CBA" w:rsidRPr="00011CE7">
        <w:rPr>
          <w:rFonts w:ascii="Times New Roman" w:hAnsi="Times New Roman"/>
          <w:sz w:val="24"/>
          <w:szCs w:val="24"/>
          <w:lang w:val="ro-RO"/>
        </w:rPr>
        <w:t>ocietății</w:t>
      </w:r>
      <w:r w:rsidR="0048333A" w:rsidRPr="00011CE7">
        <w:rPr>
          <w:rFonts w:ascii="Times New Roman" w:hAnsi="Times New Roman"/>
          <w:sz w:val="24"/>
          <w:szCs w:val="24"/>
          <w:lang w:val="ro-RO"/>
        </w:rPr>
        <w:t xml:space="preserve"> trebuie să continue să acorde o atenție deosebită </w:t>
      </w:r>
      <w:r w:rsidR="00B93CBA" w:rsidRPr="00011CE7">
        <w:rPr>
          <w:rFonts w:ascii="Times New Roman" w:hAnsi="Times New Roman"/>
          <w:sz w:val="24"/>
          <w:szCs w:val="24"/>
          <w:lang w:val="ro-RO"/>
        </w:rPr>
        <w:t>promovării unei imagini pozitiv</w:t>
      </w:r>
      <w:r w:rsidR="004F77EB" w:rsidRPr="00011CE7">
        <w:rPr>
          <w:rFonts w:ascii="Times New Roman" w:hAnsi="Times New Roman"/>
          <w:sz w:val="24"/>
          <w:szCs w:val="24"/>
          <w:lang w:val="ro-RO"/>
        </w:rPr>
        <w:t>e</w:t>
      </w:r>
      <w:r w:rsidR="0048333A" w:rsidRPr="00011CE7">
        <w:rPr>
          <w:rFonts w:ascii="Times New Roman" w:hAnsi="Times New Roman"/>
          <w:sz w:val="24"/>
          <w:szCs w:val="24"/>
          <w:lang w:val="ro-RO"/>
        </w:rPr>
        <w:t xml:space="preserve"> a </w:t>
      </w:r>
      <w:r w:rsidR="00B93CBA" w:rsidRPr="00011CE7">
        <w:rPr>
          <w:rFonts w:ascii="Times New Roman" w:hAnsi="Times New Roman"/>
          <w:sz w:val="24"/>
          <w:szCs w:val="24"/>
          <w:lang w:val="ro-RO"/>
        </w:rPr>
        <w:t>acesteia</w:t>
      </w:r>
      <w:r w:rsidR="0048333A" w:rsidRPr="00011CE7">
        <w:rPr>
          <w:rFonts w:ascii="Times New Roman" w:hAnsi="Times New Roman"/>
          <w:sz w:val="24"/>
          <w:szCs w:val="24"/>
          <w:lang w:val="ro-RO"/>
        </w:rPr>
        <w:t>.</w:t>
      </w:r>
    </w:p>
    <w:p w:rsidR="008E5AB5" w:rsidRPr="00011CE7" w:rsidRDefault="0083642B" w:rsidP="008E5AB5">
      <w:pPr>
        <w:autoSpaceDE w:val="0"/>
        <w:autoSpaceDN w:val="0"/>
        <w:adjustRightInd w:val="0"/>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Se va dialoga cu Consiliul de A</w:t>
      </w:r>
      <w:r w:rsidR="008E5AB5" w:rsidRPr="00011CE7">
        <w:rPr>
          <w:rFonts w:ascii="Times New Roman" w:hAnsi="Times New Roman"/>
          <w:sz w:val="24"/>
          <w:szCs w:val="24"/>
          <w:lang w:val="ro-RO"/>
        </w:rPr>
        <w:t xml:space="preserve">dministrație cu privire la maximizarea valorii afacerii prin îmbunătățirea performanței și asigurarea unui management eficace al capitalului, conform cu așteptările din această scrisoare. </w:t>
      </w:r>
    </w:p>
    <w:p w:rsidR="00C3095E" w:rsidRPr="00011CE7" w:rsidRDefault="00C3095E" w:rsidP="003C174C">
      <w:pPr>
        <w:spacing w:after="0" w:line="240" w:lineRule="auto"/>
        <w:jc w:val="both"/>
        <w:rPr>
          <w:rFonts w:ascii="Times New Roman" w:hAnsi="Times New Roman"/>
          <w:sz w:val="24"/>
          <w:szCs w:val="24"/>
          <w:lang w:val="ro-RO"/>
        </w:rPr>
      </w:pPr>
    </w:p>
    <w:p w:rsidR="00FC2842" w:rsidRPr="00011CE7" w:rsidRDefault="00FC2842" w:rsidP="003C174C">
      <w:pPr>
        <w:spacing w:after="160" w:line="240" w:lineRule="auto"/>
        <w:jc w:val="both"/>
        <w:rPr>
          <w:rFonts w:ascii="Times New Roman" w:hAnsi="Times New Roman"/>
          <w:b/>
          <w:sz w:val="24"/>
          <w:szCs w:val="24"/>
          <w:lang w:val="ro-RO"/>
        </w:rPr>
      </w:pPr>
    </w:p>
    <w:sectPr w:rsidR="00FC2842" w:rsidRPr="00011CE7" w:rsidSect="00876AEB">
      <w:footerReference w:type="even" r:id="rId8"/>
      <w:footerReference w:type="default" r:id="rId9"/>
      <w:footerReference w:type="first" r:id="rId10"/>
      <w:pgSz w:w="11907" w:h="16839" w:code="9"/>
      <w:pgMar w:top="810" w:right="657" w:bottom="540" w:left="1350" w:header="720" w:footer="7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B64" w:rsidRDefault="005F0B64">
      <w:pPr>
        <w:spacing w:after="0" w:line="240" w:lineRule="auto"/>
      </w:pPr>
      <w:r>
        <w:separator/>
      </w:r>
    </w:p>
  </w:endnote>
  <w:endnote w:type="continuationSeparator" w:id="1">
    <w:p w:rsidR="005F0B64" w:rsidRDefault="005F0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9E" w:rsidRDefault="00F5160C" w:rsidP="006D689E">
    <w:pPr>
      <w:pStyle w:val="Footer"/>
      <w:framePr w:wrap="around" w:vAnchor="text" w:hAnchor="margin" w:xAlign="right" w:y="1"/>
      <w:rPr>
        <w:rStyle w:val="PageNumber"/>
      </w:rPr>
    </w:pPr>
    <w:r>
      <w:rPr>
        <w:rStyle w:val="PageNumber"/>
      </w:rPr>
      <w:fldChar w:fldCharType="begin"/>
    </w:r>
    <w:r w:rsidR="006D689E">
      <w:rPr>
        <w:rStyle w:val="PageNumber"/>
      </w:rPr>
      <w:instrText xml:space="preserve">PAGE  </w:instrText>
    </w:r>
    <w:r>
      <w:rPr>
        <w:rStyle w:val="PageNumber"/>
      </w:rPr>
      <w:fldChar w:fldCharType="separate"/>
    </w:r>
    <w:r w:rsidR="00490625">
      <w:rPr>
        <w:rStyle w:val="PageNumber"/>
        <w:noProof/>
      </w:rPr>
      <w:t>4</w:t>
    </w:r>
    <w:r>
      <w:rPr>
        <w:rStyle w:val="PageNumber"/>
      </w:rPr>
      <w:fldChar w:fldCharType="end"/>
    </w:r>
  </w:p>
  <w:p w:rsidR="006D689E" w:rsidRDefault="006D689E" w:rsidP="006D689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9E" w:rsidRDefault="00F5160C" w:rsidP="006D689E">
    <w:pPr>
      <w:pStyle w:val="Footer"/>
      <w:framePr w:wrap="around" w:vAnchor="text" w:hAnchor="margin" w:xAlign="right" w:y="1"/>
      <w:rPr>
        <w:rStyle w:val="PageNumber"/>
      </w:rPr>
    </w:pPr>
    <w:r>
      <w:rPr>
        <w:rStyle w:val="PageNumber"/>
      </w:rPr>
      <w:fldChar w:fldCharType="begin"/>
    </w:r>
    <w:r w:rsidR="006D689E">
      <w:rPr>
        <w:rStyle w:val="PageNumber"/>
      </w:rPr>
      <w:instrText xml:space="preserve">PAGE  </w:instrText>
    </w:r>
    <w:r>
      <w:rPr>
        <w:rStyle w:val="PageNumber"/>
      </w:rPr>
      <w:fldChar w:fldCharType="separate"/>
    </w:r>
    <w:r w:rsidR="00D93324">
      <w:rPr>
        <w:rStyle w:val="PageNumber"/>
        <w:noProof/>
      </w:rPr>
      <w:t>2</w:t>
    </w:r>
    <w:r>
      <w:rPr>
        <w:rStyle w:val="PageNumber"/>
      </w:rPr>
      <w:fldChar w:fldCharType="end"/>
    </w:r>
  </w:p>
  <w:p w:rsidR="00CB6578" w:rsidRDefault="00CB6578" w:rsidP="006D689E">
    <w:pPr>
      <w:pStyle w:val="Footer"/>
      <w:ind w:right="360" w:firstLine="360"/>
      <w:jc w:val="right"/>
    </w:pPr>
  </w:p>
  <w:p w:rsidR="00CB6578" w:rsidRDefault="00CB65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79438"/>
      <w:docPartObj>
        <w:docPartGallery w:val="Page Numbers (Bottom of Page)"/>
        <w:docPartUnique/>
      </w:docPartObj>
    </w:sdtPr>
    <w:sdtContent>
      <w:p w:rsidR="00FA0F85" w:rsidRDefault="00F5160C">
        <w:pPr>
          <w:pStyle w:val="Footer"/>
          <w:jc w:val="right"/>
        </w:pPr>
        <w:fldSimple w:instr=" PAGE   \* MERGEFORMAT ">
          <w:r w:rsidR="005F0B64">
            <w:rPr>
              <w:noProof/>
            </w:rPr>
            <w:t>1</w:t>
          </w:r>
        </w:fldSimple>
      </w:p>
    </w:sdtContent>
  </w:sdt>
  <w:p w:rsidR="00FA0F85" w:rsidRDefault="00FA0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B64" w:rsidRDefault="005F0B64">
      <w:pPr>
        <w:spacing w:after="0" w:line="240" w:lineRule="auto"/>
      </w:pPr>
      <w:r>
        <w:separator/>
      </w:r>
    </w:p>
  </w:footnote>
  <w:footnote w:type="continuationSeparator" w:id="1">
    <w:p w:rsidR="005F0B64" w:rsidRDefault="005F0B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CA76"/>
      </v:shape>
    </w:pict>
  </w:numPicBullet>
  <w:numPicBullet w:numPicBulletId="1">
    <w:pict>
      <v:shape id="_x0000_i1065" type="#_x0000_t75" style="width:8.75pt;height:8.75pt" o:bullet="t">
        <v:imagedata r:id="rId2" o:title="BD10265_"/>
      </v:shape>
    </w:pict>
  </w:numPicBullet>
  <w:abstractNum w:abstractNumId="0">
    <w:nsid w:val="FFFFFF1D"/>
    <w:multiLevelType w:val="multilevel"/>
    <w:tmpl w:val="15D27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7794F"/>
    <w:multiLevelType w:val="hybridMultilevel"/>
    <w:tmpl w:val="21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46720"/>
    <w:multiLevelType w:val="hybridMultilevel"/>
    <w:tmpl w:val="225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2253E"/>
    <w:multiLevelType w:val="hybridMultilevel"/>
    <w:tmpl w:val="CDF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20E8E"/>
    <w:multiLevelType w:val="hybridMultilevel"/>
    <w:tmpl w:val="C5E8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E1F05"/>
    <w:multiLevelType w:val="hybridMultilevel"/>
    <w:tmpl w:val="626AFAB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BFD67EE"/>
    <w:multiLevelType w:val="hybridMultilevel"/>
    <w:tmpl w:val="CE984E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4DE6398"/>
    <w:multiLevelType w:val="hybridMultilevel"/>
    <w:tmpl w:val="02A6D50A"/>
    <w:lvl w:ilvl="0" w:tplc="634CDD72">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6B20B3C"/>
    <w:multiLevelType w:val="hybridMultilevel"/>
    <w:tmpl w:val="534AC0DA"/>
    <w:lvl w:ilvl="0" w:tplc="9DAAEC32">
      <w:start w:val="932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AA7463E"/>
    <w:multiLevelType w:val="hybridMultilevel"/>
    <w:tmpl w:val="F1CE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7744D"/>
    <w:multiLevelType w:val="hybridMultilevel"/>
    <w:tmpl w:val="D8FE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AE7A22"/>
    <w:multiLevelType w:val="hybridMultilevel"/>
    <w:tmpl w:val="9A5668FC"/>
    <w:lvl w:ilvl="0" w:tplc="23C8F8F6">
      <w:start w:val="1"/>
      <w:numFmt w:val="bullet"/>
      <w:lvlText w:val=""/>
      <w:lvlJc w:val="left"/>
      <w:pPr>
        <w:ind w:left="1074" w:hanging="360"/>
      </w:pPr>
      <w:rPr>
        <w:rFonts w:ascii="Wingdings" w:hAnsi="Wingdings" w:hint="default"/>
        <w:color w:val="170960"/>
        <w:lang w:val="en-US"/>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nsid w:val="50800E88"/>
    <w:multiLevelType w:val="hybridMultilevel"/>
    <w:tmpl w:val="F21EEC1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10D151F"/>
    <w:multiLevelType w:val="hybridMultilevel"/>
    <w:tmpl w:val="DCC89C18"/>
    <w:lvl w:ilvl="0" w:tplc="0418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4EE70E6"/>
    <w:multiLevelType w:val="hybridMultilevel"/>
    <w:tmpl w:val="5DDADA1C"/>
    <w:lvl w:ilvl="0" w:tplc="1B68DD5C">
      <w:start w:val="3"/>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61C3A28"/>
    <w:multiLevelType w:val="hybridMultilevel"/>
    <w:tmpl w:val="6636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824CCF"/>
    <w:multiLevelType w:val="multilevel"/>
    <w:tmpl w:val="57824CCF"/>
    <w:lvl w:ilvl="0">
      <w:start w:val="1"/>
      <w:numFmt w:val="lowerLetter"/>
      <w:lvlText w:val="%1)"/>
      <w:lvlJc w:val="left"/>
      <w:pPr>
        <w:ind w:left="946" w:hanging="360"/>
      </w:pPr>
    </w:lvl>
    <w:lvl w:ilvl="1">
      <w:start w:val="1"/>
      <w:numFmt w:val="lowerLetter"/>
      <w:lvlText w:val="%2."/>
      <w:lvlJc w:val="left"/>
      <w:pPr>
        <w:ind w:left="1666" w:hanging="360"/>
      </w:pPr>
    </w:lvl>
    <w:lvl w:ilvl="2">
      <w:start w:val="1"/>
      <w:numFmt w:val="lowerRoman"/>
      <w:lvlText w:val="%3."/>
      <w:lvlJc w:val="right"/>
      <w:pPr>
        <w:ind w:left="2386" w:hanging="180"/>
      </w:pPr>
    </w:lvl>
    <w:lvl w:ilvl="3">
      <w:start w:val="1"/>
      <w:numFmt w:val="decimal"/>
      <w:lvlText w:val="%4."/>
      <w:lvlJc w:val="left"/>
      <w:pPr>
        <w:ind w:left="3106" w:hanging="360"/>
      </w:pPr>
    </w:lvl>
    <w:lvl w:ilvl="4">
      <w:start w:val="1"/>
      <w:numFmt w:val="lowerLetter"/>
      <w:lvlText w:val="%5."/>
      <w:lvlJc w:val="left"/>
      <w:pPr>
        <w:ind w:left="3826" w:hanging="360"/>
      </w:pPr>
    </w:lvl>
    <w:lvl w:ilvl="5">
      <w:start w:val="1"/>
      <w:numFmt w:val="lowerRoman"/>
      <w:lvlText w:val="%6."/>
      <w:lvlJc w:val="right"/>
      <w:pPr>
        <w:ind w:left="4546" w:hanging="180"/>
      </w:pPr>
    </w:lvl>
    <w:lvl w:ilvl="6">
      <w:start w:val="1"/>
      <w:numFmt w:val="decimal"/>
      <w:lvlText w:val="%7."/>
      <w:lvlJc w:val="left"/>
      <w:pPr>
        <w:ind w:left="5266" w:hanging="360"/>
      </w:pPr>
    </w:lvl>
    <w:lvl w:ilvl="7">
      <w:start w:val="1"/>
      <w:numFmt w:val="lowerLetter"/>
      <w:lvlText w:val="%8."/>
      <w:lvlJc w:val="left"/>
      <w:pPr>
        <w:ind w:left="5986" w:hanging="360"/>
      </w:pPr>
    </w:lvl>
    <w:lvl w:ilvl="8">
      <w:start w:val="1"/>
      <w:numFmt w:val="lowerRoman"/>
      <w:lvlText w:val="%9."/>
      <w:lvlJc w:val="right"/>
      <w:pPr>
        <w:ind w:left="6706" w:hanging="180"/>
      </w:pPr>
    </w:lvl>
  </w:abstractNum>
  <w:abstractNum w:abstractNumId="17">
    <w:nsid w:val="5CBF4F34"/>
    <w:multiLevelType w:val="hybridMultilevel"/>
    <w:tmpl w:val="8D94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597C32"/>
    <w:multiLevelType w:val="hybridMultilevel"/>
    <w:tmpl w:val="E89656B4"/>
    <w:lvl w:ilvl="0" w:tplc="04090001">
      <w:start w:val="1"/>
      <w:numFmt w:val="bullet"/>
      <w:lvlText w:val=""/>
      <w:lvlJc w:val="left"/>
      <w:pPr>
        <w:tabs>
          <w:tab w:val="num" w:pos="1788"/>
        </w:tabs>
        <w:ind w:left="178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E0F20B4"/>
    <w:multiLevelType w:val="hybridMultilevel"/>
    <w:tmpl w:val="C19C1B72"/>
    <w:lvl w:ilvl="0" w:tplc="9DAAEC32">
      <w:start w:val="932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0183A7F"/>
    <w:multiLevelType w:val="hybridMultilevel"/>
    <w:tmpl w:val="DA04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2175E"/>
    <w:multiLevelType w:val="hybridMultilevel"/>
    <w:tmpl w:val="871E1BE0"/>
    <w:lvl w:ilvl="0" w:tplc="4E243004">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cs="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cs="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cs="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abstractNum w:abstractNumId="22">
    <w:nsid w:val="683A4E37"/>
    <w:multiLevelType w:val="hybridMultilevel"/>
    <w:tmpl w:val="BE0A2B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C456180"/>
    <w:multiLevelType w:val="hybridMultilevel"/>
    <w:tmpl w:val="7A687702"/>
    <w:lvl w:ilvl="0" w:tplc="23C8F8F6">
      <w:start w:val="1"/>
      <w:numFmt w:val="bullet"/>
      <w:lvlText w:val=""/>
      <w:lvlJc w:val="left"/>
      <w:pPr>
        <w:ind w:left="1080" w:hanging="360"/>
      </w:pPr>
      <w:rPr>
        <w:rFonts w:ascii="Wingdings" w:hAnsi="Wingdings" w:hint="default"/>
        <w:color w:val="170960"/>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CF7B63"/>
    <w:multiLevelType w:val="hybridMultilevel"/>
    <w:tmpl w:val="48766406"/>
    <w:lvl w:ilvl="0" w:tplc="FFFFFFFF">
      <w:numFmt w:val="bullet"/>
      <w:lvlText w:val="-"/>
      <w:lvlJc w:val="left"/>
      <w:pPr>
        <w:tabs>
          <w:tab w:val="num" w:pos="1080"/>
        </w:tabs>
        <w:ind w:left="1080" w:hanging="360"/>
      </w:pPr>
      <w:rPr>
        <w:rFonts w:ascii="Arial" w:eastAsia="Times New Roman" w:hAnsi="Arial" w:cs="Aria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11"/>
  </w:num>
  <w:num w:numId="4">
    <w:abstractNumId w:val="23"/>
  </w:num>
  <w:num w:numId="5">
    <w:abstractNumId w:val="2"/>
  </w:num>
  <w:num w:numId="6">
    <w:abstractNumId w:val="15"/>
  </w:num>
  <w:num w:numId="7">
    <w:abstractNumId w:val="20"/>
  </w:num>
  <w:num w:numId="8">
    <w:abstractNumId w:val="0"/>
  </w:num>
  <w:num w:numId="9">
    <w:abstractNumId w:val="3"/>
  </w:num>
  <w:num w:numId="10">
    <w:abstractNumId w:val="10"/>
  </w:num>
  <w:num w:numId="11">
    <w:abstractNumId w:val="17"/>
  </w:num>
  <w:num w:numId="12">
    <w:abstractNumId w:val="1"/>
  </w:num>
  <w:num w:numId="13">
    <w:abstractNumId w:val="24"/>
  </w:num>
  <w:num w:numId="14">
    <w:abstractNumId w:val="25"/>
  </w:num>
  <w:num w:numId="15">
    <w:abstractNumId w:val="18"/>
  </w:num>
  <w:num w:numId="16">
    <w:abstractNumId w:val="21"/>
  </w:num>
  <w:num w:numId="17">
    <w:abstractNumId w:val="12"/>
  </w:num>
  <w:num w:numId="18">
    <w:abstractNumId w:val="5"/>
  </w:num>
  <w:num w:numId="19">
    <w:abstractNumId w:val="6"/>
  </w:num>
  <w:num w:numId="20">
    <w:abstractNumId w:val="13"/>
  </w:num>
  <w:num w:numId="21">
    <w:abstractNumId w:val="22"/>
  </w:num>
  <w:num w:numId="22">
    <w:abstractNumId w:val="16"/>
  </w:num>
  <w:num w:numId="23">
    <w:abstractNumId w:val="7"/>
  </w:num>
  <w:num w:numId="24">
    <w:abstractNumId w:val="14"/>
  </w:num>
  <w:num w:numId="25">
    <w:abstractNumId w:val="8"/>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savePreviewPicture/>
  <w:hdrShapeDefaults>
    <o:shapedefaults v:ext="edit" spidmax="46082"/>
  </w:hdrShapeDefaults>
  <w:footnotePr>
    <w:footnote w:id="0"/>
    <w:footnote w:id="1"/>
  </w:footnotePr>
  <w:endnotePr>
    <w:endnote w:id="0"/>
    <w:endnote w:id="1"/>
  </w:endnotePr>
  <w:compat/>
  <w:rsids>
    <w:rsidRoot w:val="00FC2842"/>
    <w:rsid w:val="000012A0"/>
    <w:rsid w:val="00003A3F"/>
    <w:rsid w:val="00006424"/>
    <w:rsid w:val="00011CE7"/>
    <w:rsid w:val="00012B4A"/>
    <w:rsid w:val="00016348"/>
    <w:rsid w:val="000249D5"/>
    <w:rsid w:val="000315C3"/>
    <w:rsid w:val="00034C62"/>
    <w:rsid w:val="00037348"/>
    <w:rsid w:val="00053D14"/>
    <w:rsid w:val="00062934"/>
    <w:rsid w:val="000633C3"/>
    <w:rsid w:val="000667B6"/>
    <w:rsid w:val="000758D4"/>
    <w:rsid w:val="000855E4"/>
    <w:rsid w:val="00087F93"/>
    <w:rsid w:val="00090C2A"/>
    <w:rsid w:val="000A05EC"/>
    <w:rsid w:val="000A28EC"/>
    <w:rsid w:val="000B7F96"/>
    <w:rsid w:val="000C0445"/>
    <w:rsid w:val="000C7751"/>
    <w:rsid w:val="000D4CF4"/>
    <w:rsid w:val="000E4EAA"/>
    <w:rsid w:val="00102E3C"/>
    <w:rsid w:val="00120A2C"/>
    <w:rsid w:val="00123E33"/>
    <w:rsid w:val="00153A09"/>
    <w:rsid w:val="0017059C"/>
    <w:rsid w:val="00194975"/>
    <w:rsid w:val="001B26BF"/>
    <w:rsid w:val="001D0001"/>
    <w:rsid w:val="001E29AB"/>
    <w:rsid w:val="001E458A"/>
    <w:rsid w:val="001E4D94"/>
    <w:rsid w:val="001E6442"/>
    <w:rsid w:val="001F25FA"/>
    <w:rsid w:val="001F4915"/>
    <w:rsid w:val="002061AF"/>
    <w:rsid w:val="0021035E"/>
    <w:rsid w:val="00212D0E"/>
    <w:rsid w:val="00215145"/>
    <w:rsid w:val="002364FF"/>
    <w:rsid w:val="0023661C"/>
    <w:rsid w:val="00243735"/>
    <w:rsid w:val="00247E63"/>
    <w:rsid w:val="0025196D"/>
    <w:rsid w:val="002521C0"/>
    <w:rsid w:val="0025615B"/>
    <w:rsid w:val="0026348A"/>
    <w:rsid w:val="00277C68"/>
    <w:rsid w:val="002853BE"/>
    <w:rsid w:val="00292CB9"/>
    <w:rsid w:val="002B148B"/>
    <w:rsid w:val="002C227D"/>
    <w:rsid w:val="002D5579"/>
    <w:rsid w:val="002E38B6"/>
    <w:rsid w:val="002F4134"/>
    <w:rsid w:val="00311FF0"/>
    <w:rsid w:val="0031230C"/>
    <w:rsid w:val="00312BBC"/>
    <w:rsid w:val="0031671D"/>
    <w:rsid w:val="0032458A"/>
    <w:rsid w:val="0032761A"/>
    <w:rsid w:val="00333577"/>
    <w:rsid w:val="003424E3"/>
    <w:rsid w:val="00352B44"/>
    <w:rsid w:val="00354141"/>
    <w:rsid w:val="00354733"/>
    <w:rsid w:val="00366A62"/>
    <w:rsid w:val="0038303A"/>
    <w:rsid w:val="00387638"/>
    <w:rsid w:val="0039636E"/>
    <w:rsid w:val="00397D6C"/>
    <w:rsid w:val="003B2BE2"/>
    <w:rsid w:val="003C174C"/>
    <w:rsid w:val="003D45CB"/>
    <w:rsid w:val="003E7EB1"/>
    <w:rsid w:val="003F46B5"/>
    <w:rsid w:val="00400062"/>
    <w:rsid w:val="004139C2"/>
    <w:rsid w:val="004256BE"/>
    <w:rsid w:val="00425E94"/>
    <w:rsid w:val="004278F0"/>
    <w:rsid w:val="004304E9"/>
    <w:rsid w:val="00434E9A"/>
    <w:rsid w:val="004359DE"/>
    <w:rsid w:val="00435E23"/>
    <w:rsid w:val="004363E8"/>
    <w:rsid w:val="00436D28"/>
    <w:rsid w:val="004541F8"/>
    <w:rsid w:val="00460915"/>
    <w:rsid w:val="0047299C"/>
    <w:rsid w:val="0048333A"/>
    <w:rsid w:val="00483674"/>
    <w:rsid w:val="00490625"/>
    <w:rsid w:val="004A1931"/>
    <w:rsid w:val="004D0057"/>
    <w:rsid w:val="004D5371"/>
    <w:rsid w:val="004E5F93"/>
    <w:rsid w:val="004F02A9"/>
    <w:rsid w:val="004F77EB"/>
    <w:rsid w:val="0050348F"/>
    <w:rsid w:val="00503B2E"/>
    <w:rsid w:val="005045D0"/>
    <w:rsid w:val="00513AE9"/>
    <w:rsid w:val="00532942"/>
    <w:rsid w:val="00534129"/>
    <w:rsid w:val="00552599"/>
    <w:rsid w:val="00554FEA"/>
    <w:rsid w:val="00561F0E"/>
    <w:rsid w:val="0056629A"/>
    <w:rsid w:val="00582811"/>
    <w:rsid w:val="0058503B"/>
    <w:rsid w:val="00593A99"/>
    <w:rsid w:val="005C7ACE"/>
    <w:rsid w:val="005D4D38"/>
    <w:rsid w:val="005E38F6"/>
    <w:rsid w:val="005E6E52"/>
    <w:rsid w:val="005F0B64"/>
    <w:rsid w:val="005F2745"/>
    <w:rsid w:val="0060573C"/>
    <w:rsid w:val="00616182"/>
    <w:rsid w:val="00621B5D"/>
    <w:rsid w:val="006268E0"/>
    <w:rsid w:val="00634CA2"/>
    <w:rsid w:val="00647703"/>
    <w:rsid w:val="006538E3"/>
    <w:rsid w:val="00665A6C"/>
    <w:rsid w:val="00694C7E"/>
    <w:rsid w:val="00695DF4"/>
    <w:rsid w:val="006972F4"/>
    <w:rsid w:val="006B7AA2"/>
    <w:rsid w:val="006D689E"/>
    <w:rsid w:val="006E299D"/>
    <w:rsid w:val="006E3CEE"/>
    <w:rsid w:val="006F1F14"/>
    <w:rsid w:val="006F326D"/>
    <w:rsid w:val="006F409D"/>
    <w:rsid w:val="00704C5C"/>
    <w:rsid w:val="00731CD3"/>
    <w:rsid w:val="007438EA"/>
    <w:rsid w:val="00793459"/>
    <w:rsid w:val="00794586"/>
    <w:rsid w:val="00794ABD"/>
    <w:rsid w:val="007B4944"/>
    <w:rsid w:val="007C1654"/>
    <w:rsid w:val="007C3D43"/>
    <w:rsid w:val="007C5CDA"/>
    <w:rsid w:val="007E530E"/>
    <w:rsid w:val="007E547D"/>
    <w:rsid w:val="007F1A3E"/>
    <w:rsid w:val="007F37F8"/>
    <w:rsid w:val="007F5DAC"/>
    <w:rsid w:val="00801002"/>
    <w:rsid w:val="00803817"/>
    <w:rsid w:val="0081431D"/>
    <w:rsid w:val="008147DD"/>
    <w:rsid w:val="00835BF4"/>
    <w:rsid w:val="00835F42"/>
    <w:rsid w:val="0083642B"/>
    <w:rsid w:val="008376B7"/>
    <w:rsid w:val="00842131"/>
    <w:rsid w:val="0084519C"/>
    <w:rsid w:val="00847947"/>
    <w:rsid w:val="0086726E"/>
    <w:rsid w:val="008709EF"/>
    <w:rsid w:val="00876AEB"/>
    <w:rsid w:val="00895336"/>
    <w:rsid w:val="008A393B"/>
    <w:rsid w:val="008A6E19"/>
    <w:rsid w:val="008A7E01"/>
    <w:rsid w:val="008B4948"/>
    <w:rsid w:val="008C6F51"/>
    <w:rsid w:val="008E5AB5"/>
    <w:rsid w:val="00906EA0"/>
    <w:rsid w:val="0092248B"/>
    <w:rsid w:val="00925846"/>
    <w:rsid w:val="009268C2"/>
    <w:rsid w:val="0092798D"/>
    <w:rsid w:val="0093050C"/>
    <w:rsid w:val="0093784C"/>
    <w:rsid w:val="00942408"/>
    <w:rsid w:val="00957519"/>
    <w:rsid w:val="00981ED1"/>
    <w:rsid w:val="0098480F"/>
    <w:rsid w:val="00993814"/>
    <w:rsid w:val="009A3FA7"/>
    <w:rsid w:val="009B16DC"/>
    <w:rsid w:val="009D3A7A"/>
    <w:rsid w:val="009F3AC0"/>
    <w:rsid w:val="00A0351D"/>
    <w:rsid w:val="00A04AF7"/>
    <w:rsid w:val="00A06455"/>
    <w:rsid w:val="00A22B11"/>
    <w:rsid w:val="00A24823"/>
    <w:rsid w:val="00A24FFF"/>
    <w:rsid w:val="00A5289C"/>
    <w:rsid w:val="00A91137"/>
    <w:rsid w:val="00AA2824"/>
    <w:rsid w:val="00AB6C44"/>
    <w:rsid w:val="00AC731E"/>
    <w:rsid w:val="00AD5CBE"/>
    <w:rsid w:val="00AF1D5B"/>
    <w:rsid w:val="00B21B4D"/>
    <w:rsid w:val="00B33373"/>
    <w:rsid w:val="00B34C31"/>
    <w:rsid w:val="00B34D37"/>
    <w:rsid w:val="00B44740"/>
    <w:rsid w:val="00B466FA"/>
    <w:rsid w:val="00B53C70"/>
    <w:rsid w:val="00B54CD7"/>
    <w:rsid w:val="00B70474"/>
    <w:rsid w:val="00B7677E"/>
    <w:rsid w:val="00B76C25"/>
    <w:rsid w:val="00B93CBA"/>
    <w:rsid w:val="00B93E0A"/>
    <w:rsid w:val="00BA004A"/>
    <w:rsid w:val="00BA648D"/>
    <w:rsid w:val="00BB4D2A"/>
    <w:rsid w:val="00BD4E7F"/>
    <w:rsid w:val="00BE5312"/>
    <w:rsid w:val="00BE7603"/>
    <w:rsid w:val="00BF3313"/>
    <w:rsid w:val="00C15318"/>
    <w:rsid w:val="00C1611C"/>
    <w:rsid w:val="00C20346"/>
    <w:rsid w:val="00C22AF5"/>
    <w:rsid w:val="00C3095E"/>
    <w:rsid w:val="00C33257"/>
    <w:rsid w:val="00C37481"/>
    <w:rsid w:val="00C47DBB"/>
    <w:rsid w:val="00C6234F"/>
    <w:rsid w:val="00C64719"/>
    <w:rsid w:val="00C77289"/>
    <w:rsid w:val="00C92432"/>
    <w:rsid w:val="00CA3329"/>
    <w:rsid w:val="00CB6578"/>
    <w:rsid w:val="00CC17F7"/>
    <w:rsid w:val="00CD0A23"/>
    <w:rsid w:val="00CD7477"/>
    <w:rsid w:val="00CF7D35"/>
    <w:rsid w:val="00D009E8"/>
    <w:rsid w:val="00D1059A"/>
    <w:rsid w:val="00D125E8"/>
    <w:rsid w:val="00D147B4"/>
    <w:rsid w:val="00D20AAD"/>
    <w:rsid w:val="00D20F5C"/>
    <w:rsid w:val="00D367BF"/>
    <w:rsid w:val="00D41FB5"/>
    <w:rsid w:val="00D453AA"/>
    <w:rsid w:val="00D610AC"/>
    <w:rsid w:val="00D6795E"/>
    <w:rsid w:val="00D71303"/>
    <w:rsid w:val="00D71A78"/>
    <w:rsid w:val="00D71E4D"/>
    <w:rsid w:val="00D817BF"/>
    <w:rsid w:val="00D93324"/>
    <w:rsid w:val="00D9433A"/>
    <w:rsid w:val="00D96231"/>
    <w:rsid w:val="00DA35E6"/>
    <w:rsid w:val="00DA3E51"/>
    <w:rsid w:val="00DA7415"/>
    <w:rsid w:val="00DB3B50"/>
    <w:rsid w:val="00DC6767"/>
    <w:rsid w:val="00DD79D3"/>
    <w:rsid w:val="00DE344F"/>
    <w:rsid w:val="00DF0E6C"/>
    <w:rsid w:val="00DF1B04"/>
    <w:rsid w:val="00DF3F2B"/>
    <w:rsid w:val="00DF7124"/>
    <w:rsid w:val="00E0144C"/>
    <w:rsid w:val="00E12299"/>
    <w:rsid w:val="00E2043C"/>
    <w:rsid w:val="00E22FBD"/>
    <w:rsid w:val="00E24BA4"/>
    <w:rsid w:val="00E26D89"/>
    <w:rsid w:val="00E47449"/>
    <w:rsid w:val="00E50224"/>
    <w:rsid w:val="00E558FD"/>
    <w:rsid w:val="00E63BE4"/>
    <w:rsid w:val="00E7771B"/>
    <w:rsid w:val="00E846F1"/>
    <w:rsid w:val="00E93172"/>
    <w:rsid w:val="00EB3849"/>
    <w:rsid w:val="00ED0B3C"/>
    <w:rsid w:val="00ED1A87"/>
    <w:rsid w:val="00ED3875"/>
    <w:rsid w:val="00EE2343"/>
    <w:rsid w:val="00EE404A"/>
    <w:rsid w:val="00F0676C"/>
    <w:rsid w:val="00F10C2B"/>
    <w:rsid w:val="00F32C90"/>
    <w:rsid w:val="00F33B5E"/>
    <w:rsid w:val="00F47FA5"/>
    <w:rsid w:val="00F5160C"/>
    <w:rsid w:val="00F535F1"/>
    <w:rsid w:val="00F63795"/>
    <w:rsid w:val="00F65391"/>
    <w:rsid w:val="00F76B84"/>
    <w:rsid w:val="00F83B15"/>
    <w:rsid w:val="00F84A57"/>
    <w:rsid w:val="00F92660"/>
    <w:rsid w:val="00FA0F85"/>
    <w:rsid w:val="00FA1E24"/>
    <w:rsid w:val="00FB6D64"/>
    <w:rsid w:val="00FC2522"/>
    <w:rsid w:val="00FC2842"/>
    <w:rsid w:val="00FE4617"/>
    <w:rsid w:val="00FF286A"/>
    <w:rsid w:val="00FF46F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A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842"/>
    <w:pPr>
      <w:tabs>
        <w:tab w:val="center" w:pos="4680"/>
        <w:tab w:val="right" w:pos="9360"/>
      </w:tabs>
    </w:pPr>
  </w:style>
  <w:style w:type="character" w:customStyle="1" w:styleId="HeaderChar">
    <w:name w:val="Header Char"/>
    <w:link w:val="Header"/>
    <w:uiPriority w:val="99"/>
    <w:rsid w:val="00FC2842"/>
    <w:rPr>
      <w:sz w:val="22"/>
      <w:szCs w:val="22"/>
    </w:rPr>
  </w:style>
  <w:style w:type="paragraph" w:customStyle="1" w:styleId="MediumGrid21">
    <w:name w:val="Medium Grid 21"/>
    <w:rsid w:val="00FC2842"/>
    <w:rPr>
      <w:rFonts w:ascii="Trebuchet MS" w:eastAsia="MS Mincho" w:hAnsi="Trebuchet MS"/>
      <w:sz w:val="18"/>
      <w:szCs w:val="18"/>
    </w:rPr>
  </w:style>
  <w:style w:type="paragraph" w:styleId="BodyText">
    <w:name w:val="Body Text"/>
    <w:aliases w:val="block style,Standard paragraph,b,bt,body text,body,text,BodyText"/>
    <w:basedOn w:val="Normal"/>
    <w:link w:val="BodyTextChar"/>
    <w:qFormat/>
    <w:rsid w:val="00FC2842"/>
    <w:pPr>
      <w:widowControl w:val="0"/>
      <w:spacing w:before="143" w:after="0" w:line="240" w:lineRule="auto"/>
      <w:ind w:left="692"/>
    </w:pPr>
    <w:rPr>
      <w:rFonts w:ascii="Arial" w:eastAsia="Arial" w:hAnsi="Arial"/>
      <w:sz w:val="23"/>
      <w:szCs w:val="23"/>
    </w:rPr>
  </w:style>
  <w:style w:type="character" w:customStyle="1" w:styleId="BodyTextChar">
    <w:name w:val="Body Text Char"/>
    <w:aliases w:val="block style Char,Standard paragraph Char,b Char,bt Char,body text Char,body Char,text Char,BodyText Char"/>
    <w:link w:val="BodyText"/>
    <w:rsid w:val="00FC2842"/>
    <w:rPr>
      <w:rFonts w:ascii="Arial" w:eastAsia="Arial" w:hAnsi="Arial"/>
      <w:sz w:val="23"/>
      <w:szCs w:val="23"/>
    </w:rPr>
  </w:style>
  <w:style w:type="paragraph" w:styleId="ListParagraph">
    <w:name w:val="List Paragraph"/>
    <w:basedOn w:val="Normal"/>
    <w:qFormat/>
    <w:rsid w:val="00FC2842"/>
    <w:pPr>
      <w:spacing w:after="0" w:line="240" w:lineRule="auto"/>
      <w:ind w:left="720"/>
    </w:pPr>
    <w:rPr>
      <w:rFonts w:cs="Calibri"/>
    </w:rPr>
  </w:style>
  <w:style w:type="paragraph" w:customStyle="1" w:styleId="Body">
    <w:name w:val="Body"/>
    <w:rsid w:val="00FC2842"/>
    <w:pPr>
      <w:widowControl w:val="0"/>
      <w:pBdr>
        <w:top w:val="nil"/>
        <w:left w:val="nil"/>
        <w:bottom w:val="nil"/>
        <w:right w:val="nil"/>
        <w:between w:val="nil"/>
        <w:bar w:val="nil"/>
      </w:pBdr>
    </w:pPr>
    <w:rPr>
      <w:rFonts w:cs="Calibri"/>
      <w:color w:val="000000"/>
      <w:sz w:val="22"/>
      <w:szCs w:val="22"/>
      <w:u w:color="000000"/>
      <w:bdr w:val="nil"/>
    </w:rPr>
  </w:style>
  <w:style w:type="character" w:styleId="Hyperlink">
    <w:name w:val="Hyperlink"/>
    <w:semiHidden/>
    <w:unhideWhenUsed/>
    <w:rsid w:val="00FC2842"/>
    <w:rPr>
      <w:strike w:val="0"/>
      <w:dstrike w:val="0"/>
      <w:color w:val="003300"/>
      <w:u w:val="none"/>
      <w:effect w:val="none"/>
    </w:rPr>
  </w:style>
  <w:style w:type="paragraph" w:styleId="NormalWeb">
    <w:name w:val="Normal (Web)"/>
    <w:basedOn w:val="Normal"/>
    <w:uiPriority w:val="99"/>
    <w:semiHidden/>
    <w:unhideWhenUsed/>
    <w:rsid w:val="00FC284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22B11"/>
    <w:rPr>
      <w:sz w:val="20"/>
      <w:szCs w:val="20"/>
    </w:rPr>
  </w:style>
  <w:style w:type="character" w:customStyle="1" w:styleId="FootnoteTextChar">
    <w:name w:val="Footnote Text Char"/>
    <w:basedOn w:val="DefaultParagraphFont"/>
    <w:link w:val="FootnoteText"/>
    <w:uiPriority w:val="99"/>
    <w:semiHidden/>
    <w:rsid w:val="00A22B11"/>
  </w:style>
  <w:style w:type="character" w:styleId="FootnoteReference">
    <w:name w:val="footnote reference"/>
    <w:uiPriority w:val="99"/>
    <w:semiHidden/>
    <w:unhideWhenUsed/>
    <w:rsid w:val="00A22B11"/>
    <w:rPr>
      <w:vertAlign w:val="superscript"/>
    </w:rPr>
  </w:style>
  <w:style w:type="paragraph" w:styleId="BalloonText">
    <w:name w:val="Balloon Text"/>
    <w:basedOn w:val="Normal"/>
    <w:link w:val="BalloonTextChar"/>
    <w:uiPriority w:val="99"/>
    <w:semiHidden/>
    <w:unhideWhenUsed/>
    <w:rsid w:val="003B2B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2BE2"/>
    <w:rPr>
      <w:rFonts w:ascii="Tahoma" w:hAnsi="Tahoma" w:cs="Tahoma"/>
      <w:sz w:val="16"/>
      <w:szCs w:val="16"/>
    </w:rPr>
  </w:style>
  <w:style w:type="paragraph" w:styleId="Footer">
    <w:name w:val="footer"/>
    <w:basedOn w:val="Normal"/>
    <w:link w:val="FooterChar"/>
    <w:uiPriority w:val="99"/>
    <w:unhideWhenUsed/>
    <w:rsid w:val="00CB6578"/>
    <w:pPr>
      <w:tabs>
        <w:tab w:val="center" w:pos="4680"/>
        <w:tab w:val="right" w:pos="9360"/>
      </w:tabs>
    </w:pPr>
  </w:style>
  <w:style w:type="character" w:customStyle="1" w:styleId="FooterChar">
    <w:name w:val="Footer Char"/>
    <w:link w:val="Footer"/>
    <w:uiPriority w:val="99"/>
    <w:rsid w:val="00CB6578"/>
    <w:rPr>
      <w:sz w:val="22"/>
      <w:szCs w:val="22"/>
    </w:rPr>
  </w:style>
  <w:style w:type="character" w:styleId="PageNumber">
    <w:name w:val="page number"/>
    <w:basedOn w:val="DefaultParagraphFont"/>
    <w:uiPriority w:val="99"/>
    <w:semiHidden/>
    <w:unhideWhenUsed/>
    <w:rsid w:val="006D689E"/>
  </w:style>
  <w:style w:type="character" w:customStyle="1" w:styleId="litera1">
    <w:name w:val="litera1"/>
    <w:rsid w:val="00B53C70"/>
    <w:rPr>
      <w:b/>
      <w:bCs/>
      <w:color w:val="000000"/>
    </w:rPr>
  </w:style>
  <w:style w:type="paragraph" w:styleId="BodyTextIndent3">
    <w:name w:val="Body Text Indent 3"/>
    <w:basedOn w:val="Normal"/>
    <w:link w:val="BodyTextIndent3Char"/>
    <w:uiPriority w:val="99"/>
    <w:semiHidden/>
    <w:unhideWhenUsed/>
    <w:rsid w:val="009848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480F"/>
    <w:rPr>
      <w:sz w:val="16"/>
      <w:szCs w:val="16"/>
    </w:rPr>
  </w:style>
  <w:style w:type="paragraph" w:styleId="PlainText">
    <w:name w:val="Plain Text"/>
    <w:basedOn w:val="Normal"/>
    <w:link w:val="PlainTextChar"/>
    <w:rsid w:val="008709EF"/>
    <w:pPr>
      <w:spacing w:after="0" w:line="240" w:lineRule="auto"/>
    </w:pPr>
    <w:rPr>
      <w:rFonts w:ascii="Courier New" w:eastAsia="Times New Roman" w:hAnsi="Courier New"/>
      <w:sz w:val="20"/>
      <w:szCs w:val="20"/>
      <w:lang w:val="en-AU"/>
    </w:rPr>
  </w:style>
  <w:style w:type="character" w:customStyle="1" w:styleId="PlainTextChar">
    <w:name w:val="Plain Text Char"/>
    <w:basedOn w:val="DefaultParagraphFont"/>
    <w:link w:val="PlainText"/>
    <w:rsid w:val="008709EF"/>
    <w:rPr>
      <w:rFonts w:ascii="Courier New" w:eastAsia="Times New Roman" w:hAnsi="Courier New"/>
      <w:lang w:val="en-AU"/>
    </w:rPr>
  </w:style>
  <w:style w:type="paragraph" w:styleId="NoSpacing">
    <w:name w:val="No Spacing"/>
    <w:uiPriority w:val="1"/>
    <w:qFormat/>
    <w:rsid w:val="004F02A9"/>
    <w:rPr>
      <w:sz w:val="22"/>
      <w:szCs w:val="22"/>
    </w:rPr>
  </w:style>
  <w:style w:type="paragraph" w:customStyle="1" w:styleId="Style1">
    <w:name w:val="Style 1"/>
    <w:basedOn w:val="Normal"/>
    <w:rsid w:val="0086726E"/>
    <w:pPr>
      <w:widowControl w:val="0"/>
      <w:autoSpaceDE w:val="0"/>
      <w:autoSpaceDN w:val="0"/>
      <w:adjustRightInd w:val="0"/>
      <w:spacing w:after="0" w:line="240" w:lineRule="auto"/>
    </w:pPr>
    <w:rPr>
      <w:rFonts w:ascii="Times New Roman" w:eastAsia="Times New Roman" w:hAnsi="Times New Roman"/>
      <w:sz w:val="20"/>
      <w:szCs w:val="20"/>
      <w:lang w:val="ro-RO"/>
    </w:rPr>
  </w:style>
  <w:style w:type="paragraph" w:customStyle="1" w:styleId="Listparagraf">
    <w:name w:val="Listă paragraf"/>
    <w:basedOn w:val="Normal"/>
    <w:qFormat/>
    <w:rsid w:val="00312BBC"/>
    <w:pPr>
      <w:ind w:left="720"/>
      <w:contextualSpacing/>
    </w:pPr>
  </w:style>
  <w:style w:type="paragraph" w:customStyle="1" w:styleId="ListParagraph1">
    <w:name w:val="List Paragraph1"/>
    <w:basedOn w:val="Normal"/>
    <w:link w:val="ListParagraphChar"/>
    <w:uiPriority w:val="34"/>
    <w:qFormat/>
    <w:rsid w:val="00B21B4D"/>
    <w:pPr>
      <w:spacing w:after="160" w:line="259" w:lineRule="auto"/>
      <w:ind w:left="720"/>
      <w:contextualSpacing/>
    </w:pPr>
    <w:rPr>
      <w:lang w:val="ro-RO" w:eastAsia="ro-RO"/>
    </w:rPr>
  </w:style>
  <w:style w:type="character" w:customStyle="1" w:styleId="ListParagraphChar">
    <w:name w:val="List Paragraph Char"/>
    <w:link w:val="ListParagraph1"/>
    <w:uiPriority w:val="34"/>
    <w:qFormat/>
    <w:locked/>
    <w:rsid w:val="00B21B4D"/>
    <w:rPr>
      <w:sz w:val="22"/>
      <w:szCs w:val="22"/>
      <w:lang w:val="ro-RO" w:eastAsia="ro-RO"/>
    </w:rPr>
  </w:style>
  <w:style w:type="character" w:customStyle="1" w:styleId="salnbdy">
    <w:name w:val="s_aln_bdy"/>
    <w:basedOn w:val="DefaultParagraphFont"/>
    <w:rsid w:val="00D817BF"/>
    <w:rPr>
      <w:rFonts w:ascii="Verdana" w:hAnsi="Verdana" w:hint="default"/>
      <w:b w:val="0"/>
      <w:bCs w:val="0"/>
      <w:color w:val="000000"/>
      <w:sz w:val="16"/>
      <w:szCs w:val="16"/>
      <w:shd w:val="clear" w:color="auto" w:fill="FFFFFF"/>
    </w:rPr>
  </w:style>
  <w:style w:type="character" w:customStyle="1" w:styleId="slitttl1">
    <w:name w:val="s_lit_ttl1"/>
    <w:basedOn w:val="DefaultParagraphFont"/>
    <w:rsid w:val="00D817BF"/>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D817BF"/>
    <w:rPr>
      <w:rFonts w:ascii="Verdana" w:hAnsi="Verdana" w:hint="default"/>
      <w:b w:val="0"/>
      <w:bCs w:val="0"/>
      <w:color w:val="000000"/>
      <w:sz w:val="16"/>
      <w:szCs w:val="16"/>
      <w:shd w:val="clear" w:color="auto" w:fill="FFFFFF"/>
    </w:rPr>
  </w:style>
  <w:style w:type="character" w:customStyle="1" w:styleId="slgi1">
    <w:name w:val="s_lgi1"/>
    <w:basedOn w:val="DefaultParagraphFont"/>
    <w:rsid w:val="00D817BF"/>
    <w:rPr>
      <w:rFonts w:ascii="Verdana" w:hAnsi="Verdana" w:hint="default"/>
      <w:b w:val="0"/>
      <w:bCs w:val="0"/>
      <w:color w:val="006400"/>
      <w:sz w:val="16"/>
      <w:szCs w:val="16"/>
      <w:u w:val="single"/>
      <w:shd w:val="clear" w:color="auto" w:fill="FFFFFF"/>
    </w:rPr>
  </w:style>
  <w:style w:type="paragraph" w:customStyle="1" w:styleId="shdr">
    <w:name w:val="s_hdr"/>
    <w:basedOn w:val="Normal"/>
    <w:rsid w:val="00801002"/>
    <w:pPr>
      <w:spacing w:before="72" w:after="72" w:line="240" w:lineRule="auto"/>
      <w:ind w:left="72" w:right="72"/>
    </w:pPr>
    <w:rPr>
      <w:rFonts w:ascii="Verdana" w:eastAsiaTheme="minorEastAsia" w:hAnsi="Verdana"/>
      <w:b/>
      <w:bCs/>
      <w:color w:val="333333"/>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842"/>
    <w:pPr>
      <w:tabs>
        <w:tab w:val="center" w:pos="4680"/>
        <w:tab w:val="right" w:pos="9360"/>
      </w:tabs>
    </w:pPr>
  </w:style>
  <w:style w:type="character" w:customStyle="1" w:styleId="HeaderChar">
    <w:name w:val="Header Char"/>
    <w:link w:val="Header"/>
    <w:uiPriority w:val="99"/>
    <w:rsid w:val="00FC2842"/>
    <w:rPr>
      <w:sz w:val="22"/>
      <w:szCs w:val="22"/>
    </w:rPr>
  </w:style>
  <w:style w:type="paragraph" w:customStyle="1" w:styleId="MediumGrid21">
    <w:name w:val="Medium Grid 21"/>
    <w:rsid w:val="00FC2842"/>
    <w:rPr>
      <w:rFonts w:ascii="Trebuchet MS" w:eastAsia="MS Mincho" w:hAnsi="Trebuchet MS"/>
      <w:sz w:val="18"/>
      <w:szCs w:val="18"/>
    </w:rPr>
  </w:style>
  <w:style w:type="paragraph" w:styleId="BodyText">
    <w:name w:val="Body Text"/>
    <w:basedOn w:val="Normal"/>
    <w:link w:val="BodyTextChar"/>
    <w:uiPriority w:val="1"/>
    <w:qFormat/>
    <w:rsid w:val="00FC2842"/>
    <w:pPr>
      <w:widowControl w:val="0"/>
      <w:spacing w:before="143" w:after="0" w:line="240" w:lineRule="auto"/>
      <w:ind w:left="692"/>
    </w:pPr>
    <w:rPr>
      <w:rFonts w:ascii="Arial" w:eastAsia="Arial" w:hAnsi="Arial"/>
      <w:sz w:val="23"/>
      <w:szCs w:val="23"/>
    </w:rPr>
  </w:style>
  <w:style w:type="character" w:customStyle="1" w:styleId="BodyTextChar">
    <w:name w:val="Body Text Char"/>
    <w:link w:val="BodyText"/>
    <w:uiPriority w:val="1"/>
    <w:rsid w:val="00FC2842"/>
    <w:rPr>
      <w:rFonts w:ascii="Arial" w:eastAsia="Arial" w:hAnsi="Arial"/>
      <w:sz w:val="23"/>
      <w:szCs w:val="23"/>
    </w:rPr>
  </w:style>
  <w:style w:type="paragraph" w:styleId="ListParagraph">
    <w:name w:val="List Paragraph"/>
    <w:basedOn w:val="Normal"/>
    <w:uiPriority w:val="34"/>
    <w:qFormat/>
    <w:rsid w:val="00FC2842"/>
    <w:pPr>
      <w:spacing w:after="0" w:line="240" w:lineRule="auto"/>
      <w:ind w:left="720"/>
    </w:pPr>
    <w:rPr>
      <w:rFonts w:cs="Calibri"/>
    </w:rPr>
  </w:style>
  <w:style w:type="paragraph" w:customStyle="1" w:styleId="Body">
    <w:name w:val="Body"/>
    <w:rsid w:val="00FC2842"/>
    <w:pPr>
      <w:widowControl w:val="0"/>
      <w:pBdr>
        <w:top w:val="nil"/>
        <w:left w:val="nil"/>
        <w:bottom w:val="nil"/>
        <w:right w:val="nil"/>
        <w:between w:val="nil"/>
        <w:bar w:val="nil"/>
      </w:pBdr>
    </w:pPr>
    <w:rPr>
      <w:rFonts w:cs="Calibri"/>
      <w:color w:val="000000"/>
      <w:sz w:val="22"/>
      <w:szCs w:val="22"/>
      <w:u w:color="000000"/>
      <w:bdr w:val="nil"/>
    </w:rPr>
  </w:style>
  <w:style w:type="character" w:styleId="Hyperlink">
    <w:name w:val="Hyperlink"/>
    <w:semiHidden/>
    <w:unhideWhenUsed/>
    <w:rsid w:val="00FC2842"/>
    <w:rPr>
      <w:strike w:val="0"/>
      <w:dstrike w:val="0"/>
      <w:color w:val="003300"/>
      <w:u w:val="none"/>
      <w:effect w:val="none"/>
    </w:rPr>
  </w:style>
  <w:style w:type="paragraph" w:styleId="NormalWeb">
    <w:name w:val="Normal (Web)"/>
    <w:basedOn w:val="Normal"/>
    <w:uiPriority w:val="99"/>
    <w:semiHidden/>
    <w:unhideWhenUsed/>
    <w:rsid w:val="00FC284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22B11"/>
    <w:rPr>
      <w:sz w:val="20"/>
      <w:szCs w:val="20"/>
    </w:rPr>
  </w:style>
  <w:style w:type="character" w:customStyle="1" w:styleId="FootnoteTextChar">
    <w:name w:val="Footnote Text Char"/>
    <w:basedOn w:val="DefaultParagraphFont"/>
    <w:link w:val="FootnoteText"/>
    <w:uiPriority w:val="99"/>
    <w:semiHidden/>
    <w:rsid w:val="00A22B11"/>
  </w:style>
  <w:style w:type="character" w:styleId="FootnoteReference">
    <w:name w:val="footnote reference"/>
    <w:uiPriority w:val="99"/>
    <w:semiHidden/>
    <w:unhideWhenUsed/>
    <w:rsid w:val="00A22B11"/>
    <w:rPr>
      <w:vertAlign w:val="superscript"/>
    </w:rPr>
  </w:style>
  <w:style w:type="paragraph" w:styleId="BalloonText">
    <w:name w:val="Balloon Text"/>
    <w:basedOn w:val="Normal"/>
    <w:link w:val="BalloonTextChar"/>
    <w:uiPriority w:val="99"/>
    <w:semiHidden/>
    <w:unhideWhenUsed/>
    <w:rsid w:val="003B2B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2BE2"/>
    <w:rPr>
      <w:rFonts w:ascii="Tahoma" w:hAnsi="Tahoma" w:cs="Tahoma"/>
      <w:sz w:val="16"/>
      <w:szCs w:val="16"/>
    </w:rPr>
  </w:style>
  <w:style w:type="paragraph" w:styleId="Footer">
    <w:name w:val="footer"/>
    <w:basedOn w:val="Normal"/>
    <w:link w:val="FooterChar"/>
    <w:uiPriority w:val="99"/>
    <w:unhideWhenUsed/>
    <w:rsid w:val="00CB6578"/>
    <w:pPr>
      <w:tabs>
        <w:tab w:val="center" w:pos="4680"/>
        <w:tab w:val="right" w:pos="9360"/>
      </w:tabs>
    </w:pPr>
  </w:style>
  <w:style w:type="character" w:customStyle="1" w:styleId="FooterChar">
    <w:name w:val="Footer Char"/>
    <w:link w:val="Footer"/>
    <w:uiPriority w:val="99"/>
    <w:rsid w:val="00CB6578"/>
    <w:rPr>
      <w:sz w:val="22"/>
      <w:szCs w:val="22"/>
    </w:rPr>
  </w:style>
  <w:style w:type="character" w:styleId="PageNumber">
    <w:name w:val="page number"/>
    <w:basedOn w:val="DefaultParagraphFont"/>
    <w:uiPriority w:val="99"/>
    <w:semiHidden/>
    <w:unhideWhenUsed/>
    <w:rsid w:val="006D689E"/>
  </w:style>
  <w:style w:type="character" w:customStyle="1" w:styleId="litera1">
    <w:name w:val="litera1"/>
    <w:rsid w:val="00B53C70"/>
    <w:rPr>
      <w:b/>
      <w:bCs/>
      <w:color w:val="000000"/>
    </w:rPr>
  </w:style>
</w:styles>
</file>

<file path=word/webSettings.xml><?xml version="1.0" encoding="utf-8"?>
<w:webSettings xmlns:r="http://schemas.openxmlformats.org/officeDocument/2006/relationships" xmlns:w="http://schemas.openxmlformats.org/wordprocessingml/2006/main">
  <w:divs>
    <w:div w:id="185752541">
      <w:bodyDiv w:val="1"/>
      <w:marLeft w:val="0"/>
      <w:marRight w:val="0"/>
      <w:marTop w:val="0"/>
      <w:marBottom w:val="0"/>
      <w:divBdr>
        <w:top w:val="none" w:sz="0" w:space="0" w:color="auto"/>
        <w:left w:val="none" w:sz="0" w:space="0" w:color="auto"/>
        <w:bottom w:val="none" w:sz="0" w:space="0" w:color="auto"/>
        <w:right w:val="none" w:sz="0" w:space="0" w:color="auto"/>
      </w:divBdr>
      <w:divsChild>
        <w:div w:id="1803881043">
          <w:marLeft w:val="0"/>
          <w:marRight w:val="0"/>
          <w:marTop w:val="0"/>
          <w:marBottom w:val="0"/>
          <w:divBdr>
            <w:top w:val="none" w:sz="0" w:space="0" w:color="auto"/>
            <w:left w:val="none" w:sz="0" w:space="0" w:color="auto"/>
            <w:bottom w:val="none" w:sz="0" w:space="0" w:color="auto"/>
            <w:right w:val="none" w:sz="0" w:space="0" w:color="auto"/>
          </w:divBdr>
        </w:div>
        <w:div w:id="197671573">
          <w:marLeft w:val="0"/>
          <w:marRight w:val="0"/>
          <w:marTop w:val="0"/>
          <w:marBottom w:val="0"/>
          <w:divBdr>
            <w:top w:val="none" w:sz="0" w:space="0" w:color="auto"/>
            <w:left w:val="none" w:sz="0" w:space="0" w:color="auto"/>
            <w:bottom w:val="none" w:sz="0" w:space="0" w:color="auto"/>
            <w:right w:val="none" w:sz="0" w:space="0" w:color="auto"/>
          </w:divBdr>
        </w:div>
        <w:div w:id="2125230092">
          <w:marLeft w:val="0"/>
          <w:marRight w:val="0"/>
          <w:marTop w:val="0"/>
          <w:marBottom w:val="0"/>
          <w:divBdr>
            <w:top w:val="none" w:sz="0" w:space="0" w:color="auto"/>
            <w:left w:val="none" w:sz="0" w:space="0" w:color="auto"/>
            <w:bottom w:val="none" w:sz="0" w:space="0" w:color="auto"/>
            <w:right w:val="none" w:sz="0" w:space="0" w:color="auto"/>
          </w:divBdr>
        </w:div>
        <w:div w:id="836457069">
          <w:marLeft w:val="0"/>
          <w:marRight w:val="0"/>
          <w:marTop w:val="0"/>
          <w:marBottom w:val="0"/>
          <w:divBdr>
            <w:top w:val="none" w:sz="0" w:space="0" w:color="auto"/>
            <w:left w:val="none" w:sz="0" w:space="0" w:color="auto"/>
            <w:bottom w:val="none" w:sz="0" w:space="0" w:color="auto"/>
            <w:right w:val="none" w:sz="0" w:space="0" w:color="auto"/>
          </w:divBdr>
        </w:div>
        <w:div w:id="1311056479">
          <w:marLeft w:val="0"/>
          <w:marRight w:val="0"/>
          <w:marTop w:val="0"/>
          <w:marBottom w:val="0"/>
          <w:divBdr>
            <w:top w:val="none" w:sz="0" w:space="0" w:color="auto"/>
            <w:left w:val="none" w:sz="0" w:space="0" w:color="auto"/>
            <w:bottom w:val="none" w:sz="0" w:space="0" w:color="auto"/>
            <w:right w:val="none" w:sz="0" w:space="0" w:color="auto"/>
          </w:divBdr>
        </w:div>
        <w:div w:id="568344611">
          <w:marLeft w:val="0"/>
          <w:marRight w:val="0"/>
          <w:marTop w:val="0"/>
          <w:marBottom w:val="0"/>
          <w:divBdr>
            <w:top w:val="none" w:sz="0" w:space="0" w:color="auto"/>
            <w:left w:val="none" w:sz="0" w:space="0" w:color="auto"/>
            <w:bottom w:val="none" w:sz="0" w:space="0" w:color="auto"/>
            <w:right w:val="none" w:sz="0" w:space="0" w:color="auto"/>
          </w:divBdr>
        </w:div>
        <w:div w:id="472986778">
          <w:marLeft w:val="0"/>
          <w:marRight w:val="0"/>
          <w:marTop w:val="0"/>
          <w:marBottom w:val="0"/>
          <w:divBdr>
            <w:top w:val="none" w:sz="0" w:space="0" w:color="auto"/>
            <w:left w:val="none" w:sz="0" w:space="0" w:color="auto"/>
            <w:bottom w:val="none" w:sz="0" w:space="0" w:color="auto"/>
            <w:right w:val="none" w:sz="0" w:space="0" w:color="auto"/>
          </w:divBdr>
        </w:div>
        <w:div w:id="2090492530">
          <w:marLeft w:val="0"/>
          <w:marRight w:val="0"/>
          <w:marTop w:val="0"/>
          <w:marBottom w:val="0"/>
          <w:divBdr>
            <w:top w:val="none" w:sz="0" w:space="0" w:color="auto"/>
            <w:left w:val="none" w:sz="0" w:space="0" w:color="auto"/>
            <w:bottom w:val="none" w:sz="0" w:space="0" w:color="auto"/>
            <w:right w:val="none" w:sz="0" w:space="0" w:color="auto"/>
          </w:divBdr>
        </w:div>
        <w:div w:id="1470777952">
          <w:marLeft w:val="0"/>
          <w:marRight w:val="0"/>
          <w:marTop w:val="0"/>
          <w:marBottom w:val="0"/>
          <w:divBdr>
            <w:top w:val="none" w:sz="0" w:space="0" w:color="auto"/>
            <w:left w:val="none" w:sz="0" w:space="0" w:color="auto"/>
            <w:bottom w:val="none" w:sz="0" w:space="0" w:color="auto"/>
            <w:right w:val="none" w:sz="0" w:space="0" w:color="auto"/>
          </w:divBdr>
        </w:div>
        <w:div w:id="1789157638">
          <w:marLeft w:val="0"/>
          <w:marRight w:val="0"/>
          <w:marTop w:val="0"/>
          <w:marBottom w:val="0"/>
          <w:divBdr>
            <w:top w:val="none" w:sz="0" w:space="0" w:color="auto"/>
            <w:left w:val="none" w:sz="0" w:space="0" w:color="auto"/>
            <w:bottom w:val="none" w:sz="0" w:space="0" w:color="auto"/>
            <w:right w:val="none" w:sz="0" w:space="0" w:color="auto"/>
          </w:divBdr>
        </w:div>
        <w:div w:id="902717866">
          <w:marLeft w:val="0"/>
          <w:marRight w:val="0"/>
          <w:marTop w:val="0"/>
          <w:marBottom w:val="0"/>
          <w:divBdr>
            <w:top w:val="none" w:sz="0" w:space="0" w:color="auto"/>
            <w:left w:val="none" w:sz="0" w:space="0" w:color="auto"/>
            <w:bottom w:val="none" w:sz="0" w:space="0" w:color="auto"/>
            <w:right w:val="none" w:sz="0" w:space="0" w:color="auto"/>
          </w:divBdr>
        </w:div>
        <w:div w:id="1591351835">
          <w:marLeft w:val="0"/>
          <w:marRight w:val="0"/>
          <w:marTop w:val="0"/>
          <w:marBottom w:val="0"/>
          <w:divBdr>
            <w:top w:val="none" w:sz="0" w:space="0" w:color="auto"/>
            <w:left w:val="none" w:sz="0" w:space="0" w:color="auto"/>
            <w:bottom w:val="none" w:sz="0" w:space="0" w:color="auto"/>
            <w:right w:val="none" w:sz="0" w:space="0" w:color="auto"/>
          </w:divBdr>
        </w:div>
        <w:div w:id="224803968">
          <w:marLeft w:val="0"/>
          <w:marRight w:val="0"/>
          <w:marTop w:val="0"/>
          <w:marBottom w:val="0"/>
          <w:divBdr>
            <w:top w:val="none" w:sz="0" w:space="0" w:color="auto"/>
            <w:left w:val="none" w:sz="0" w:space="0" w:color="auto"/>
            <w:bottom w:val="none" w:sz="0" w:space="0" w:color="auto"/>
            <w:right w:val="none" w:sz="0" w:space="0" w:color="auto"/>
          </w:divBdr>
        </w:div>
        <w:div w:id="535702738">
          <w:marLeft w:val="0"/>
          <w:marRight w:val="0"/>
          <w:marTop w:val="0"/>
          <w:marBottom w:val="0"/>
          <w:divBdr>
            <w:top w:val="none" w:sz="0" w:space="0" w:color="auto"/>
            <w:left w:val="none" w:sz="0" w:space="0" w:color="auto"/>
            <w:bottom w:val="none" w:sz="0" w:space="0" w:color="auto"/>
            <w:right w:val="none" w:sz="0" w:space="0" w:color="auto"/>
          </w:divBdr>
        </w:div>
        <w:div w:id="102768452">
          <w:marLeft w:val="0"/>
          <w:marRight w:val="0"/>
          <w:marTop w:val="0"/>
          <w:marBottom w:val="0"/>
          <w:divBdr>
            <w:top w:val="none" w:sz="0" w:space="0" w:color="auto"/>
            <w:left w:val="none" w:sz="0" w:space="0" w:color="auto"/>
            <w:bottom w:val="none" w:sz="0" w:space="0" w:color="auto"/>
            <w:right w:val="none" w:sz="0" w:space="0" w:color="auto"/>
          </w:divBdr>
        </w:div>
        <w:div w:id="1918326104">
          <w:marLeft w:val="0"/>
          <w:marRight w:val="0"/>
          <w:marTop w:val="0"/>
          <w:marBottom w:val="0"/>
          <w:divBdr>
            <w:top w:val="none" w:sz="0" w:space="0" w:color="auto"/>
            <w:left w:val="none" w:sz="0" w:space="0" w:color="auto"/>
            <w:bottom w:val="none" w:sz="0" w:space="0" w:color="auto"/>
            <w:right w:val="none" w:sz="0" w:space="0" w:color="auto"/>
          </w:divBdr>
        </w:div>
        <w:div w:id="1106923766">
          <w:marLeft w:val="0"/>
          <w:marRight w:val="0"/>
          <w:marTop w:val="0"/>
          <w:marBottom w:val="0"/>
          <w:divBdr>
            <w:top w:val="none" w:sz="0" w:space="0" w:color="auto"/>
            <w:left w:val="none" w:sz="0" w:space="0" w:color="auto"/>
            <w:bottom w:val="none" w:sz="0" w:space="0" w:color="auto"/>
            <w:right w:val="none" w:sz="0" w:space="0" w:color="auto"/>
          </w:divBdr>
        </w:div>
        <w:div w:id="308175532">
          <w:marLeft w:val="0"/>
          <w:marRight w:val="0"/>
          <w:marTop w:val="0"/>
          <w:marBottom w:val="0"/>
          <w:divBdr>
            <w:top w:val="none" w:sz="0" w:space="0" w:color="auto"/>
            <w:left w:val="none" w:sz="0" w:space="0" w:color="auto"/>
            <w:bottom w:val="none" w:sz="0" w:space="0" w:color="auto"/>
            <w:right w:val="none" w:sz="0" w:space="0" w:color="auto"/>
          </w:divBdr>
        </w:div>
        <w:div w:id="231938147">
          <w:marLeft w:val="0"/>
          <w:marRight w:val="0"/>
          <w:marTop w:val="0"/>
          <w:marBottom w:val="0"/>
          <w:divBdr>
            <w:top w:val="none" w:sz="0" w:space="0" w:color="auto"/>
            <w:left w:val="none" w:sz="0" w:space="0" w:color="auto"/>
            <w:bottom w:val="none" w:sz="0" w:space="0" w:color="auto"/>
            <w:right w:val="none" w:sz="0" w:space="0" w:color="auto"/>
          </w:divBdr>
        </w:div>
        <w:div w:id="242448040">
          <w:marLeft w:val="0"/>
          <w:marRight w:val="0"/>
          <w:marTop w:val="0"/>
          <w:marBottom w:val="0"/>
          <w:divBdr>
            <w:top w:val="none" w:sz="0" w:space="0" w:color="auto"/>
            <w:left w:val="none" w:sz="0" w:space="0" w:color="auto"/>
            <w:bottom w:val="none" w:sz="0" w:space="0" w:color="auto"/>
            <w:right w:val="none" w:sz="0" w:space="0" w:color="auto"/>
          </w:divBdr>
        </w:div>
        <w:div w:id="1227572155">
          <w:marLeft w:val="0"/>
          <w:marRight w:val="0"/>
          <w:marTop w:val="0"/>
          <w:marBottom w:val="0"/>
          <w:divBdr>
            <w:top w:val="none" w:sz="0" w:space="0" w:color="auto"/>
            <w:left w:val="none" w:sz="0" w:space="0" w:color="auto"/>
            <w:bottom w:val="none" w:sz="0" w:space="0" w:color="auto"/>
            <w:right w:val="none" w:sz="0" w:space="0" w:color="auto"/>
          </w:divBdr>
        </w:div>
        <w:div w:id="168642938">
          <w:marLeft w:val="0"/>
          <w:marRight w:val="0"/>
          <w:marTop w:val="0"/>
          <w:marBottom w:val="0"/>
          <w:divBdr>
            <w:top w:val="none" w:sz="0" w:space="0" w:color="auto"/>
            <w:left w:val="none" w:sz="0" w:space="0" w:color="auto"/>
            <w:bottom w:val="none" w:sz="0" w:space="0" w:color="auto"/>
            <w:right w:val="none" w:sz="0" w:space="0" w:color="auto"/>
          </w:divBdr>
        </w:div>
        <w:div w:id="1656490570">
          <w:marLeft w:val="0"/>
          <w:marRight w:val="0"/>
          <w:marTop w:val="0"/>
          <w:marBottom w:val="0"/>
          <w:divBdr>
            <w:top w:val="none" w:sz="0" w:space="0" w:color="auto"/>
            <w:left w:val="none" w:sz="0" w:space="0" w:color="auto"/>
            <w:bottom w:val="none" w:sz="0" w:space="0" w:color="auto"/>
            <w:right w:val="none" w:sz="0" w:space="0" w:color="auto"/>
          </w:divBdr>
        </w:div>
        <w:div w:id="930118412">
          <w:marLeft w:val="0"/>
          <w:marRight w:val="0"/>
          <w:marTop w:val="0"/>
          <w:marBottom w:val="0"/>
          <w:divBdr>
            <w:top w:val="none" w:sz="0" w:space="0" w:color="auto"/>
            <w:left w:val="none" w:sz="0" w:space="0" w:color="auto"/>
            <w:bottom w:val="none" w:sz="0" w:space="0" w:color="auto"/>
            <w:right w:val="none" w:sz="0" w:space="0" w:color="auto"/>
          </w:divBdr>
        </w:div>
        <w:div w:id="440344716">
          <w:marLeft w:val="0"/>
          <w:marRight w:val="0"/>
          <w:marTop w:val="0"/>
          <w:marBottom w:val="0"/>
          <w:divBdr>
            <w:top w:val="none" w:sz="0" w:space="0" w:color="auto"/>
            <w:left w:val="none" w:sz="0" w:space="0" w:color="auto"/>
            <w:bottom w:val="none" w:sz="0" w:space="0" w:color="auto"/>
            <w:right w:val="none" w:sz="0" w:space="0" w:color="auto"/>
          </w:divBdr>
        </w:div>
        <w:div w:id="584844791">
          <w:marLeft w:val="0"/>
          <w:marRight w:val="0"/>
          <w:marTop w:val="0"/>
          <w:marBottom w:val="0"/>
          <w:divBdr>
            <w:top w:val="none" w:sz="0" w:space="0" w:color="auto"/>
            <w:left w:val="none" w:sz="0" w:space="0" w:color="auto"/>
            <w:bottom w:val="none" w:sz="0" w:space="0" w:color="auto"/>
            <w:right w:val="none" w:sz="0" w:space="0" w:color="auto"/>
          </w:divBdr>
        </w:div>
        <w:div w:id="1420101045">
          <w:marLeft w:val="0"/>
          <w:marRight w:val="0"/>
          <w:marTop w:val="0"/>
          <w:marBottom w:val="0"/>
          <w:divBdr>
            <w:top w:val="none" w:sz="0" w:space="0" w:color="auto"/>
            <w:left w:val="none" w:sz="0" w:space="0" w:color="auto"/>
            <w:bottom w:val="none" w:sz="0" w:space="0" w:color="auto"/>
            <w:right w:val="none" w:sz="0" w:space="0" w:color="auto"/>
          </w:divBdr>
        </w:div>
        <w:div w:id="175921643">
          <w:marLeft w:val="0"/>
          <w:marRight w:val="0"/>
          <w:marTop w:val="0"/>
          <w:marBottom w:val="0"/>
          <w:divBdr>
            <w:top w:val="none" w:sz="0" w:space="0" w:color="auto"/>
            <w:left w:val="none" w:sz="0" w:space="0" w:color="auto"/>
            <w:bottom w:val="none" w:sz="0" w:space="0" w:color="auto"/>
            <w:right w:val="none" w:sz="0" w:space="0" w:color="auto"/>
          </w:divBdr>
        </w:div>
        <w:div w:id="836723796">
          <w:marLeft w:val="0"/>
          <w:marRight w:val="0"/>
          <w:marTop w:val="0"/>
          <w:marBottom w:val="0"/>
          <w:divBdr>
            <w:top w:val="none" w:sz="0" w:space="0" w:color="auto"/>
            <w:left w:val="none" w:sz="0" w:space="0" w:color="auto"/>
            <w:bottom w:val="none" w:sz="0" w:space="0" w:color="auto"/>
            <w:right w:val="none" w:sz="0" w:space="0" w:color="auto"/>
          </w:divBdr>
        </w:div>
        <w:div w:id="205071570">
          <w:marLeft w:val="0"/>
          <w:marRight w:val="0"/>
          <w:marTop w:val="0"/>
          <w:marBottom w:val="0"/>
          <w:divBdr>
            <w:top w:val="none" w:sz="0" w:space="0" w:color="auto"/>
            <w:left w:val="none" w:sz="0" w:space="0" w:color="auto"/>
            <w:bottom w:val="none" w:sz="0" w:space="0" w:color="auto"/>
            <w:right w:val="none" w:sz="0" w:space="0" w:color="auto"/>
          </w:divBdr>
        </w:div>
        <w:div w:id="701369756">
          <w:marLeft w:val="0"/>
          <w:marRight w:val="0"/>
          <w:marTop w:val="0"/>
          <w:marBottom w:val="0"/>
          <w:divBdr>
            <w:top w:val="none" w:sz="0" w:space="0" w:color="auto"/>
            <w:left w:val="none" w:sz="0" w:space="0" w:color="auto"/>
            <w:bottom w:val="none" w:sz="0" w:space="0" w:color="auto"/>
            <w:right w:val="none" w:sz="0" w:space="0" w:color="auto"/>
          </w:divBdr>
        </w:div>
        <w:div w:id="422989858">
          <w:marLeft w:val="0"/>
          <w:marRight w:val="0"/>
          <w:marTop w:val="0"/>
          <w:marBottom w:val="0"/>
          <w:divBdr>
            <w:top w:val="none" w:sz="0" w:space="0" w:color="auto"/>
            <w:left w:val="none" w:sz="0" w:space="0" w:color="auto"/>
            <w:bottom w:val="none" w:sz="0" w:space="0" w:color="auto"/>
            <w:right w:val="none" w:sz="0" w:space="0" w:color="auto"/>
          </w:divBdr>
        </w:div>
        <w:div w:id="1157842879">
          <w:marLeft w:val="0"/>
          <w:marRight w:val="0"/>
          <w:marTop w:val="0"/>
          <w:marBottom w:val="0"/>
          <w:divBdr>
            <w:top w:val="none" w:sz="0" w:space="0" w:color="auto"/>
            <w:left w:val="none" w:sz="0" w:space="0" w:color="auto"/>
            <w:bottom w:val="none" w:sz="0" w:space="0" w:color="auto"/>
            <w:right w:val="none" w:sz="0" w:space="0" w:color="auto"/>
          </w:divBdr>
        </w:div>
        <w:div w:id="124005895">
          <w:marLeft w:val="0"/>
          <w:marRight w:val="0"/>
          <w:marTop w:val="0"/>
          <w:marBottom w:val="0"/>
          <w:divBdr>
            <w:top w:val="none" w:sz="0" w:space="0" w:color="auto"/>
            <w:left w:val="none" w:sz="0" w:space="0" w:color="auto"/>
            <w:bottom w:val="none" w:sz="0" w:space="0" w:color="auto"/>
            <w:right w:val="none" w:sz="0" w:space="0" w:color="auto"/>
          </w:divBdr>
        </w:div>
        <w:div w:id="1709260823">
          <w:marLeft w:val="0"/>
          <w:marRight w:val="0"/>
          <w:marTop w:val="0"/>
          <w:marBottom w:val="0"/>
          <w:divBdr>
            <w:top w:val="none" w:sz="0" w:space="0" w:color="auto"/>
            <w:left w:val="none" w:sz="0" w:space="0" w:color="auto"/>
            <w:bottom w:val="none" w:sz="0" w:space="0" w:color="auto"/>
            <w:right w:val="none" w:sz="0" w:space="0" w:color="auto"/>
          </w:divBdr>
        </w:div>
        <w:div w:id="1259220425">
          <w:marLeft w:val="0"/>
          <w:marRight w:val="0"/>
          <w:marTop w:val="0"/>
          <w:marBottom w:val="0"/>
          <w:divBdr>
            <w:top w:val="none" w:sz="0" w:space="0" w:color="auto"/>
            <w:left w:val="none" w:sz="0" w:space="0" w:color="auto"/>
            <w:bottom w:val="none" w:sz="0" w:space="0" w:color="auto"/>
            <w:right w:val="none" w:sz="0" w:space="0" w:color="auto"/>
          </w:divBdr>
        </w:div>
        <w:div w:id="93675976">
          <w:marLeft w:val="0"/>
          <w:marRight w:val="0"/>
          <w:marTop w:val="0"/>
          <w:marBottom w:val="0"/>
          <w:divBdr>
            <w:top w:val="none" w:sz="0" w:space="0" w:color="auto"/>
            <w:left w:val="none" w:sz="0" w:space="0" w:color="auto"/>
            <w:bottom w:val="none" w:sz="0" w:space="0" w:color="auto"/>
            <w:right w:val="none" w:sz="0" w:space="0" w:color="auto"/>
          </w:divBdr>
        </w:div>
        <w:div w:id="1571428363">
          <w:marLeft w:val="0"/>
          <w:marRight w:val="0"/>
          <w:marTop w:val="0"/>
          <w:marBottom w:val="0"/>
          <w:divBdr>
            <w:top w:val="none" w:sz="0" w:space="0" w:color="auto"/>
            <w:left w:val="none" w:sz="0" w:space="0" w:color="auto"/>
            <w:bottom w:val="none" w:sz="0" w:space="0" w:color="auto"/>
            <w:right w:val="none" w:sz="0" w:space="0" w:color="auto"/>
          </w:divBdr>
        </w:div>
        <w:div w:id="2025208807">
          <w:marLeft w:val="0"/>
          <w:marRight w:val="0"/>
          <w:marTop w:val="0"/>
          <w:marBottom w:val="0"/>
          <w:divBdr>
            <w:top w:val="none" w:sz="0" w:space="0" w:color="auto"/>
            <w:left w:val="none" w:sz="0" w:space="0" w:color="auto"/>
            <w:bottom w:val="none" w:sz="0" w:space="0" w:color="auto"/>
            <w:right w:val="none" w:sz="0" w:space="0" w:color="auto"/>
          </w:divBdr>
        </w:div>
        <w:div w:id="619726508">
          <w:marLeft w:val="0"/>
          <w:marRight w:val="0"/>
          <w:marTop w:val="0"/>
          <w:marBottom w:val="0"/>
          <w:divBdr>
            <w:top w:val="none" w:sz="0" w:space="0" w:color="auto"/>
            <w:left w:val="none" w:sz="0" w:space="0" w:color="auto"/>
            <w:bottom w:val="none" w:sz="0" w:space="0" w:color="auto"/>
            <w:right w:val="none" w:sz="0" w:space="0" w:color="auto"/>
          </w:divBdr>
        </w:div>
        <w:div w:id="1351100769">
          <w:marLeft w:val="0"/>
          <w:marRight w:val="0"/>
          <w:marTop w:val="0"/>
          <w:marBottom w:val="0"/>
          <w:divBdr>
            <w:top w:val="none" w:sz="0" w:space="0" w:color="auto"/>
            <w:left w:val="none" w:sz="0" w:space="0" w:color="auto"/>
            <w:bottom w:val="none" w:sz="0" w:space="0" w:color="auto"/>
            <w:right w:val="none" w:sz="0" w:space="0" w:color="auto"/>
          </w:divBdr>
        </w:div>
        <w:div w:id="1938321763">
          <w:marLeft w:val="0"/>
          <w:marRight w:val="0"/>
          <w:marTop w:val="0"/>
          <w:marBottom w:val="0"/>
          <w:divBdr>
            <w:top w:val="none" w:sz="0" w:space="0" w:color="auto"/>
            <w:left w:val="none" w:sz="0" w:space="0" w:color="auto"/>
            <w:bottom w:val="none" w:sz="0" w:space="0" w:color="auto"/>
            <w:right w:val="none" w:sz="0" w:space="0" w:color="auto"/>
          </w:divBdr>
        </w:div>
      </w:divsChild>
    </w:div>
    <w:div w:id="1131094293">
      <w:bodyDiv w:val="1"/>
      <w:marLeft w:val="0"/>
      <w:marRight w:val="0"/>
      <w:marTop w:val="0"/>
      <w:marBottom w:val="0"/>
      <w:divBdr>
        <w:top w:val="none" w:sz="0" w:space="0" w:color="auto"/>
        <w:left w:val="none" w:sz="0" w:space="0" w:color="auto"/>
        <w:bottom w:val="none" w:sz="0" w:space="0" w:color="auto"/>
        <w:right w:val="none" w:sz="0" w:space="0" w:color="auto"/>
      </w:divBdr>
      <w:divsChild>
        <w:div w:id="331105415">
          <w:marLeft w:val="0"/>
          <w:marRight w:val="0"/>
          <w:marTop w:val="0"/>
          <w:marBottom w:val="0"/>
          <w:divBdr>
            <w:top w:val="none" w:sz="0" w:space="0" w:color="auto"/>
            <w:left w:val="none" w:sz="0" w:space="0" w:color="auto"/>
            <w:bottom w:val="none" w:sz="0" w:space="0" w:color="auto"/>
            <w:right w:val="none" w:sz="0" w:space="0" w:color="auto"/>
          </w:divBdr>
        </w:div>
        <w:div w:id="2110588897">
          <w:marLeft w:val="0"/>
          <w:marRight w:val="0"/>
          <w:marTop w:val="0"/>
          <w:marBottom w:val="0"/>
          <w:divBdr>
            <w:top w:val="none" w:sz="0" w:space="0" w:color="auto"/>
            <w:left w:val="none" w:sz="0" w:space="0" w:color="auto"/>
            <w:bottom w:val="none" w:sz="0" w:space="0" w:color="auto"/>
            <w:right w:val="none" w:sz="0" w:space="0" w:color="auto"/>
          </w:divBdr>
        </w:div>
        <w:div w:id="1287004630">
          <w:marLeft w:val="0"/>
          <w:marRight w:val="0"/>
          <w:marTop w:val="0"/>
          <w:marBottom w:val="0"/>
          <w:divBdr>
            <w:top w:val="none" w:sz="0" w:space="0" w:color="auto"/>
            <w:left w:val="none" w:sz="0" w:space="0" w:color="auto"/>
            <w:bottom w:val="none" w:sz="0" w:space="0" w:color="auto"/>
            <w:right w:val="none" w:sz="0" w:space="0" w:color="auto"/>
          </w:divBdr>
        </w:div>
        <w:div w:id="227962552">
          <w:marLeft w:val="0"/>
          <w:marRight w:val="0"/>
          <w:marTop w:val="0"/>
          <w:marBottom w:val="0"/>
          <w:divBdr>
            <w:top w:val="none" w:sz="0" w:space="0" w:color="auto"/>
            <w:left w:val="none" w:sz="0" w:space="0" w:color="auto"/>
            <w:bottom w:val="none" w:sz="0" w:space="0" w:color="auto"/>
            <w:right w:val="none" w:sz="0" w:space="0" w:color="auto"/>
          </w:divBdr>
        </w:div>
        <w:div w:id="973757288">
          <w:marLeft w:val="0"/>
          <w:marRight w:val="0"/>
          <w:marTop w:val="0"/>
          <w:marBottom w:val="0"/>
          <w:divBdr>
            <w:top w:val="none" w:sz="0" w:space="0" w:color="auto"/>
            <w:left w:val="none" w:sz="0" w:space="0" w:color="auto"/>
            <w:bottom w:val="none" w:sz="0" w:space="0" w:color="auto"/>
            <w:right w:val="none" w:sz="0" w:space="0" w:color="auto"/>
          </w:divBdr>
        </w:div>
        <w:div w:id="1452897534">
          <w:marLeft w:val="0"/>
          <w:marRight w:val="0"/>
          <w:marTop w:val="0"/>
          <w:marBottom w:val="0"/>
          <w:divBdr>
            <w:top w:val="none" w:sz="0" w:space="0" w:color="auto"/>
            <w:left w:val="none" w:sz="0" w:space="0" w:color="auto"/>
            <w:bottom w:val="none" w:sz="0" w:space="0" w:color="auto"/>
            <w:right w:val="none" w:sz="0" w:space="0" w:color="auto"/>
          </w:divBdr>
        </w:div>
        <w:div w:id="1524781250">
          <w:marLeft w:val="0"/>
          <w:marRight w:val="0"/>
          <w:marTop w:val="0"/>
          <w:marBottom w:val="0"/>
          <w:divBdr>
            <w:top w:val="none" w:sz="0" w:space="0" w:color="auto"/>
            <w:left w:val="none" w:sz="0" w:space="0" w:color="auto"/>
            <w:bottom w:val="none" w:sz="0" w:space="0" w:color="auto"/>
            <w:right w:val="none" w:sz="0" w:space="0" w:color="auto"/>
          </w:divBdr>
        </w:div>
        <w:div w:id="1242257529">
          <w:marLeft w:val="0"/>
          <w:marRight w:val="0"/>
          <w:marTop w:val="0"/>
          <w:marBottom w:val="0"/>
          <w:divBdr>
            <w:top w:val="none" w:sz="0" w:space="0" w:color="auto"/>
            <w:left w:val="none" w:sz="0" w:space="0" w:color="auto"/>
            <w:bottom w:val="none" w:sz="0" w:space="0" w:color="auto"/>
            <w:right w:val="none" w:sz="0" w:space="0" w:color="auto"/>
          </w:divBdr>
        </w:div>
        <w:div w:id="1047069601">
          <w:marLeft w:val="0"/>
          <w:marRight w:val="0"/>
          <w:marTop w:val="0"/>
          <w:marBottom w:val="0"/>
          <w:divBdr>
            <w:top w:val="none" w:sz="0" w:space="0" w:color="auto"/>
            <w:left w:val="none" w:sz="0" w:space="0" w:color="auto"/>
            <w:bottom w:val="none" w:sz="0" w:space="0" w:color="auto"/>
            <w:right w:val="none" w:sz="0" w:space="0" w:color="auto"/>
          </w:divBdr>
        </w:div>
        <w:div w:id="926573773">
          <w:marLeft w:val="0"/>
          <w:marRight w:val="0"/>
          <w:marTop w:val="0"/>
          <w:marBottom w:val="0"/>
          <w:divBdr>
            <w:top w:val="none" w:sz="0" w:space="0" w:color="auto"/>
            <w:left w:val="none" w:sz="0" w:space="0" w:color="auto"/>
            <w:bottom w:val="none" w:sz="0" w:space="0" w:color="auto"/>
            <w:right w:val="none" w:sz="0" w:space="0" w:color="auto"/>
          </w:divBdr>
        </w:div>
        <w:div w:id="702830274">
          <w:marLeft w:val="0"/>
          <w:marRight w:val="0"/>
          <w:marTop w:val="0"/>
          <w:marBottom w:val="0"/>
          <w:divBdr>
            <w:top w:val="none" w:sz="0" w:space="0" w:color="auto"/>
            <w:left w:val="none" w:sz="0" w:space="0" w:color="auto"/>
            <w:bottom w:val="none" w:sz="0" w:space="0" w:color="auto"/>
            <w:right w:val="none" w:sz="0" w:space="0" w:color="auto"/>
          </w:divBdr>
        </w:div>
        <w:div w:id="1842961286">
          <w:marLeft w:val="0"/>
          <w:marRight w:val="0"/>
          <w:marTop w:val="0"/>
          <w:marBottom w:val="0"/>
          <w:divBdr>
            <w:top w:val="none" w:sz="0" w:space="0" w:color="auto"/>
            <w:left w:val="none" w:sz="0" w:space="0" w:color="auto"/>
            <w:bottom w:val="none" w:sz="0" w:space="0" w:color="auto"/>
            <w:right w:val="none" w:sz="0" w:space="0" w:color="auto"/>
          </w:divBdr>
        </w:div>
        <w:div w:id="1012607607">
          <w:marLeft w:val="0"/>
          <w:marRight w:val="0"/>
          <w:marTop w:val="0"/>
          <w:marBottom w:val="0"/>
          <w:divBdr>
            <w:top w:val="none" w:sz="0" w:space="0" w:color="auto"/>
            <w:left w:val="none" w:sz="0" w:space="0" w:color="auto"/>
            <w:bottom w:val="none" w:sz="0" w:space="0" w:color="auto"/>
            <w:right w:val="none" w:sz="0" w:space="0" w:color="auto"/>
          </w:divBdr>
        </w:div>
        <w:div w:id="1044524168">
          <w:marLeft w:val="0"/>
          <w:marRight w:val="0"/>
          <w:marTop w:val="0"/>
          <w:marBottom w:val="0"/>
          <w:divBdr>
            <w:top w:val="none" w:sz="0" w:space="0" w:color="auto"/>
            <w:left w:val="none" w:sz="0" w:space="0" w:color="auto"/>
            <w:bottom w:val="none" w:sz="0" w:space="0" w:color="auto"/>
            <w:right w:val="none" w:sz="0" w:space="0" w:color="auto"/>
          </w:divBdr>
        </w:div>
        <w:div w:id="1656572378">
          <w:marLeft w:val="0"/>
          <w:marRight w:val="0"/>
          <w:marTop w:val="0"/>
          <w:marBottom w:val="0"/>
          <w:divBdr>
            <w:top w:val="none" w:sz="0" w:space="0" w:color="auto"/>
            <w:left w:val="none" w:sz="0" w:space="0" w:color="auto"/>
            <w:bottom w:val="none" w:sz="0" w:space="0" w:color="auto"/>
            <w:right w:val="none" w:sz="0" w:space="0" w:color="auto"/>
          </w:divBdr>
        </w:div>
        <w:div w:id="1533377306">
          <w:marLeft w:val="0"/>
          <w:marRight w:val="0"/>
          <w:marTop w:val="0"/>
          <w:marBottom w:val="0"/>
          <w:divBdr>
            <w:top w:val="none" w:sz="0" w:space="0" w:color="auto"/>
            <w:left w:val="none" w:sz="0" w:space="0" w:color="auto"/>
            <w:bottom w:val="none" w:sz="0" w:space="0" w:color="auto"/>
            <w:right w:val="none" w:sz="0" w:space="0" w:color="auto"/>
          </w:divBdr>
        </w:div>
        <w:div w:id="965770793">
          <w:marLeft w:val="0"/>
          <w:marRight w:val="0"/>
          <w:marTop w:val="0"/>
          <w:marBottom w:val="0"/>
          <w:divBdr>
            <w:top w:val="none" w:sz="0" w:space="0" w:color="auto"/>
            <w:left w:val="none" w:sz="0" w:space="0" w:color="auto"/>
            <w:bottom w:val="none" w:sz="0" w:space="0" w:color="auto"/>
            <w:right w:val="none" w:sz="0" w:space="0" w:color="auto"/>
          </w:divBdr>
        </w:div>
        <w:div w:id="300890495">
          <w:marLeft w:val="0"/>
          <w:marRight w:val="0"/>
          <w:marTop w:val="0"/>
          <w:marBottom w:val="0"/>
          <w:divBdr>
            <w:top w:val="none" w:sz="0" w:space="0" w:color="auto"/>
            <w:left w:val="none" w:sz="0" w:space="0" w:color="auto"/>
            <w:bottom w:val="none" w:sz="0" w:space="0" w:color="auto"/>
            <w:right w:val="none" w:sz="0" w:space="0" w:color="auto"/>
          </w:divBdr>
        </w:div>
        <w:div w:id="1441293299">
          <w:marLeft w:val="0"/>
          <w:marRight w:val="0"/>
          <w:marTop w:val="0"/>
          <w:marBottom w:val="0"/>
          <w:divBdr>
            <w:top w:val="none" w:sz="0" w:space="0" w:color="auto"/>
            <w:left w:val="none" w:sz="0" w:space="0" w:color="auto"/>
            <w:bottom w:val="none" w:sz="0" w:space="0" w:color="auto"/>
            <w:right w:val="none" w:sz="0" w:space="0" w:color="auto"/>
          </w:divBdr>
        </w:div>
        <w:div w:id="335231249">
          <w:marLeft w:val="0"/>
          <w:marRight w:val="0"/>
          <w:marTop w:val="0"/>
          <w:marBottom w:val="0"/>
          <w:divBdr>
            <w:top w:val="none" w:sz="0" w:space="0" w:color="auto"/>
            <w:left w:val="none" w:sz="0" w:space="0" w:color="auto"/>
            <w:bottom w:val="none" w:sz="0" w:space="0" w:color="auto"/>
            <w:right w:val="none" w:sz="0" w:space="0" w:color="auto"/>
          </w:divBdr>
        </w:div>
        <w:div w:id="1498379827">
          <w:marLeft w:val="0"/>
          <w:marRight w:val="0"/>
          <w:marTop w:val="0"/>
          <w:marBottom w:val="0"/>
          <w:divBdr>
            <w:top w:val="none" w:sz="0" w:space="0" w:color="auto"/>
            <w:left w:val="none" w:sz="0" w:space="0" w:color="auto"/>
            <w:bottom w:val="none" w:sz="0" w:space="0" w:color="auto"/>
            <w:right w:val="none" w:sz="0" w:space="0" w:color="auto"/>
          </w:divBdr>
        </w:div>
        <w:div w:id="1089304178">
          <w:marLeft w:val="0"/>
          <w:marRight w:val="0"/>
          <w:marTop w:val="0"/>
          <w:marBottom w:val="0"/>
          <w:divBdr>
            <w:top w:val="none" w:sz="0" w:space="0" w:color="auto"/>
            <w:left w:val="none" w:sz="0" w:space="0" w:color="auto"/>
            <w:bottom w:val="none" w:sz="0" w:space="0" w:color="auto"/>
            <w:right w:val="none" w:sz="0" w:space="0" w:color="auto"/>
          </w:divBdr>
        </w:div>
        <w:div w:id="827020212">
          <w:marLeft w:val="0"/>
          <w:marRight w:val="0"/>
          <w:marTop w:val="0"/>
          <w:marBottom w:val="0"/>
          <w:divBdr>
            <w:top w:val="none" w:sz="0" w:space="0" w:color="auto"/>
            <w:left w:val="none" w:sz="0" w:space="0" w:color="auto"/>
            <w:bottom w:val="none" w:sz="0" w:space="0" w:color="auto"/>
            <w:right w:val="none" w:sz="0" w:space="0" w:color="auto"/>
          </w:divBdr>
        </w:div>
        <w:div w:id="1110705587">
          <w:marLeft w:val="0"/>
          <w:marRight w:val="0"/>
          <w:marTop w:val="0"/>
          <w:marBottom w:val="0"/>
          <w:divBdr>
            <w:top w:val="none" w:sz="0" w:space="0" w:color="auto"/>
            <w:left w:val="none" w:sz="0" w:space="0" w:color="auto"/>
            <w:bottom w:val="none" w:sz="0" w:space="0" w:color="auto"/>
            <w:right w:val="none" w:sz="0" w:space="0" w:color="auto"/>
          </w:divBdr>
        </w:div>
        <w:div w:id="634332555">
          <w:marLeft w:val="0"/>
          <w:marRight w:val="0"/>
          <w:marTop w:val="0"/>
          <w:marBottom w:val="0"/>
          <w:divBdr>
            <w:top w:val="none" w:sz="0" w:space="0" w:color="auto"/>
            <w:left w:val="none" w:sz="0" w:space="0" w:color="auto"/>
            <w:bottom w:val="none" w:sz="0" w:space="0" w:color="auto"/>
            <w:right w:val="none" w:sz="0" w:space="0" w:color="auto"/>
          </w:divBdr>
        </w:div>
        <w:div w:id="1644577182">
          <w:marLeft w:val="0"/>
          <w:marRight w:val="0"/>
          <w:marTop w:val="0"/>
          <w:marBottom w:val="0"/>
          <w:divBdr>
            <w:top w:val="none" w:sz="0" w:space="0" w:color="auto"/>
            <w:left w:val="none" w:sz="0" w:space="0" w:color="auto"/>
            <w:bottom w:val="none" w:sz="0" w:space="0" w:color="auto"/>
            <w:right w:val="none" w:sz="0" w:space="0" w:color="auto"/>
          </w:divBdr>
        </w:div>
        <w:div w:id="1756432993">
          <w:marLeft w:val="0"/>
          <w:marRight w:val="0"/>
          <w:marTop w:val="0"/>
          <w:marBottom w:val="0"/>
          <w:divBdr>
            <w:top w:val="none" w:sz="0" w:space="0" w:color="auto"/>
            <w:left w:val="none" w:sz="0" w:space="0" w:color="auto"/>
            <w:bottom w:val="none" w:sz="0" w:space="0" w:color="auto"/>
            <w:right w:val="none" w:sz="0" w:space="0" w:color="auto"/>
          </w:divBdr>
        </w:div>
        <w:div w:id="1131480465">
          <w:marLeft w:val="0"/>
          <w:marRight w:val="0"/>
          <w:marTop w:val="0"/>
          <w:marBottom w:val="0"/>
          <w:divBdr>
            <w:top w:val="none" w:sz="0" w:space="0" w:color="auto"/>
            <w:left w:val="none" w:sz="0" w:space="0" w:color="auto"/>
            <w:bottom w:val="none" w:sz="0" w:space="0" w:color="auto"/>
            <w:right w:val="none" w:sz="0" w:space="0" w:color="auto"/>
          </w:divBdr>
        </w:div>
        <w:div w:id="230046131">
          <w:marLeft w:val="0"/>
          <w:marRight w:val="0"/>
          <w:marTop w:val="0"/>
          <w:marBottom w:val="0"/>
          <w:divBdr>
            <w:top w:val="none" w:sz="0" w:space="0" w:color="auto"/>
            <w:left w:val="none" w:sz="0" w:space="0" w:color="auto"/>
            <w:bottom w:val="none" w:sz="0" w:space="0" w:color="auto"/>
            <w:right w:val="none" w:sz="0" w:space="0" w:color="auto"/>
          </w:divBdr>
        </w:div>
        <w:div w:id="809399229">
          <w:marLeft w:val="0"/>
          <w:marRight w:val="0"/>
          <w:marTop w:val="0"/>
          <w:marBottom w:val="0"/>
          <w:divBdr>
            <w:top w:val="none" w:sz="0" w:space="0" w:color="auto"/>
            <w:left w:val="none" w:sz="0" w:space="0" w:color="auto"/>
            <w:bottom w:val="none" w:sz="0" w:space="0" w:color="auto"/>
            <w:right w:val="none" w:sz="0" w:space="0" w:color="auto"/>
          </w:divBdr>
        </w:div>
        <w:div w:id="1062288958">
          <w:marLeft w:val="0"/>
          <w:marRight w:val="0"/>
          <w:marTop w:val="0"/>
          <w:marBottom w:val="0"/>
          <w:divBdr>
            <w:top w:val="none" w:sz="0" w:space="0" w:color="auto"/>
            <w:left w:val="none" w:sz="0" w:space="0" w:color="auto"/>
            <w:bottom w:val="none" w:sz="0" w:space="0" w:color="auto"/>
            <w:right w:val="none" w:sz="0" w:space="0" w:color="auto"/>
          </w:divBdr>
        </w:div>
        <w:div w:id="1557861349">
          <w:marLeft w:val="0"/>
          <w:marRight w:val="0"/>
          <w:marTop w:val="0"/>
          <w:marBottom w:val="0"/>
          <w:divBdr>
            <w:top w:val="none" w:sz="0" w:space="0" w:color="auto"/>
            <w:left w:val="none" w:sz="0" w:space="0" w:color="auto"/>
            <w:bottom w:val="none" w:sz="0" w:space="0" w:color="auto"/>
            <w:right w:val="none" w:sz="0" w:space="0" w:color="auto"/>
          </w:divBdr>
        </w:div>
        <w:div w:id="1152601022">
          <w:marLeft w:val="0"/>
          <w:marRight w:val="0"/>
          <w:marTop w:val="0"/>
          <w:marBottom w:val="0"/>
          <w:divBdr>
            <w:top w:val="none" w:sz="0" w:space="0" w:color="auto"/>
            <w:left w:val="none" w:sz="0" w:space="0" w:color="auto"/>
            <w:bottom w:val="none" w:sz="0" w:space="0" w:color="auto"/>
            <w:right w:val="none" w:sz="0" w:space="0" w:color="auto"/>
          </w:divBdr>
        </w:div>
        <w:div w:id="1711567913">
          <w:marLeft w:val="0"/>
          <w:marRight w:val="0"/>
          <w:marTop w:val="0"/>
          <w:marBottom w:val="0"/>
          <w:divBdr>
            <w:top w:val="none" w:sz="0" w:space="0" w:color="auto"/>
            <w:left w:val="none" w:sz="0" w:space="0" w:color="auto"/>
            <w:bottom w:val="none" w:sz="0" w:space="0" w:color="auto"/>
            <w:right w:val="none" w:sz="0" w:space="0" w:color="auto"/>
          </w:divBdr>
        </w:div>
        <w:div w:id="2096629313">
          <w:marLeft w:val="0"/>
          <w:marRight w:val="0"/>
          <w:marTop w:val="0"/>
          <w:marBottom w:val="0"/>
          <w:divBdr>
            <w:top w:val="none" w:sz="0" w:space="0" w:color="auto"/>
            <w:left w:val="none" w:sz="0" w:space="0" w:color="auto"/>
            <w:bottom w:val="none" w:sz="0" w:space="0" w:color="auto"/>
            <w:right w:val="none" w:sz="0" w:space="0" w:color="auto"/>
          </w:divBdr>
        </w:div>
        <w:div w:id="29694082">
          <w:marLeft w:val="0"/>
          <w:marRight w:val="0"/>
          <w:marTop w:val="0"/>
          <w:marBottom w:val="0"/>
          <w:divBdr>
            <w:top w:val="none" w:sz="0" w:space="0" w:color="auto"/>
            <w:left w:val="none" w:sz="0" w:space="0" w:color="auto"/>
            <w:bottom w:val="none" w:sz="0" w:space="0" w:color="auto"/>
            <w:right w:val="none" w:sz="0" w:space="0" w:color="auto"/>
          </w:divBdr>
        </w:div>
        <w:div w:id="1361590942">
          <w:marLeft w:val="0"/>
          <w:marRight w:val="0"/>
          <w:marTop w:val="0"/>
          <w:marBottom w:val="0"/>
          <w:divBdr>
            <w:top w:val="none" w:sz="0" w:space="0" w:color="auto"/>
            <w:left w:val="none" w:sz="0" w:space="0" w:color="auto"/>
            <w:bottom w:val="none" w:sz="0" w:space="0" w:color="auto"/>
            <w:right w:val="none" w:sz="0" w:space="0" w:color="auto"/>
          </w:divBdr>
        </w:div>
        <w:div w:id="1551577273">
          <w:marLeft w:val="0"/>
          <w:marRight w:val="0"/>
          <w:marTop w:val="0"/>
          <w:marBottom w:val="0"/>
          <w:divBdr>
            <w:top w:val="none" w:sz="0" w:space="0" w:color="auto"/>
            <w:left w:val="none" w:sz="0" w:space="0" w:color="auto"/>
            <w:bottom w:val="none" w:sz="0" w:space="0" w:color="auto"/>
            <w:right w:val="none" w:sz="0" w:space="0" w:color="auto"/>
          </w:divBdr>
        </w:div>
        <w:div w:id="1187866526">
          <w:marLeft w:val="0"/>
          <w:marRight w:val="0"/>
          <w:marTop w:val="0"/>
          <w:marBottom w:val="0"/>
          <w:divBdr>
            <w:top w:val="none" w:sz="0" w:space="0" w:color="auto"/>
            <w:left w:val="none" w:sz="0" w:space="0" w:color="auto"/>
            <w:bottom w:val="none" w:sz="0" w:space="0" w:color="auto"/>
            <w:right w:val="none" w:sz="0" w:space="0" w:color="auto"/>
          </w:divBdr>
        </w:div>
        <w:div w:id="1282107768">
          <w:marLeft w:val="0"/>
          <w:marRight w:val="0"/>
          <w:marTop w:val="0"/>
          <w:marBottom w:val="0"/>
          <w:divBdr>
            <w:top w:val="none" w:sz="0" w:space="0" w:color="auto"/>
            <w:left w:val="none" w:sz="0" w:space="0" w:color="auto"/>
            <w:bottom w:val="none" w:sz="0" w:space="0" w:color="auto"/>
            <w:right w:val="none" w:sz="0" w:space="0" w:color="auto"/>
          </w:divBdr>
        </w:div>
        <w:div w:id="1197960784">
          <w:marLeft w:val="0"/>
          <w:marRight w:val="0"/>
          <w:marTop w:val="0"/>
          <w:marBottom w:val="0"/>
          <w:divBdr>
            <w:top w:val="none" w:sz="0" w:space="0" w:color="auto"/>
            <w:left w:val="none" w:sz="0" w:space="0" w:color="auto"/>
            <w:bottom w:val="none" w:sz="0" w:space="0" w:color="auto"/>
            <w:right w:val="none" w:sz="0" w:space="0" w:color="auto"/>
          </w:divBdr>
        </w:div>
        <w:div w:id="316694376">
          <w:marLeft w:val="0"/>
          <w:marRight w:val="0"/>
          <w:marTop w:val="0"/>
          <w:marBottom w:val="0"/>
          <w:divBdr>
            <w:top w:val="none" w:sz="0" w:space="0" w:color="auto"/>
            <w:left w:val="none" w:sz="0" w:space="0" w:color="auto"/>
            <w:bottom w:val="none" w:sz="0" w:space="0" w:color="auto"/>
            <w:right w:val="none" w:sz="0" w:space="0" w:color="auto"/>
          </w:divBdr>
        </w:div>
      </w:divsChild>
    </w:div>
    <w:div w:id="1179396114">
      <w:bodyDiv w:val="1"/>
      <w:marLeft w:val="0"/>
      <w:marRight w:val="0"/>
      <w:marTop w:val="0"/>
      <w:marBottom w:val="0"/>
      <w:divBdr>
        <w:top w:val="none" w:sz="0" w:space="0" w:color="auto"/>
        <w:left w:val="none" w:sz="0" w:space="0" w:color="auto"/>
        <w:bottom w:val="none" w:sz="0" w:space="0" w:color="auto"/>
        <w:right w:val="none" w:sz="0" w:space="0" w:color="auto"/>
      </w:divBdr>
    </w:div>
    <w:div w:id="2011368150">
      <w:bodyDiv w:val="1"/>
      <w:marLeft w:val="0"/>
      <w:marRight w:val="0"/>
      <w:marTop w:val="0"/>
      <w:marBottom w:val="0"/>
      <w:divBdr>
        <w:top w:val="none" w:sz="0" w:space="0" w:color="auto"/>
        <w:left w:val="none" w:sz="0" w:space="0" w:color="auto"/>
        <w:bottom w:val="none" w:sz="0" w:space="0" w:color="auto"/>
        <w:right w:val="none" w:sz="0" w:space="0" w:color="auto"/>
      </w:divBdr>
      <w:divsChild>
        <w:div w:id="1680305916">
          <w:marLeft w:val="0"/>
          <w:marRight w:val="0"/>
          <w:marTop w:val="0"/>
          <w:marBottom w:val="0"/>
          <w:divBdr>
            <w:top w:val="none" w:sz="0" w:space="0" w:color="auto"/>
            <w:left w:val="none" w:sz="0" w:space="0" w:color="auto"/>
            <w:bottom w:val="none" w:sz="0" w:space="0" w:color="auto"/>
            <w:right w:val="none" w:sz="0" w:space="0" w:color="auto"/>
          </w:divBdr>
        </w:div>
        <w:div w:id="1835411421">
          <w:marLeft w:val="0"/>
          <w:marRight w:val="0"/>
          <w:marTop w:val="0"/>
          <w:marBottom w:val="0"/>
          <w:divBdr>
            <w:top w:val="none" w:sz="0" w:space="0" w:color="auto"/>
            <w:left w:val="none" w:sz="0" w:space="0" w:color="auto"/>
            <w:bottom w:val="none" w:sz="0" w:space="0" w:color="auto"/>
            <w:right w:val="none" w:sz="0" w:space="0" w:color="auto"/>
          </w:divBdr>
        </w:div>
        <w:div w:id="1824812895">
          <w:marLeft w:val="0"/>
          <w:marRight w:val="0"/>
          <w:marTop w:val="0"/>
          <w:marBottom w:val="0"/>
          <w:divBdr>
            <w:top w:val="none" w:sz="0" w:space="0" w:color="auto"/>
            <w:left w:val="none" w:sz="0" w:space="0" w:color="auto"/>
            <w:bottom w:val="none" w:sz="0" w:space="0" w:color="auto"/>
            <w:right w:val="none" w:sz="0" w:space="0" w:color="auto"/>
          </w:divBdr>
        </w:div>
        <w:div w:id="1257977860">
          <w:marLeft w:val="0"/>
          <w:marRight w:val="0"/>
          <w:marTop w:val="0"/>
          <w:marBottom w:val="0"/>
          <w:divBdr>
            <w:top w:val="none" w:sz="0" w:space="0" w:color="auto"/>
            <w:left w:val="none" w:sz="0" w:space="0" w:color="auto"/>
            <w:bottom w:val="none" w:sz="0" w:space="0" w:color="auto"/>
            <w:right w:val="none" w:sz="0" w:space="0" w:color="auto"/>
          </w:divBdr>
        </w:div>
        <w:div w:id="363021476">
          <w:marLeft w:val="0"/>
          <w:marRight w:val="0"/>
          <w:marTop w:val="0"/>
          <w:marBottom w:val="0"/>
          <w:divBdr>
            <w:top w:val="none" w:sz="0" w:space="0" w:color="auto"/>
            <w:left w:val="none" w:sz="0" w:space="0" w:color="auto"/>
            <w:bottom w:val="none" w:sz="0" w:space="0" w:color="auto"/>
            <w:right w:val="none" w:sz="0" w:space="0" w:color="auto"/>
          </w:divBdr>
        </w:div>
        <w:div w:id="1737849690">
          <w:marLeft w:val="0"/>
          <w:marRight w:val="0"/>
          <w:marTop w:val="0"/>
          <w:marBottom w:val="0"/>
          <w:divBdr>
            <w:top w:val="none" w:sz="0" w:space="0" w:color="auto"/>
            <w:left w:val="none" w:sz="0" w:space="0" w:color="auto"/>
            <w:bottom w:val="none" w:sz="0" w:space="0" w:color="auto"/>
            <w:right w:val="none" w:sz="0" w:space="0" w:color="auto"/>
          </w:divBdr>
        </w:div>
        <w:div w:id="1465804683">
          <w:marLeft w:val="0"/>
          <w:marRight w:val="0"/>
          <w:marTop w:val="0"/>
          <w:marBottom w:val="0"/>
          <w:divBdr>
            <w:top w:val="none" w:sz="0" w:space="0" w:color="auto"/>
            <w:left w:val="none" w:sz="0" w:space="0" w:color="auto"/>
            <w:bottom w:val="none" w:sz="0" w:space="0" w:color="auto"/>
            <w:right w:val="none" w:sz="0" w:space="0" w:color="auto"/>
          </w:divBdr>
        </w:div>
        <w:div w:id="1453553909">
          <w:marLeft w:val="0"/>
          <w:marRight w:val="0"/>
          <w:marTop w:val="0"/>
          <w:marBottom w:val="0"/>
          <w:divBdr>
            <w:top w:val="none" w:sz="0" w:space="0" w:color="auto"/>
            <w:left w:val="none" w:sz="0" w:space="0" w:color="auto"/>
            <w:bottom w:val="none" w:sz="0" w:space="0" w:color="auto"/>
            <w:right w:val="none" w:sz="0" w:space="0" w:color="auto"/>
          </w:divBdr>
        </w:div>
        <w:div w:id="1894151423">
          <w:marLeft w:val="0"/>
          <w:marRight w:val="0"/>
          <w:marTop w:val="0"/>
          <w:marBottom w:val="0"/>
          <w:divBdr>
            <w:top w:val="none" w:sz="0" w:space="0" w:color="auto"/>
            <w:left w:val="none" w:sz="0" w:space="0" w:color="auto"/>
            <w:bottom w:val="none" w:sz="0" w:space="0" w:color="auto"/>
            <w:right w:val="none" w:sz="0" w:space="0" w:color="auto"/>
          </w:divBdr>
        </w:div>
        <w:div w:id="5181510">
          <w:marLeft w:val="0"/>
          <w:marRight w:val="0"/>
          <w:marTop w:val="0"/>
          <w:marBottom w:val="0"/>
          <w:divBdr>
            <w:top w:val="none" w:sz="0" w:space="0" w:color="auto"/>
            <w:left w:val="none" w:sz="0" w:space="0" w:color="auto"/>
            <w:bottom w:val="none" w:sz="0" w:space="0" w:color="auto"/>
            <w:right w:val="none" w:sz="0" w:space="0" w:color="auto"/>
          </w:divBdr>
        </w:div>
        <w:div w:id="1597516972">
          <w:marLeft w:val="0"/>
          <w:marRight w:val="0"/>
          <w:marTop w:val="0"/>
          <w:marBottom w:val="0"/>
          <w:divBdr>
            <w:top w:val="none" w:sz="0" w:space="0" w:color="auto"/>
            <w:left w:val="none" w:sz="0" w:space="0" w:color="auto"/>
            <w:bottom w:val="none" w:sz="0" w:space="0" w:color="auto"/>
            <w:right w:val="none" w:sz="0" w:space="0" w:color="auto"/>
          </w:divBdr>
        </w:div>
        <w:div w:id="1393456326">
          <w:marLeft w:val="0"/>
          <w:marRight w:val="0"/>
          <w:marTop w:val="0"/>
          <w:marBottom w:val="0"/>
          <w:divBdr>
            <w:top w:val="none" w:sz="0" w:space="0" w:color="auto"/>
            <w:left w:val="none" w:sz="0" w:space="0" w:color="auto"/>
            <w:bottom w:val="none" w:sz="0" w:space="0" w:color="auto"/>
            <w:right w:val="none" w:sz="0" w:space="0" w:color="auto"/>
          </w:divBdr>
        </w:div>
        <w:div w:id="4408567">
          <w:marLeft w:val="0"/>
          <w:marRight w:val="0"/>
          <w:marTop w:val="0"/>
          <w:marBottom w:val="0"/>
          <w:divBdr>
            <w:top w:val="none" w:sz="0" w:space="0" w:color="auto"/>
            <w:left w:val="none" w:sz="0" w:space="0" w:color="auto"/>
            <w:bottom w:val="none" w:sz="0" w:space="0" w:color="auto"/>
            <w:right w:val="none" w:sz="0" w:space="0" w:color="auto"/>
          </w:divBdr>
        </w:div>
        <w:div w:id="1369600800">
          <w:marLeft w:val="0"/>
          <w:marRight w:val="0"/>
          <w:marTop w:val="0"/>
          <w:marBottom w:val="0"/>
          <w:divBdr>
            <w:top w:val="none" w:sz="0" w:space="0" w:color="auto"/>
            <w:left w:val="none" w:sz="0" w:space="0" w:color="auto"/>
            <w:bottom w:val="none" w:sz="0" w:space="0" w:color="auto"/>
            <w:right w:val="none" w:sz="0" w:space="0" w:color="auto"/>
          </w:divBdr>
        </w:div>
        <w:div w:id="1156915048">
          <w:marLeft w:val="0"/>
          <w:marRight w:val="0"/>
          <w:marTop w:val="0"/>
          <w:marBottom w:val="0"/>
          <w:divBdr>
            <w:top w:val="none" w:sz="0" w:space="0" w:color="auto"/>
            <w:left w:val="none" w:sz="0" w:space="0" w:color="auto"/>
            <w:bottom w:val="none" w:sz="0" w:space="0" w:color="auto"/>
            <w:right w:val="none" w:sz="0" w:space="0" w:color="auto"/>
          </w:divBdr>
        </w:div>
        <w:div w:id="1566986268">
          <w:marLeft w:val="0"/>
          <w:marRight w:val="0"/>
          <w:marTop w:val="0"/>
          <w:marBottom w:val="0"/>
          <w:divBdr>
            <w:top w:val="none" w:sz="0" w:space="0" w:color="auto"/>
            <w:left w:val="none" w:sz="0" w:space="0" w:color="auto"/>
            <w:bottom w:val="none" w:sz="0" w:space="0" w:color="auto"/>
            <w:right w:val="none" w:sz="0" w:space="0" w:color="auto"/>
          </w:divBdr>
        </w:div>
        <w:div w:id="1598757288">
          <w:marLeft w:val="0"/>
          <w:marRight w:val="0"/>
          <w:marTop w:val="0"/>
          <w:marBottom w:val="0"/>
          <w:divBdr>
            <w:top w:val="none" w:sz="0" w:space="0" w:color="auto"/>
            <w:left w:val="none" w:sz="0" w:space="0" w:color="auto"/>
            <w:bottom w:val="none" w:sz="0" w:space="0" w:color="auto"/>
            <w:right w:val="none" w:sz="0" w:space="0" w:color="auto"/>
          </w:divBdr>
        </w:div>
        <w:div w:id="1178545603">
          <w:marLeft w:val="0"/>
          <w:marRight w:val="0"/>
          <w:marTop w:val="0"/>
          <w:marBottom w:val="0"/>
          <w:divBdr>
            <w:top w:val="none" w:sz="0" w:space="0" w:color="auto"/>
            <w:left w:val="none" w:sz="0" w:space="0" w:color="auto"/>
            <w:bottom w:val="none" w:sz="0" w:space="0" w:color="auto"/>
            <w:right w:val="none" w:sz="0" w:space="0" w:color="auto"/>
          </w:divBdr>
        </w:div>
        <w:div w:id="479541890">
          <w:marLeft w:val="0"/>
          <w:marRight w:val="0"/>
          <w:marTop w:val="0"/>
          <w:marBottom w:val="0"/>
          <w:divBdr>
            <w:top w:val="none" w:sz="0" w:space="0" w:color="auto"/>
            <w:left w:val="none" w:sz="0" w:space="0" w:color="auto"/>
            <w:bottom w:val="none" w:sz="0" w:space="0" w:color="auto"/>
            <w:right w:val="none" w:sz="0" w:space="0" w:color="auto"/>
          </w:divBdr>
        </w:div>
        <w:div w:id="745764605">
          <w:marLeft w:val="0"/>
          <w:marRight w:val="0"/>
          <w:marTop w:val="0"/>
          <w:marBottom w:val="0"/>
          <w:divBdr>
            <w:top w:val="none" w:sz="0" w:space="0" w:color="auto"/>
            <w:left w:val="none" w:sz="0" w:space="0" w:color="auto"/>
            <w:bottom w:val="none" w:sz="0" w:space="0" w:color="auto"/>
            <w:right w:val="none" w:sz="0" w:space="0" w:color="auto"/>
          </w:divBdr>
        </w:div>
        <w:div w:id="1819805750">
          <w:marLeft w:val="0"/>
          <w:marRight w:val="0"/>
          <w:marTop w:val="0"/>
          <w:marBottom w:val="0"/>
          <w:divBdr>
            <w:top w:val="none" w:sz="0" w:space="0" w:color="auto"/>
            <w:left w:val="none" w:sz="0" w:space="0" w:color="auto"/>
            <w:bottom w:val="none" w:sz="0" w:space="0" w:color="auto"/>
            <w:right w:val="none" w:sz="0" w:space="0" w:color="auto"/>
          </w:divBdr>
        </w:div>
        <w:div w:id="129055599">
          <w:marLeft w:val="0"/>
          <w:marRight w:val="0"/>
          <w:marTop w:val="0"/>
          <w:marBottom w:val="0"/>
          <w:divBdr>
            <w:top w:val="none" w:sz="0" w:space="0" w:color="auto"/>
            <w:left w:val="none" w:sz="0" w:space="0" w:color="auto"/>
            <w:bottom w:val="none" w:sz="0" w:space="0" w:color="auto"/>
            <w:right w:val="none" w:sz="0" w:space="0" w:color="auto"/>
          </w:divBdr>
        </w:div>
        <w:div w:id="628359336">
          <w:marLeft w:val="0"/>
          <w:marRight w:val="0"/>
          <w:marTop w:val="0"/>
          <w:marBottom w:val="0"/>
          <w:divBdr>
            <w:top w:val="none" w:sz="0" w:space="0" w:color="auto"/>
            <w:left w:val="none" w:sz="0" w:space="0" w:color="auto"/>
            <w:bottom w:val="none" w:sz="0" w:space="0" w:color="auto"/>
            <w:right w:val="none" w:sz="0" w:space="0" w:color="auto"/>
          </w:divBdr>
        </w:div>
        <w:div w:id="1206602762">
          <w:marLeft w:val="0"/>
          <w:marRight w:val="0"/>
          <w:marTop w:val="0"/>
          <w:marBottom w:val="0"/>
          <w:divBdr>
            <w:top w:val="none" w:sz="0" w:space="0" w:color="auto"/>
            <w:left w:val="none" w:sz="0" w:space="0" w:color="auto"/>
            <w:bottom w:val="none" w:sz="0" w:space="0" w:color="auto"/>
            <w:right w:val="none" w:sz="0" w:space="0" w:color="auto"/>
          </w:divBdr>
        </w:div>
        <w:div w:id="1243874267">
          <w:marLeft w:val="0"/>
          <w:marRight w:val="0"/>
          <w:marTop w:val="0"/>
          <w:marBottom w:val="0"/>
          <w:divBdr>
            <w:top w:val="none" w:sz="0" w:space="0" w:color="auto"/>
            <w:left w:val="none" w:sz="0" w:space="0" w:color="auto"/>
            <w:bottom w:val="none" w:sz="0" w:space="0" w:color="auto"/>
            <w:right w:val="none" w:sz="0" w:space="0" w:color="auto"/>
          </w:divBdr>
        </w:div>
        <w:div w:id="1588806956">
          <w:marLeft w:val="0"/>
          <w:marRight w:val="0"/>
          <w:marTop w:val="0"/>
          <w:marBottom w:val="0"/>
          <w:divBdr>
            <w:top w:val="none" w:sz="0" w:space="0" w:color="auto"/>
            <w:left w:val="none" w:sz="0" w:space="0" w:color="auto"/>
            <w:bottom w:val="none" w:sz="0" w:space="0" w:color="auto"/>
            <w:right w:val="none" w:sz="0" w:space="0" w:color="auto"/>
          </w:divBdr>
        </w:div>
        <w:div w:id="1275789629">
          <w:marLeft w:val="0"/>
          <w:marRight w:val="0"/>
          <w:marTop w:val="0"/>
          <w:marBottom w:val="0"/>
          <w:divBdr>
            <w:top w:val="none" w:sz="0" w:space="0" w:color="auto"/>
            <w:left w:val="none" w:sz="0" w:space="0" w:color="auto"/>
            <w:bottom w:val="none" w:sz="0" w:space="0" w:color="auto"/>
            <w:right w:val="none" w:sz="0" w:space="0" w:color="auto"/>
          </w:divBdr>
        </w:div>
        <w:div w:id="35199863">
          <w:marLeft w:val="0"/>
          <w:marRight w:val="0"/>
          <w:marTop w:val="0"/>
          <w:marBottom w:val="0"/>
          <w:divBdr>
            <w:top w:val="none" w:sz="0" w:space="0" w:color="auto"/>
            <w:left w:val="none" w:sz="0" w:space="0" w:color="auto"/>
            <w:bottom w:val="none" w:sz="0" w:space="0" w:color="auto"/>
            <w:right w:val="none" w:sz="0" w:space="0" w:color="auto"/>
          </w:divBdr>
        </w:div>
        <w:div w:id="1020930115">
          <w:marLeft w:val="0"/>
          <w:marRight w:val="0"/>
          <w:marTop w:val="0"/>
          <w:marBottom w:val="0"/>
          <w:divBdr>
            <w:top w:val="none" w:sz="0" w:space="0" w:color="auto"/>
            <w:left w:val="none" w:sz="0" w:space="0" w:color="auto"/>
            <w:bottom w:val="none" w:sz="0" w:space="0" w:color="auto"/>
            <w:right w:val="none" w:sz="0" w:space="0" w:color="auto"/>
          </w:divBdr>
        </w:div>
        <w:div w:id="464928506">
          <w:marLeft w:val="0"/>
          <w:marRight w:val="0"/>
          <w:marTop w:val="0"/>
          <w:marBottom w:val="0"/>
          <w:divBdr>
            <w:top w:val="none" w:sz="0" w:space="0" w:color="auto"/>
            <w:left w:val="none" w:sz="0" w:space="0" w:color="auto"/>
            <w:bottom w:val="none" w:sz="0" w:space="0" w:color="auto"/>
            <w:right w:val="none" w:sz="0" w:space="0" w:color="auto"/>
          </w:divBdr>
        </w:div>
        <w:div w:id="353117404">
          <w:marLeft w:val="0"/>
          <w:marRight w:val="0"/>
          <w:marTop w:val="0"/>
          <w:marBottom w:val="0"/>
          <w:divBdr>
            <w:top w:val="none" w:sz="0" w:space="0" w:color="auto"/>
            <w:left w:val="none" w:sz="0" w:space="0" w:color="auto"/>
            <w:bottom w:val="none" w:sz="0" w:space="0" w:color="auto"/>
            <w:right w:val="none" w:sz="0" w:space="0" w:color="auto"/>
          </w:divBdr>
        </w:div>
        <w:div w:id="719790539">
          <w:marLeft w:val="0"/>
          <w:marRight w:val="0"/>
          <w:marTop w:val="0"/>
          <w:marBottom w:val="0"/>
          <w:divBdr>
            <w:top w:val="none" w:sz="0" w:space="0" w:color="auto"/>
            <w:left w:val="none" w:sz="0" w:space="0" w:color="auto"/>
            <w:bottom w:val="none" w:sz="0" w:space="0" w:color="auto"/>
            <w:right w:val="none" w:sz="0" w:space="0" w:color="auto"/>
          </w:divBdr>
        </w:div>
        <w:div w:id="153687646">
          <w:marLeft w:val="0"/>
          <w:marRight w:val="0"/>
          <w:marTop w:val="0"/>
          <w:marBottom w:val="0"/>
          <w:divBdr>
            <w:top w:val="none" w:sz="0" w:space="0" w:color="auto"/>
            <w:left w:val="none" w:sz="0" w:space="0" w:color="auto"/>
            <w:bottom w:val="none" w:sz="0" w:space="0" w:color="auto"/>
            <w:right w:val="none" w:sz="0" w:space="0" w:color="auto"/>
          </w:divBdr>
        </w:div>
        <w:div w:id="413750274">
          <w:marLeft w:val="0"/>
          <w:marRight w:val="0"/>
          <w:marTop w:val="0"/>
          <w:marBottom w:val="0"/>
          <w:divBdr>
            <w:top w:val="none" w:sz="0" w:space="0" w:color="auto"/>
            <w:left w:val="none" w:sz="0" w:space="0" w:color="auto"/>
            <w:bottom w:val="none" w:sz="0" w:space="0" w:color="auto"/>
            <w:right w:val="none" w:sz="0" w:space="0" w:color="auto"/>
          </w:divBdr>
        </w:div>
        <w:div w:id="1602837423">
          <w:marLeft w:val="0"/>
          <w:marRight w:val="0"/>
          <w:marTop w:val="0"/>
          <w:marBottom w:val="0"/>
          <w:divBdr>
            <w:top w:val="none" w:sz="0" w:space="0" w:color="auto"/>
            <w:left w:val="none" w:sz="0" w:space="0" w:color="auto"/>
            <w:bottom w:val="none" w:sz="0" w:space="0" w:color="auto"/>
            <w:right w:val="none" w:sz="0" w:space="0" w:color="auto"/>
          </w:divBdr>
        </w:div>
        <w:div w:id="1886212617">
          <w:marLeft w:val="0"/>
          <w:marRight w:val="0"/>
          <w:marTop w:val="0"/>
          <w:marBottom w:val="0"/>
          <w:divBdr>
            <w:top w:val="none" w:sz="0" w:space="0" w:color="auto"/>
            <w:left w:val="none" w:sz="0" w:space="0" w:color="auto"/>
            <w:bottom w:val="none" w:sz="0" w:space="0" w:color="auto"/>
            <w:right w:val="none" w:sz="0" w:space="0" w:color="auto"/>
          </w:divBdr>
        </w:div>
        <w:div w:id="1000038458">
          <w:marLeft w:val="0"/>
          <w:marRight w:val="0"/>
          <w:marTop w:val="0"/>
          <w:marBottom w:val="0"/>
          <w:divBdr>
            <w:top w:val="none" w:sz="0" w:space="0" w:color="auto"/>
            <w:left w:val="none" w:sz="0" w:space="0" w:color="auto"/>
            <w:bottom w:val="none" w:sz="0" w:space="0" w:color="auto"/>
            <w:right w:val="none" w:sz="0" w:space="0" w:color="auto"/>
          </w:divBdr>
        </w:div>
        <w:div w:id="853346089">
          <w:marLeft w:val="0"/>
          <w:marRight w:val="0"/>
          <w:marTop w:val="0"/>
          <w:marBottom w:val="0"/>
          <w:divBdr>
            <w:top w:val="none" w:sz="0" w:space="0" w:color="auto"/>
            <w:left w:val="none" w:sz="0" w:space="0" w:color="auto"/>
            <w:bottom w:val="none" w:sz="0" w:space="0" w:color="auto"/>
            <w:right w:val="none" w:sz="0" w:space="0" w:color="auto"/>
          </w:divBdr>
        </w:div>
        <w:div w:id="1214348351">
          <w:marLeft w:val="0"/>
          <w:marRight w:val="0"/>
          <w:marTop w:val="0"/>
          <w:marBottom w:val="0"/>
          <w:divBdr>
            <w:top w:val="none" w:sz="0" w:space="0" w:color="auto"/>
            <w:left w:val="none" w:sz="0" w:space="0" w:color="auto"/>
            <w:bottom w:val="none" w:sz="0" w:space="0" w:color="auto"/>
            <w:right w:val="none" w:sz="0" w:space="0" w:color="auto"/>
          </w:divBdr>
        </w:div>
        <w:div w:id="520123916">
          <w:marLeft w:val="0"/>
          <w:marRight w:val="0"/>
          <w:marTop w:val="0"/>
          <w:marBottom w:val="0"/>
          <w:divBdr>
            <w:top w:val="none" w:sz="0" w:space="0" w:color="auto"/>
            <w:left w:val="none" w:sz="0" w:space="0" w:color="auto"/>
            <w:bottom w:val="none" w:sz="0" w:space="0" w:color="auto"/>
            <w:right w:val="none" w:sz="0" w:space="0" w:color="auto"/>
          </w:divBdr>
        </w:div>
        <w:div w:id="1443765085">
          <w:marLeft w:val="0"/>
          <w:marRight w:val="0"/>
          <w:marTop w:val="0"/>
          <w:marBottom w:val="0"/>
          <w:divBdr>
            <w:top w:val="none" w:sz="0" w:space="0" w:color="auto"/>
            <w:left w:val="none" w:sz="0" w:space="0" w:color="auto"/>
            <w:bottom w:val="none" w:sz="0" w:space="0" w:color="auto"/>
            <w:right w:val="none" w:sz="0" w:space="0" w:color="auto"/>
          </w:divBdr>
        </w:div>
        <w:div w:id="1454131649">
          <w:marLeft w:val="0"/>
          <w:marRight w:val="0"/>
          <w:marTop w:val="0"/>
          <w:marBottom w:val="0"/>
          <w:divBdr>
            <w:top w:val="none" w:sz="0" w:space="0" w:color="auto"/>
            <w:left w:val="none" w:sz="0" w:space="0" w:color="auto"/>
            <w:bottom w:val="none" w:sz="0" w:space="0" w:color="auto"/>
            <w:right w:val="none" w:sz="0" w:space="0" w:color="auto"/>
          </w:divBdr>
        </w:div>
        <w:div w:id="136264450">
          <w:marLeft w:val="0"/>
          <w:marRight w:val="0"/>
          <w:marTop w:val="0"/>
          <w:marBottom w:val="0"/>
          <w:divBdr>
            <w:top w:val="none" w:sz="0" w:space="0" w:color="auto"/>
            <w:left w:val="none" w:sz="0" w:space="0" w:color="auto"/>
            <w:bottom w:val="none" w:sz="0" w:space="0" w:color="auto"/>
            <w:right w:val="none" w:sz="0" w:space="0" w:color="auto"/>
          </w:divBdr>
        </w:div>
        <w:div w:id="1489245479">
          <w:marLeft w:val="0"/>
          <w:marRight w:val="0"/>
          <w:marTop w:val="0"/>
          <w:marBottom w:val="0"/>
          <w:divBdr>
            <w:top w:val="none" w:sz="0" w:space="0" w:color="auto"/>
            <w:left w:val="none" w:sz="0" w:space="0" w:color="auto"/>
            <w:bottom w:val="none" w:sz="0" w:space="0" w:color="auto"/>
            <w:right w:val="none" w:sz="0" w:space="0" w:color="auto"/>
          </w:divBdr>
        </w:div>
        <w:div w:id="426779236">
          <w:marLeft w:val="0"/>
          <w:marRight w:val="0"/>
          <w:marTop w:val="0"/>
          <w:marBottom w:val="0"/>
          <w:divBdr>
            <w:top w:val="none" w:sz="0" w:space="0" w:color="auto"/>
            <w:left w:val="none" w:sz="0" w:space="0" w:color="auto"/>
            <w:bottom w:val="none" w:sz="0" w:space="0" w:color="auto"/>
            <w:right w:val="none" w:sz="0" w:space="0" w:color="auto"/>
          </w:divBdr>
        </w:div>
        <w:div w:id="2020619661">
          <w:marLeft w:val="0"/>
          <w:marRight w:val="0"/>
          <w:marTop w:val="0"/>
          <w:marBottom w:val="0"/>
          <w:divBdr>
            <w:top w:val="none" w:sz="0" w:space="0" w:color="auto"/>
            <w:left w:val="none" w:sz="0" w:space="0" w:color="auto"/>
            <w:bottom w:val="none" w:sz="0" w:space="0" w:color="auto"/>
            <w:right w:val="none" w:sz="0" w:space="0" w:color="auto"/>
          </w:divBdr>
        </w:div>
        <w:div w:id="123698323">
          <w:marLeft w:val="0"/>
          <w:marRight w:val="0"/>
          <w:marTop w:val="0"/>
          <w:marBottom w:val="0"/>
          <w:divBdr>
            <w:top w:val="none" w:sz="0" w:space="0" w:color="auto"/>
            <w:left w:val="none" w:sz="0" w:space="0" w:color="auto"/>
            <w:bottom w:val="none" w:sz="0" w:space="0" w:color="auto"/>
            <w:right w:val="none" w:sz="0" w:space="0" w:color="auto"/>
          </w:divBdr>
        </w:div>
        <w:div w:id="1097673141">
          <w:marLeft w:val="0"/>
          <w:marRight w:val="0"/>
          <w:marTop w:val="0"/>
          <w:marBottom w:val="0"/>
          <w:divBdr>
            <w:top w:val="none" w:sz="0" w:space="0" w:color="auto"/>
            <w:left w:val="none" w:sz="0" w:space="0" w:color="auto"/>
            <w:bottom w:val="none" w:sz="0" w:space="0" w:color="auto"/>
            <w:right w:val="none" w:sz="0" w:space="0" w:color="auto"/>
          </w:divBdr>
        </w:div>
        <w:div w:id="335109840">
          <w:marLeft w:val="0"/>
          <w:marRight w:val="0"/>
          <w:marTop w:val="0"/>
          <w:marBottom w:val="0"/>
          <w:divBdr>
            <w:top w:val="none" w:sz="0" w:space="0" w:color="auto"/>
            <w:left w:val="none" w:sz="0" w:space="0" w:color="auto"/>
            <w:bottom w:val="none" w:sz="0" w:space="0" w:color="auto"/>
            <w:right w:val="none" w:sz="0" w:space="0" w:color="auto"/>
          </w:divBdr>
        </w:div>
        <w:div w:id="140730820">
          <w:marLeft w:val="0"/>
          <w:marRight w:val="0"/>
          <w:marTop w:val="0"/>
          <w:marBottom w:val="0"/>
          <w:divBdr>
            <w:top w:val="none" w:sz="0" w:space="0" w:color="auto"/>
            <w:left w:val="none" w:sz="0" w:space="0" w:color="auto"/>
            <w:bottom w:val="none" w:sz="0" w:space="0" w:color="auto"/>
            <w:right w:val="none" w:sz="0" w:space="0" w:color="auto"/>
          </w:divBdr>
        </w:div>
        <w:div w:id="777338678">
          <w:marLeft w:val="0"/>
          <w:marRight w:val="0"/>
          <w:marTop w:val="0"/>
          <w:marBottom w:val="0"/>
          <w:divBdr>
            <w:top w:val="none" w:sz="0" w:space="0" w:color="auto"/>
            <w:left w:val="none" w:sz="0" w:space="0" w:color="auto"/>
            <w:bottom w:val="none" w:sz="0" w:space="0" w:color="auto"/>
            <w:right w:val="none" w:sz="0" w:space="0" w:color="auto"/>
          </w:divBdr>
        </w:div>
        <w:div w:id="166597502">
          <w:marLeft w:val="0"/>
          <w:marRight w:val="0"/>
          <w:marTop w:val="0"/>
          <w:marBottom w:val="0"/>
          <w:divBdr>
            <w:top w:val="none" w:sz="0" w:space="0" w:color="auto"/>
            <w:left w:val="none" w:sz="0" w:space="0" w:color="auto"/>
            <w:bottom w:val="none" w:sz="0" w:space="0" w:color="auto"/>
            <w:right w:val="none" w:sz="0" w:space="0" w:color="auto"/>
          </w:divBdr>
        </w:div>
        <w:div w:id="1481534553">
          <w:marLeft w:val="0"/>
          <w:marRight w:val="0"/>
          <w:marTop w:val="0"/>
          <w:marBottom w:val="0"/>
          <w:divBdr>
            <w:top w:val="none" w:sz="0" w:space="0" w:color="auto"/>
            <w:left w:val="none" w:sz="0" w:space="0" w:color="auto"/>
            <w:bottom w:val="none" w:sz="0" w:space="0" w:color="auto"/>
            <w:right w:val="none" w:sz="0" w:space="0" w:color="auto"/>
          </w:divBdr>
        </w:div>
        <w:div w:id="989943132">
          <w:marLeft w:val="0"/>
          <w:marRight w:val="0"/>
          <w:marTop w:val="0"/>
          <w:marBottom w:val="0"/>
          <w:divBdr>
            <w:top w:val="none" w:sz="0" w:space="0" w:color="auto"/>
            <w:left w:val="none" w:sz="0" w:space="0" w:color="auto"/>
            <w:bottom w:val="none" w:sz="0" w:space="0" w:color="auto"/>
            <w:right w:val="none" w:sz="0" w:space="0" w:color="auto"/>
          </w:divBdr>
        </w:div>
        <w:div w:id="1023942253">
          <w:marLeft w:val="0"/>
          <w:marRight w:val="0"/>
          <w:marTop w:val="0"/>
          <w:marBottom w:val="0"/>
          <w:divBdr>
            <w:top w:val="none" w:sz="0" w:space="0" w:color="auto"/>
            <w:left w:val="none" w:sz="0" w:space="0" w:color="auto"/>
            <w:bottom w:val="none" w:sz="0" w:space="0" w:color="auto"/>
            <w:right w:val="none" w:sz="0" w:space="0" w:color="auto"/>
          </w:divBdr>
        </w:div>
        <w:div w:id="1349478318">
          <w:marLeft w:val="0"/>
          <w:marRight w:val="0"/>
          <w:marTop w:val="0"/>
          <w:marBottom w:val="0"/>
          <w:divBdr>
            <w:top w:val="none" w:sz="0" w:space="0" w:color="auto"/>
            <w:left w:val="none" w:sz="0" w:space="0" w:color="auto"/>
            <w:bottom w:val="none" w:sz="0" w:space="0" w:color="auto"/>
            <w:right w:val="none" w:sz="0" w:space="0" w:color="auto"/>
          </w:divBdr>
        </w:div>
        <w:div w:id="657348164">
          <w:marLeft w:val="0"/>
          <w:marRight w:val="0"/>
          <w:marTop w:val="0"/>
          <w:marBottom w:val="0"/>
          <w:divBdr>
            <w:top w:val="none" w:sz="0" w:space="0" w:color="auto"/>
            <w:left w:val="none" w:sz="0" w:space="0" w:color="auto"/>
            <w:bottom w:val="none" w:sz="0" w:space="0" w:color="auto"/>
            <w:right w:val="none" w:sz="0" w:space="0" w:color="auto"/>
          </w:divBdr>
        </w:div>
        <w:div w:id="523521751">
          <w:marLeft w:val="0"/>
          <w:marRight w:val="0"/>
          <w:marTop w:val="0"/>
          <w:marBottom w:val="0"/>
          <w:divBdr>
            <w:top w:val="none" w:sz="0" w:space="0" w:color="auto"/>
            <w:left w:val="none" w:sz="0" w:space="0" w:color="auto"/>
            <w:bottom w:val="none" w:sz="0" w:space="0" w:color="auto"/>
            <w:right w:val="none" w:sz="0" w:space="0" w:color="auto"/>
          </w:divBdr>
        </w:div>
        <w:div w:id="589121647">
          <w:marLeft w:val="0"/>
          <w:marRight w:val="0"/>
          <w:marTop w:val="0"/>
          <w:marBottom w:val="0"/>
          <w:divBdr>
            <w:top w:val="none" w:sz="0" w:space="0" w:color="auto"/>
            <w:left w:val="none" w:sz="0" w:space="0" w:color="auto"/>
            <w:bottom w:val="none" w:sz="0" w:space="0" w:color="auto"/>
            <w:right w:val="none" w:sz="0" w:space="0" w:color="auto"/>
          </w:divBdr>
        </w:div>
        <w:div w:id="2028752947">
          <w:marLeft w:val="0"/>
          <w:marRight w:val="0"/>
          <w:marTop w:val="0"/>
          <w:marBottom w:val="0"/>
          <w:divBdr>
            <w:top w:val="none" w:sz="0" w:space="0" w:color="auto"/>
            <w:left w:val="none" w:sz="0" w:space="0" w:color="auto"/>
            <w:bottom w:val="none" w:sz="0" w:space="0" w:color="auto"/>
            <w:right w:val="none" w:sz="0" w:space="0" w:color="auto"/>
          </w:divBdr>
        </w:div>
        <w:div w:id="1176922627">
          <w:marLeft w:val="0"/>
          <w:marRight w:val="0"/>
          <w:marTop w:val="0"/>
          <w:marBottom w:val="0"/>
          <w:divBdr>
            <w:top w:val="none" w:sz="0" w:space="0" w:color="auto"/>
            <w:left w:val="none" w:sz="0" w:space="0" w:color="auto"/>
            <w:bottom w:val="none" w:sz="0" w:space="0" w:color="auto"/>
            <w:right w:val="none" w:sz="0" w:space="0" w:color="auto"/>
          </w:divBdr>
        </w:div>
        <w:div w:id="620841166">
          <w:marLeft w:val="0"/>
          <w:marRight w:val="0"/>
          <w:marTop w:val="0"/>
          <w:marBottom w:val="0"/>
          <w:divBdr>
            <w:top w:val="none" w:sz="0" w:space="0" w:color="auto"/>
            <w:left w:val="none" w:sz="0" w:space="0" w:color="auto"/>
            <w:bottom w:val="none" w:sz="0" w:space="0" w:color="auto"/>
            <w:right w:val="none" w:sz="0" w:space="0" w:color="auto"/>
          </w:divBdr>
        </w:div>
        <w:div w:id="770929418">
          <w:marLeft w:val="0"/>
          <w:marRight w:val="0"/>
          <w:marTop w:val="0"/>
          <w:marBottom w:val="0"/>
          <w:divBdr>
            <w:top w:val="none" w:sz="0" w:space="0" w:color="auto"/>
            <w:left w:val="none" w:sz="0" w:space="0" w:color="auto"/>
            <w:bottom w:val="none" w:sz="0" w:space="0" w:color="auto"/>
            <w:right w:val="none" w:sz="0" w:space="0" w:color="auto"/>
          </w:divBdr>
        </w:div>
        <w:div w:id="11034562">
          <w:marLeft w:val="0"/>
          <w:marRight w:val="0"/>
          <w:marTop w:val="0"/>
          <w:marBottom w:val="0"/>
          <w:divBdr>
            <w:top w:val="none" w:sz="0" w:space="0" w:color="auto"/>
            <w:left w:val="none" w:sz="0" w:space="0" w:color="auto"/>
            <w:bottom w:val="none" w:sz="0" w:space="0" w:color="auto"/>
            <w:right w:val="none" w:sz="0" w:space="0" w:color="auto"/>
          </w:divBdr>
        </w:div>
        <w:div w:id="737631455">
          <w:marLeft w:val="0"/>
          <w:marRight w:val="0"/>
          <w:marTop w:val="0"/>
          <w:marBottom w:val="0"/>
          <w:divBdr>
            <w:top w:val="none" w:sz="0" w:space="0" w:color="auto"/>
            <w:left w:val="none" w:sz="0" w:space="0" w:color="auto"/>
            <w:bottom w:val="none" w:sz="0" w:space="0" w:color="auto"/>
            <w:right w:val="none" w:sz="0" w:space="0" w:color="auto"/>
          </w:divBdr>
        </w:div>
        <w:div w:id="1975671213">
          <w:marLeft w:val="0"/>
          <w:marRight w:val="0"/>
          <w:marTop w:val="0"/>
          <w:marBottom w:val="0"/>
          <w:divBdr>
            <w:top w:val="none" w:sz="0" w:space="0" w:color="auto"/>
            <w:left w:val="none" w:sz="0" w:space="0" w:color="auto"/>
            <w:bottom w:val="none" w:sz="0" w:space="0" w:color="auto"/>
            <w:right w:val="none" w:sz="0" w:space="0" w:color="auto"/>
          </w:divBdr>
        </w:div>
        <w:div w:id="1481341579">
          <w:marLeft w:val="0"/>
          <w:marRight w:val="0"/>
          <w:marTop w:val="0"/>
          <w:marBottom w:val="0"/>
          <w:divBdr>
            <w:top w:val="none" w:sz="0" w:space="0" w:color="auto"/>
            <w:left w:val="none" w:sz="0" w:space="0" w:color="auto"/>
            <w:bottom w:val="none" w:sz="0" w:space="0" w:color="auto"/>
            <w:right w:val="none" w:sz="0" w:space="0" w:color="auto"/>
          </w:divBdr>
        </w:div>
        <w:div w:id="1203053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DC14-BCD2-411E-A25E-E13C8437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6</Pages>
  <Words>2830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vlazar</cp:lastModifiedBy>
  <cp:revision>63</cp:revision>
  <cp:lastPrinted>2021-12-06T09:24:00Z</cp:lastPrinted>
  <dcterms:created xsi:type="dcterms:W3CDTF">2021-10-13T10:57:00Z</dcterms:created>
  <dcterms:modified xsi:type="dcterms:W3CDTF">2021-12-06T09:35:00Z</dcterms:modified>
</cp:coreProperties>
</file>