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CC3" w:rsidRPr="007478E8" w:rsidRDefault="00923CC3" w:rsidP="00923CC3">
      <w:pPr>
        <w:ind w:right="360"/>
        <w:rPr>
          <w:lang w:val="it-IT"/>
        </w:rPr>
      </w:pPr>
      <w:r w:rsidRPr="007478E8">
        <w:rPr>
          <w:lang w:val="it-IT"/>
        </w:rPr>
        <w:t>JUDETUL TIMIS</w:t>
      </w:r>
    </w:p>
    <w:p w:rsidR="00923CC3" w:rsidRPr="007478E8" w:rsidRDefault="00923CC3" w:rsidP="00923CC3">
      <w:pPr>
        <w:ind w:right="360"/>
        <w:rPr>
          <w:lang w:val="it-IT"/>
        </w:rPr>
      </w:pPr>
      <w:r w:rsidRPr="007478E8">
        <w:rPr>
          <w:lang w:val="it-IT"/>
        </w:rPr>
        <w:t xml:space="preserve">CONSILIUL LOCAL TIMISOARA                                                      APROBAT                                                                                                                      </w:t>
      </w:r>
    </w:p>
    <w:p w:rsidR="00923CC3" w:rsidRPr="007478E8" w:rsidRDefault="00923CC3" w:rsidP="00923CC3">
      <w:pPr>
        <w:ind w:right="360"/>
        <w:rPr>
          <w:lang w:val="it-IT"/>
        </w:rPr>
      </w:pPr>
      <w:r w:rsidRPr="007478E8">
        <w:rPr>
          <w:lang w:val="it-IT"/>
        </w:rPr>
        <w:t xml:space="preserve">Directia de Asistenta Sociala Comunitara a Mun. Timisoara                   PRIMAR                                </w:t>
      </w:r>
    </w:p>
    <w:p w:rsidR="00923CC3" w:rsidRPr="007478E8" w:rsidRDefault="00923CC3" w:rsidP="00923CC3">
      <w:pPr>
        <w:ind w:right="360"/>
        <w:rPr>
          <w:lang w:val="it-IT"/>
        </w:rPr>
      </w:pPr>
      <w:r w:rsidRPr="007478E8">
        <w:rPr>
          <w:lang w:val="it-IT"/>
        </w:rPr>
        <w:t>Serviciul pentru Protectia Persoanelor cu Hand</w:t>
      </w:r>
      <w:r>
        <w:rPr>
          <w:lang w:val="it-IT"/>
        </w:rPr>
        <w:t>icap                          NICOLAE ROBU</w:t>
      </w:r>
    </w:p>
    <w:p w:rsidR="00923CC3" w:rsidRPr="009C37BF" w:rsidRDefault="00923CC3" w:rsidP="00923CC3">
      <w:pPr>
        <w:rPr>
          <w:w w:val="119"/>
          <w:lang w:val="it-IT"/>
        </w:rPr>
      </w:pPr>
      <w:r w:rsidRPr="007478E8">
        <w:rPr>
          <w:lang w:val="it-IT"/>
        </w:rPr>
        <w:t>Nr.</w:t>
      </w:r>
      <w:r w:rsidRPr="007478E8">
        <w:rPr>
          <w:w w:val="119"/>
          <w:lang w:val="it-IT"/>
        </w:rPr>
        <w:t xml:space="preserve"> </w:t>
      </w:r>
      <w:r>
        <w:rPr>
          <w:w w:val="119"/>
          <w:lang w:val="it-IT"/>
        </w:rPr>
        <w:t>AS120106804/12.12.2012</w:t>
      </w:r>
    </w:p>
    <w:p w:rsidR="00923CC3" w:rsidRPr="007478E8" w:rsidRDefault="00923CC3" w:rsidP="00923CC3">
      <w:pPr>
        <w:ind w:right="360"/>
        <w:rPr>
          <w:lang w:val="it-IT"/>
        </w:rPr>
      </w:pPr>
    </w:p>
    <w:p w:rsidR="00923CC3" w:rsidRDefault="00923CC3" w:rsidP="00923CC3">
      <w:pPr>
        <w:shd w:val="clear" w:color="auto" w:fill="FFFFFF"/>
        <w:spacing w:line="266" w:lineRule="exact"/>
        <w:ind w:right="360"/>
        <w:jc w:val="center"/>
        <w:rPr>
          <w:color w:val="000000"/>
          <w:spacing w:val="39"/>
          <w:w w:val="119"/>
          <w:lang w:val="it-IT"/>
        </w:rPr>
      </w:pPr>
      <w:r w:rsidRPr="007478E8">
        <w:rPr>
          <w:color w:val="000000"/>
          <w:spacing w:val="39"/>
          <w:w w:val="119"/>
          <w:lang w:val="it-IT"/>
        </w:rPr>
        <w:t>REFERAT</w:t>
      </w:r>
    </w:p>
    <w:p w:rsidR="00923CC3" w:rsidRDefault="00923CC3" w:rsidP="00923CC3">
      <w:pPr>
        <w:shd w:val="clear" w:color="auto" w:fill="FFFFFF"/>
        <w:spacing w:line="266" w:lineRule="exact"/>
        <w:ind w:right="360"/>
        <w:jc w:val="center"/>
        <w:rPr>
          <w:color w:val="000000"/>
          <w:spacing w:val="39"/>
          <w:w w:val="119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56"/>
      </w:tblGrid>
      <w:tr w:rsidR="00923CC3" w:rsidRPr="00C01F94" w:rsidTr="00EC2EE3">
        <w:tc>
          <w:tcPr>
            <w:tcW w:w="8856" w:type="dxa"/>
          </w:tcPr>
          <w:p w:rsidR="00923CC3" w:rsidRPr="00C01F94" w:rsidRDefault="00923CC3" w:rsidP="00EC2EE3">
            <w:pPr>
              <w:ind w:right="360"/>
              <w:jc w:val="center"/>
              <w:rPr>
                <w:rFonts w:ascii="Times-Roman" w:hAnsi="Times-Roman"/>
                <w:lang w:val="it-IT"/>
              </w:rPr>
            </w:pPr>
            <w:r w:rsidRPr="00C01F94">
              <w:rPr>
                <w:rFonts w:ascii="Times-Roman" w:hAnsi="Times-Roman"/>
                <w:lang w:val="it-IT"/>
              </w:rPr>
              <w:t>Privind aprobarea prelungirii Conven</w:t>
            </w:r>
            <w:r w:rsidRPr="00C01F94">
              <w:rPr>
                <w:rFonts w:ascii="Times-Roman" w:hAnsi="Times-Roman"/>
                <w:lang w:val="ro-RO"/>
              </w:rPr>
              <w:t>ţiei şi încheierea unui act adiţional la</w:t>
            </w:r>
            <w:r w:rsidRPr="00C01F94">
              <w:rPr>
                <w:rFonts w:ascii="Times-Roman" w:hAnsi="Times-Roman"/>
                <w:lang w:val="it-IT"/>
              </w:rPr>
              <w:t xml:space="preserve"> Convenţia-anexă la H.C.L. nr.592/19.12.2006, încheiată între Direcţia de Asistenţă Socială Comunitară Timişoara – Serviciul pentru Protecţia Persoanelor cu Handicap şi Regia Autonomă de Transport Timişoara,</w:t>
            </w:r>
          </w:p>
        </w:tc>
      </w:tr>
    </w:tbl>
    <w:p w:rsidR="00923CC3" w:rsidRPr="007478E8" w:rsidRDefault="00923CC3" w:rsidP="00923CC3">
      <w:pPr>
        <w:shd w:val="clear" w:color="auto" w:fill="FFFFFF"/>
        <w:spacing w:line="266" w:lineRule="exact"/>
        <w:ind w:right="360"/>
        <w:jc w:val="center"/>
        <w:rPr>
          <w:color w:val="000000"/>
          <w:spacing w:val="39"/>
          <w:w w:val="119"/>
          <w:lang w:val="it-IT"/>
        </w:rPr>
      </w:pPr>
    </w:p>
    <w:p w:rsidR="00923CC3" w:rsidRDefault="00923CC3" w:rsidP="00923CC3">
      <w:pPr>
        <w:ind w:right="360"/>
        <w:rPr>
          <w:lang w:val="ro-RO"/>
        </w:rPr>
      </w:pPr>
      <w:r w:rsidRPr="007478E8">
        <w:rPr>
          <w:w w:val="119"/>
          <w:lang w:val="it-IT"/>
        </w:rPr>
        <w:t xml:space="preserve">  </w:t>
      </w:r>
    </w:p>
    <w:p w:rsidR="00923CC3" w:rsidRDefault="00923CC3" w:rsidP="00923CC3">
      <w:pPr>
        <w:ind w:right="-288" w:firstLine="1080"/>
        <w:jc w:val="both"/>
        <w:rPr>
          <w:lang w:val="ro-RO"/>
        </w:rPr>
      </w:pPr>
      <w:r>
        <w:rPr>
          <w:lang w:val="ro-RO"/>
        </w:rPr>
        <w:t xml:space="preserve">Prin H.C.L.M.T. nr. 592/19.12.2006 a fost  aprobată Convenţia de colaborare între Direcţia de Asistenţă Socială Comunitară Timişoara – Serviciul pentru Protecţia Persoanelor cu Handicap şi Regia Autonomă de Transport Timişoara, începând cu data de 01.01.2007. </w:t>
      </w:r>
    </w:p>
    <w:p w:rsidR="00923CC3" w:rsidRDefault="00923CC3" w:rsidP="00923CC3">
      <w:pPr>
        <w:ind w:right="-288" w:firstLine="1080"/>
        <w:jc w:val="both"/>
        <w:rPr>
          <w:lang w:val="ro-RO"/>
        </w:rPr>
      </w:pPr>
      <w:r>
        <w:rPr>
          <w:lang w:val="ro-RO"/>
        </w:rPr>
        <w:t>Articolul 2 din Convenţia – anexă la H.C.L. nr. 592/19.12.2006 menţionează: ,,Convenţia se încheie pe o perioadă de 1 an, cu posibilitatea prelungirii ei prin acordul părtilor şi cu aprobarea Consiliului Local Timişoara.”</w:t>
      </w:r>
    </w:p>
    <w:p w:rsidR="00923CC3" w:rsidRDefault="00923CC3" w:rsidP="00923CC3">
      <w:pPr>
        <w:ind w:right="-288" w:firstLine="1080"/>
        <w:jc w:val="both"/>
        <w:rPr>
          <w:lang w:val="ro-RO"/>
        </w:rPr>
      </w:pPr>
      <w:r>
        <w:rPr>
          <w:lang w:val="ro-RO"/>
        </w:rPr>
        <w:t>Prin H.C.L.M.T. nr. 481/18.12.2007 s-a aprobat încheierea unui Act adiţional de prelungire, modificare şi completare a  Convenţiei – anexă la H.C.L. nr. 592/19.12.2006, pentru perioada 01.01.2008-31.12.2008. Prin H.C.L.M.T nr. 525/16.12.2008</w:t>
      </w:r>
      <w:r w:rsidRPr="00AE5467">
        <w:rPr>
          <w:lang w:val="ro-RO"/>
        </w:rPr>
        <w:t xml:space="preserve"> </w:t>
      </w:r>
      <w:r>
        <w:rPr>
          <w:lang w:val="ro-RO"/>
        </w:rPr>
        <w:t>Convenţia – anexă la H.C.L. nr. 592/19.12.2006 s-a prelungit pe o perioadă de un an, de la data de 01.01.2009 până la data de 31.12.2009. Prin H.C.L.M.T nr. 454/15.12.2009 Convenţia – anexă la H.C.L.M.T. nr.592/19.12.2006 s-a prelungit pe o perioadă de un an respectiv din 01.01.2010 pâna la data de 31.12.2010. Prin H.C.L.M.T. nr. 459/20.12.2010 Convenţia – anexă la H.C.L.M.T. nr.592/19.12.2006 a fost prelungită pentru perioada 01.01.2011-31.12.2011 iar prin H.C.L.M.T. nr. 391/13.12.2011 Convenţia – anexă la H.C.L.M.T. nr.592/19.12.2006 a fost prelungită cu încă un an, respectiv până la data de 31.12.2012.</w:t>
      </w:r>
    </w:p>
    <w:p w:rsidR="00923CC3" w:rsidRPr="007478E8" w:rsidRDefault="00923CC3" w:rsidP="00923CC3">
      <w:pPr>
        <w:ind w:right="-288"/>
        <w:jc w:val="both"/>
        <w:rPr>
          <w:lang w:val="it-IT"/>
        </w:rPr>
      </w:pPr>
      <w:r>
        <w:rPr>
          <w:lang w:val="ro-RO"/>
        </w:rPr>
        <w:t xml:space="preserve">             </w:t>
      </w:r>
      <w:r w:rsidRPr="007478E8">
        <w:rPr>
          <w:lang w:val="ro-RO"/>
        </w:rPr>
        <w:t xml:space="preserve">În baza prevederilor art. 8 din Actul adiţional la Convenţia – anexă la H.C.L.M.T. nr. 592/2006 aprobat prin H.C.L.M.T. nr. 481/18.12.2007 care menţionează: ,,Prezenta convenţie poate fi modificată sau completată numai prin acordul scris al părţilor şi după aprobarea Consiliului Local Timişoara. </w:t>
      </w:r>
      <w:r w:rsidRPr="007478E8">
        <w:rPr>
          <w:lang w:val="it-IT"/>
        </w:rPr>
        <w:t>Modificările sau completările aduse de una dintre părţi, vor fi notificate celeilalte părţi cu</w:t>
      </w:r>
      <w:r>
        <w:rPr>
          <w:lang w:val="it-IT"/>
        </w:rPr>
        <w:t xml:space="preserve"> 30 zile înaintea  supunerii sp</w:t>
      </w:r>
      <w:r w:rsidRPr="007478E8">
        <w:rPr>
          <w:lang w:val="it-IT"/>
        </w:rPr>
        <w:t>re aprobarea Consiliului Local Timişoara.” Serviciul pentru Protecţia Persoanelor cu Handicap a notificat Regiei Autonome de Transport Timişoara intenţia de a pr</w:t>
      </w:r>
      <w:r>
        <w:rPr>
          <w:lang w:val="it-IT"/>
        </w:rPr>
        <w:t xml:space="preserve">elungi perioada de colaborare. </w:t>
      </w:r>
      <w:r>
        <w:rPr>
          <w:lang w:val="ro-RO"/>
        </w:rPr>
        <w:t>Î</w:t>
      </w:r>
      <w:r w:rsidRPr="007478E8">
        <w:rPr>
          <w:lang w:val="it-IT"/>
        </w:rPr>
        <w:t>n urma acestei adrese Regia Autonomă de Transport Timişoara a comunicat serviciu</w:t>
      </w:r>
      <w:r>
        <w:rPr>
          <w:lang w:val="it-IT"/>
        </w:rPr>
        <w:t>lui nostru, prin adresa nr. 17301/29.11.2012 primit</w:t>
      </w:r>
      <w:r>
        <w:rPr>
          <w:lang w:val="ro-RO"/>
        </w:rPr>
        <w:t xml:space="preserve">ă </w:t>
      </w:r>
      <w:r>
        <w:rPr>
          <w:lang w:val="it-IT"/>
        </w:rPr>
        <w:t xml:space="preserve">şi înregistrata la Serviciul pentru Protecţia Persoanelor cu Handicap Timişoara sub nr. AS </w:t>
      </w:r>
      <w:r w:rsidRPr="00C93B56">
        <w:rPr>
          <w:lang w:val="it-IT"/>
        </w:rPr>
        <w:t>120106784/11.12.2012</w:t>
      </w:r>
      <w:r>
        <w:rPr>
          <w:lang w:val="it-IT"/>
        </w:rPr>
        <w:t>,</w:t>
      </w:r>
      <w:r w:rsidRPr="007478E8">
        <w:rPr>
          <w:lang w:val="it-IT"/>
        </w:rPr>
        <w:t xml:space="preserve"> intenţia de majorare a preţulu</w:t>
      </w:r>
      <w:r>
        <w:rPr>
          <w:lang w:val="it-IT"/>
        </w:rPr>
        <w:t>i de închiriere a microbuzelor</w:t>
      </w:r>
      <w:r w:rsidRPr="007478E8">
        <w:rPr>
          <w:lang w:val="it-IT"/>
        </w:rPr>
        <w:t xml:space="preserve"> marca Mercedes Benz</w:t>
      </w:r>
      <w:r>
        <w:rPr>
          <w:lang w:val="it-IT"/>
        </w:rPr>
        <w:t xml:space="preserve"> Sprinter de la valoarea de 3, 95 lei/km  fără T.V.A., la valoarea de 4,13 lei/km făra T.V.A. </w:t>
      </w:r>
    </w:p>
    <w:p w:rsidR="00923CC3" w:rsidRPr="00E0632C" w:rsidRDefault="00923CC3" w:rsidP="00923CC3">
      <w:pPr>
        <w:ind w:right="-288" w:firstLine="720"/>
        <w:jc w:val="both"/>
        <w:rPr>
          <w:lang w:val="it-IT"/>
        </w:rPr>
      </w:pPr>
      <w:r>
        <w:rPr>
          <w:lang w:val="it-IT"/>
        </w:rPr>
        <w:t xml:space="preserve"> </w:t>
      </w:r>
      <w:r w:rsidRPr="007478E8">
        <w:rPr>
          <w:lang w:val="it-IT"/>
        </w:rPr>
        <w:t xml:space="preserve"> Regia Autonomă de Transport Ti</w:t>
      </w:r>
      <w:r>
        <w:rPr>
          <w:lang w:val="it-IT"/>
        </w:rPr>
        <w:t xml:space="preserve">mişoara justifică  tariful propus de 4,13 </w:t>
      </w:r>
      <w:r w:rsidRPr="007478E8">
        <w:rPr>
          <w:lang w:val="it-IT"/>
        </w:rPr>
        <w:t>lei</w:t>
      </w:r>
      <w:r>
        <w:rPr>
          <w:lang w:val="it-IT"/>
        </w:rPr>
        <w:t xml:space="preserve">/km fără T.V.A., ca urmare a indicelui de creştere a preţurilor de consum aferent perioadei decembrie 2011 - octombrie 2012. Consiliului de Administraţie al Regiei Autonome de Transport Timişoara prin  hotărârea 165/21.11.2012 a aprobat tariful de 4,13 lei/km fără TVA, hotărâre transmisă şi </w:t>
      </w:r>
      <w:r>
        <w:rPr>
          <w:lang w:val="it-IT"/>
        </w:rPr>
        <w:lastRenderedPageBreak/>
        <w:t xml:space="preserve">înregistrată la Serviciul pentru Protecţia Persoanelor cu Handicap Timişoara sub nr. AS </w:t>
      </w:r>
      <w:r w:rsidRPr="00C93B56">
        <w:rPr>
          <w:lang w:val="it-IT"/>
        </w:rPr>
        <w:t>120106784/11.12.2012</w:t>
      </w:r>
      <w:r>
        <w:rPr>
          <w:lang w:val="it-IT"/>
        </w:rPr>
        <w:t>.</w:t>
      </w:r>
    </w:p>
    <w:p w:rsidR="00923CC3" w:rsidRDefault="00923CC3" w:rsidP="00923CC3">
      <w:pPr>
        <w:ind w:right="-288"/>
        <w:jc w:val="both"/>
        <w:rPr>
          <w:lang w:val="ro-RO"/>
        </w:rPr>
      </w:pPr>
      <w:r>
        <w:rPr>
          <w:lang w:val="ro-RO"/>
        </w:rPr>
        <w:t xml:space="preserve">             Având în vedere cele mai sus enunţate propunem prelungirea în anul 2013 a Convenţiei – anexă la H.C.L. nr. 592/19.12.2006</w:t>
      </w:r>
      <w:r w:rsidRPr="007773C0">
        <w:rPr>
          <w:lang w:val="ro-RO"/>
        </w:rPr>
        <w:t xml:space="preserve"> </w:t>
      </w:r>
      <w:r>
        <w:rPr>
          <w:lang w:val="ro-RO"/>
        </w:rPr>
        <w:t xml:space="preserve">cu modificările şi completările ulterioare, precum şi modificarea tarifului  la 4,13 lei/km fără T.V.A. </w:t>
      </w:r>
    </w:p>
    <w:p w:rsidR="00923CC3" w:rsidRDefault="00923CC3" w:rsidP="00923CC3">
      <w:pPr>
        <w:ind w:right="360" w:firstLine="1080"/>
        <w:jc w:val="both"/>
        <w:rPr>
          <w:lang w:val="ro-RO"/>
        </w:rPr>
      </w:pPr>
    </w:p>
    <w:p w:rsidR="00923CC3" w:rsidRDefault="00923CC3" w:rsidP="00923CC3">
      <w:pPr>
        <w:ind w:right="-288" w:firstLine="1080"/>
        <w:jc w:val="both"/>
        <w:rPr>
          <w:lang w:val="ro-RO"/>
        </w:rPr>
      </w:pPr>
      <w:r>
        <w:rPr>
          <w:lang w:val="ro-RO"/>
        </w:rPr>
        <w:t>Anexăm prezentului referat, în copie xerox,  adresa Serviciului pentru Protecţia Persoanelor cu Handicap  nr. AS105941/20.11.2012,  adresele nr. 17301/29.11.2012  şi  Hotărârea nr. 165/021.11.2012 a Consiliului de Administraţie al Regiei Autonome de Transport Timişoara. .</w:t>
      </w:r>
    </w:p>
    <w:p w:rsidR="00923CC3" w:rsidRPr="00CC4983" w:rsidRDefault="00923CC3" w:rsidP="00923CC3">
      <w:pPr>
        <w:shd w:val="clear" w:color="auto" w:fill="FFFFFF"/>
        <w:spacing w:line="266" w:lineRule="exact"/>
        <w:ind w:left="14" w:right="7" w:firstLine="713"/>
        <w:jc w:val="both"/>
        <w:rPr>
          <w:color w:val="000000"/>
          <w:spacing w:val="-2"/>
          <w:lang w:val="ro-RO"/>
        </w:rPr>
      </w:pPr>
      <w:r>
        <w:rPr>
          <w:color w:val="000000"/>
          <w:lang w:val="ro-RO"/>
        </w:rPr>
        <w:t xml:space="preserve">    </w:t>
      </w:r>
      <w:r w:rsidRPr="007478E8">
        <w:rPr>
          <w:color w:val="000000"/>
          <w:lang w:val="ro-RO"/>
        </w:rPr>
        <w:t xml:space="preserve"> </w:t>
      </w:r>
      <w:r w:rsidRPr="00CC4983">
        <w:rPr>
          <w:color w:val="000000"/>
          <w:lang w:val="ro-RO"/>
        </w:rPr>
        <w:t>În baza  Legii nr. 215/2001 privind Administraţia Publică Locală;</w:t>
      </w:r>
    </w:p>
    <w:p w:rsidR="00923CC3" w:rsidRPr="00CC4983" w:rsidRDefault="00923CC3" w:rsidP="00923CC3">
      <w:pPr>
        <w:shd w:val="clear" w:color="auto" w:fill="FFFFFF"/>
        <w:spacing w:line="266" w:lineRule="exact"/>
        <w:ind w:left="29"/>
        <w:jc w:val="both"/>
        <w:rPr>
          <w:color w:val="000000"/>
          <w:lang w:val="ro-RO"/>
        </w:rPr>
      </w:pPr>
      <w:r w:rsidRPr="00CC4983">
        <w:rPr>
          <w:color w:val="000000"/>
          <w:lang w:val="ro-RO"/>
        </w:rPr>
        <w:t xml:space="preserve">                 Urmare a celor mai sus prezentate</w:t>
      </w:r>
    </w:p>
    <w:p w:rsidR="00923CC3" w:rsidRPr="00CC4983" w:rsidRDefault="00923CC3" w:rsidP="00923CC3">
      <w:pPr>
        <w:shd w:val="clear" w:color="auto" w:fill="FFFFFF"/>
        <w:spacing w:line="266" w:lineRule="exact"/>
        <w:jc w:val="both"/>
        <w:rPr>
          <w:b/>
          <w:color w:val="000000"/>
          <w:lang w:val="ro-RO"/>
        </w:rPr>
      </w:pPr>
    </w:p>
    <w:p w:rsidR="00923CC3" w:rsidRPr="00CC4983" w:rsidRDefault="00923CC3" w:rsidP="00923CC3">
      <w:pPr>
        <w:shd w:val="clear" w:color="auto" w:fill="FFFFFF"/>
        <w:spacing w:line="266" w:lineRule="exact"/>
        <w:ind w:left="29" w:firstLine="691"/>
        <w:jc w:val="center"/>
        <w:rPr>
          <w:b/>
          <w:color w:val="000000"/>
          <w:lang w:val="ro-RO"/>
        </w:rPr>
      </w:pPr>
      <w:r w:rsidRPr="00CC4983">
        <w:rPr>
          <w:b/>
          <w:color w:val="000000"/>
          <w:lang w:val="ro-RO"/>
        </w:rPr>
        <w:t>PROPUNEM:</w:t>
      </w:r>
    </w:p>
    <w:p w:rsidR="00923CC3" w:rsidRPr="00CC4983" w:rsidRDefault="00923CC3" w:rsidP="00923CC3">
      <w:pPr>
        <w:shd w:val="clear" w:color="auto" w:fill="FFFFFF"/>
        <w:spacing w:line="266" w:lineRule="exact"/>
        <w:ind w:left="29" w:firstLine="691"/>
        <w:jc w:val="center"/>
        <w:rPr>
          <w:b/>
          <w:color w:val="000000"/>
          <w:lang w:val="ro-RO"/>
        </w:rPr>
      </w:pPr>
    </w:p>
    <w:p w:rsidR="00923CC3" w:rsidRDefault="00923CC3" w:rsidP="00923CC3">
      <w:pPr>
        <w:ind w:right="-288" w:firstLine="1080"/>
        <w:jc w:val="both"/>
        <w:rPr>
          <w:lang w:val="ro-RO"/>
        </w:rPr>
      </w:pPr>
      <w:r>
        <w:rPr>
          <w:lang w:val="ro-RO"/>
        </w:rPr>
        <w:t>1. A se aproba prelungirea în anul 2013, a Convenţiei  încheiate între Serviciul pentru Protecţia Persoanelor cu Handicap Timişoara din subordinea  Direcţiei de Asistenţă Socială Comunitară Timişoara şi Regia Autonomă de Transport Timişoara, anexă la H.C.L. nr.592/19.12.2006, cu modificările şi completările ulterioare.</w:t>
      </w:r>
    </w:p>
    <w:p w:rsidR="00923CC3" w:rsidRDefault="00923CC3" w:rsidP="00923CC3">
      <w:pPr>
        <w:ind w:right="-288"/>
        <w:jc w:val="both"/>
        <w:rPr>
          <w:lang w:val="ro-RO"/>
        </w:rPr>
      </w:pPr>
      <w:r>
        <w:rPr>
          <w:lang w:val="ro-RO"/>
        </w:rPr>
        <w:t xml:space="preserve">                 2. Modificarea tarifului  pe km parcurs de la 3,95 lei făra TVA la 4,13 lei/ km, fără TVA. </w:t>
      </w:r>
    </w:p>
    <w:p w:rsidR="00923CC3" w:rsidRDefault="00923CC3" w:rsidP="00923CC3">
      <w:pPr>
        <w:ind w:right="-288"/>
        <w:jc w:val="both"/>
        <w:rPr>
          <w:lang w:val="ro-RO"/>
        </w:rPr>
      </w:pPr>
      <w:r>
        <w:rPr>
          <w:lang w:val="ro-RO"/>
        </w:rPr>
        <w:t xml:space="preserve">                 3. A se aproba încheierea unui act adiţional de modificare a Convenţiei – anexă la H.C.L. nr. 592/2006.</w:t>
      </w:r>
    </w:p>
    <w:p w:rsidR="00923CC3" w:rsidRDefault="00923CC3" w:rsidP="00923CC3">
      <w:pPr>
        <w:ind w:right="360"/>
        <w:jc w:val="both"/>
        <w:rPr>
          <w:lang w:val="ro-RO"/>
        </w:rPr>
      </w:pPr>
    </w:p>
    <w:p w:rsidR="00923CC3" w:rsidRDefault="00923CC3" w:rsidP="00923CC3">
      <w:pPr>
        <w:ind w:right="360"/>
        <w:jc w:val="both"/>
        <w:rPr>
          <w:lang w:val="ro-RO"/>
        </w:rPr>
      </w:pPr>
    </w:p>
    <w:p w:rsidR="00923CC3" w:rsidRDefault="00923CC3" w:rsidP="00923CC3">
      <w:pPr>
        <w:shd w:val="clear" w:color="auto" w:fill="FFFFFF"/>
        <w:spacing w:line="266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    </w:t>
      </w:r>
      <w:proofErr w:type="spellStart"/>
      <w:r>
        <w:rPr>
          <w:color w:val="000000"/>
          <w:lang w:val="fr-FR"/>
        </w:rPr>
        <w:t>Viceprimar</w:t>
      </w:r>
      <w:proofErr w:type="spellEnd"/>
      <w:r>
        <w:rPr>
          <w:color w:val="000000"/>
          <w:lang w:val="fr-FR"/>
        </w:rPr>
        <w:t>,</w:t>
      </w:r>
    </w:p>
    <w:p w:rsidR="00923CC3" w:rsidRDefault="00923CC3" w:rsidP="00923CC3">
      <w:pPr>
        <w:shd w:val="clear" w:color="auto" w:fill="FFFFFF"/>
        <w:spacing w:line="266" w:lineRule="exact"/>
        <w:rPr>
          <w:color w:val="000000"/>
          <w:lang w:val="fr-FR"/>
        </w:rPr>
      </w:pPr>
      <w:r>
        <w:rPr>
          <w:color w:val="000000"/>
          <w:lang w:val="fr-FR"/>
        </w:rPr>
        <w:t>DAN DIACONU</w:t>
      </w:r>
    </w:p>
    <w:p w:rsidR="00923CC3" w:rsidRDefault="00923CC3" w:rsidP="00923CC3">
      <w:pPr>
        <w:shd w:val="clear" w:color="auto" w:fill="FFFFFF"/>
        <w:spacing w:line="266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                                                         </w:t>
      </w:r>
    </w:p>
    <w:p w:rsidR="00923CC3" w:rsidRDefault="00923CC3" w:rsidP="00923CC3">
      <w:pPr>
        <w:shd w:val="clear" w:color="auto" w:fill="FFFFFF"/>
        <w:spacing w:line="266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                                                           </w:t>
      </w:r>
      <w:proofErr w:type="spellStart"/>
      <w:r>
        <w:rPr>
          <w:color w:val="000000"/>
          <w:lang w:val="fr-FR"/>
        </w:rPr>
        <w:t>Director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executiv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adjunct</w:t>
      </w:r>
      <w:proofErr w:type="spellEnd"/>
    </w:p>
    <w:p w:rsidR="00923CC3" w:rsidRDefault="00923CC3" w:rsidP="00923CC3">
      <w:pPr>
        <w:shd w:val="clear" w:color="auto" w:fill="FFFFFF"/>
        <w:spacing w:line="266" w:lineRule="exact"/>
        <w:rPr>
          <w:color w:val="000000"/>
          <w:lang w:val="fr-FR"/>
        </w:rPr>
      </w:pPr>
      <w:r>
        <w:rPr>
          <w:color w:val="000000"/>
          <w:lang w:val="fr-FR"/>
        </w:rPr>
        <w:t xml:space="preserve">                                                                           Gabriela Cristina </w:t>
      </w:r>
      <w:proofErr w:type="spellStart"/>
      <w:r>
        <w:rPr>
          <w:color w:val="000000"/>
          <w:lang w:val="fr-FR"/>
        </w:rPr>
        <w:t>Curuţ</w:t>
      </w:r>
      <w:proofErr w:type="spellEnd"/>
    </w:p>
    <w:p w:rsidR="00923CC3" w:rsidRDefault="00923CC3" w:rsidP="00923CC3">
      <w:pPr>
        <w:shd w:val="clear" w:color="auto" w:fill="FFFFFF"/>
        <w:spacing w:line="266" w:lineRule="exact"/>
        <w:jc w:val="center"/>
        <w:rPr>
          <w:color w:val="000000"/>
          <w:lang w:val="fr-FR"/>
        </w:rPr>
      </w:pPr>
    </w:p>
    <w:p w:rsidR="00923CC3" w:rsidRDefault="00923CC3" w:rsidP="00923CC3">
      <w:pPr>
        <w:shd w:val="clear" w:color="auto" w:fill="FFFFFF"/>
        <w:spacing w:line="266" w:lineRule="exact"/>
        <w:jc w:val="center"/>
        <w:rPr>
          <w:color w:val="000000"/>
          <w:lang w:val="fr-FR"/>
        </w:rPr>
      </w:pPr>
    </w:p>
    <w:p w:rsidR="00923CC3" w:rsidRDefault="00923CC3" w:rsidP="00923CC3">
      <w:pPr>
        <w:shd w:val="clear" w:color="auto" w:fill="FFFFFF"/>
        <w:spacing w:line="266" w:lineRule="exact"/>
        <w:rPr>
          <w:color w:val="000000"/>
          <w:lang w:val="fr-FR"/>
        </w:rPr>
      </w:pPr>
      <w:proofErr w:type="spellStart"/>
      <w:r>
        <w:rPr>
          <w:color w:val="000000"/>
          <w:lang w:val="fr-FR"/>
        </w:rPr>
        <w:t>Serviciul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pentru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Protecţia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Persoanelor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cu</w:t>
      </w:r>
      <w:proofErr w:type="spellEnd"/>
      <w:r>
        <w:rPr>
          <w:color w:val="000000"/>
          <w:lang w:val="fr-FR"/>
        </w:rPr>
        <w:t xml:space="preserve"> Handicap</w:t>
      </w:r>
    </w:p>
    <w:p w:rsidR="00923CC3" w:rsidRPr="005F297E" w:rsidRDefault="00923CC3" w:rsidP="00923CC3">
      <w:pPr>
        <w:shd w:val="clear" w:color="auto" w:fill="FFFFFF"/>
        <w:spacing w:line="266" w:lineRule="exact"/>
        <w:ind w:left="29" w:hanging="29"/>
        <w:jc w:val="both"/>
        <w:rPr>
          <w:color w:val="000000"/>
        </w:rPr>
      </w:pPr>
      <w:r w:rsidRPr="0040392C">
        <w:rPr>
          <w:color w:val="000000"/>
          <w:lang w:val="pt-BR"/>
        </w:rPr>
        <w:t xml:space="preserve">Sef Serviciu          </w:t>
      </w:r>
      <w:r>
        <w:rPr>
          <w:color w:val="000000"/>
          <w:lang w:val="pt-BR"/>
        </w:rPr>
        <w:t xml:space="preserve">                    </w:t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</w:r>
      <w:r>
        <w:rPr>
          <w:color w:val="000000"/>
          <w:lang w:val="pt-BR"/>
        </w:rPr>
        <w:tab/>
      </w:r>
      <w:r w:rsidRPr="0040392C">
        <w:rPr>
          <w:color w:val="000000"/>
          <w:lang w:val="pt-BR"/>
        </w:rPr>
        <w:t xml:space="preserve">Inspector de Specialitate                                                                                                                     </w:t>
      </w:r>
    </w:p>
    <w:p w:rsidR="00923CC3" w:rsidRPr="007478E8" w:rsidRDefault="00923CC3" w:rsidP="00923CC3">
      <w:pPr>
        <w:shd w:val="clear" w:color="auto" w:fill="FFFFFF"/>
        <w:spacing w:line="266" w:lineRule="exact"/>
        <w:jc w:val="both"/>
        <w:rPr>
          <w:color w:val="000000"/>
          <w:lang w:val="it-IT"/>
        </w:rPr>
      </w:pPr>
      <w:r>
        <w:rPr>
          <w:color w:val="000000"/>
          <w:lang w:val="it-IT"/>
        </w:rPr>
        <w:t>Daniela Lung</w:t>
      </w:r>
      <w:r w:rsidRPr="007478E8">
        <w:rPr>
          <w:color w:val="000000"/>
          <w:lang w:val="it-IT"/>
        </w:rPr>
        <w:t xml:space="preserve">                                  </w:t>
      </w:r>
      <w:r>
        <w:rPr>
          <w:color w:val="000000"/>
          <w:lang w:val="it-IT"/>
        </w:rPr>
        <w:tab/>
      </w:r>
      <w:r>
        <w:rPr>
          <w:color w:val="000000"/>
          <w:lang w:val="it-IT"/>
        </w:rPr>
        <w:tab/>
      </w:r>
      <w:r>
        <w:rPr>
          <w:color w:val="000000"/>
          <w:lang w:val="it-IT"/>
        </w:rPr>
        <w:tab/>
      </w:r>
      <w:r>
        <w:rPr>
          <w:color w:val="000000"/>
          <w:lang w:val="it-IT"/>
        </w:rPr>
        <w:tab/>
      </w:r>
      <w:r w:rsidRPr="007478E8">
        <w:rPr>
          <w:color w:val="000000"/>
          <w:lang w:val="it-IT"/>
        </w:rPr>
        <w:t>Elisabeta Bunget</w:t>
      </w:r>
    </w:p>
    <w:p w:rsidR="00923CC3" w:rsidRPr="007478E8" w:rsidRDefault="00923CC3" w:rsidP="00923CC3">
      <w:pPr>
        <w:shd w:val="clear" w:color="auto" w:fill="FFFFFF"/>
        <w:spacing w:line="266" w:lineRule="exact"/>
        <w:ind w:left="29" w:hanging="29"/>
        <w:jc w:val="both"/>
        <w:rPr>
          <w:color w:val="000000"/>
          <w:lang w:val="it-IT"/>
        </w:rPr>
      </w:pPr>
      <w:r w:rsidRPr="007478E8">
        <w:rPr>
          <w:color w:val="000000"/>
          <w:lang w:val="it-IT"/>
        </w:rPr>
        <w:t xml:space="preserve"> </w:t>
      </w:r>
    </w:p>
    <w:p w:rsidR="00923CC3" w:rsidRPr="007478E8" w:rsidRDefault="00923CC3" w:rsidP="00923CC3">
      <w:pPr>
        <w:shd w:val="clear" w:color="auto" w:fill="FFFFFF"/>
        <w:spacing w:line="266" w:lineRule="exact"/>
        <w:jc w:val="both"/>
        <w:rPr>
          <w:color w:val="000000"/>
          <w:lang w:val="it-IT"/>
        </w:rPr>
      </w:pPr>
    </w:p>
    <w:p w:rsidR="00923CC3" w:rsidRPr="007478E8" w:rsidRDefault="00923CC3" w:rsidP="00923CC3">
      <w:pPr>
        <w:rPr>
          <w:color w:val="000000"/>
          <w:lang w:val="it-IT"/>
        </w:rPr>
      </w:pPr>
      <w:r w:rsidRPr="007478E8">
        <w:rPr>
          <w:color w:val="000000"/>
          <w:lang w:val="it-IT"/>
        </w:rPr>
        <w:t xml:space="preserve">          </w:t>
      </w:r>
      <w:r>
        <w:rPr>
          <w:color w:val="000000"/>
          <w:lang w:val="it-IT"/>
        </w:rPr>
        <w:t xml:space="preserve">                    </w:t>
      </w:r>
      <w:r w:rsidRPr="007478E8">
        <w:rPr>
          <w:color w:val="000000"/>
          <w:lang w:val="it-IT"/>
        </w:rPr>
        <w:t xml:space="preserve">                    </w:t>
      </w:r>
    </w:p>
    <w:p w:rsidR="00923CC3" w:rsidRDefault="00923CC3" w:rsidP="00923CC3">
      <w:pPr>
        <w:shd w:val="clear" w:color="auto" w:fill="FFFFFF"/>
        <w:spacing w:line="266" w:lineRule="exact"/>
        <w:ind w:left="29" w:hanging="29"/>
        <w:jc w:val="both"/>
        <w:rPr>
          <w:color w:val="000000"/>
          <w:lang w:val="it-IT"/>
        </w:rPr>
      </w:pPr>
      <w:r w:rsidRPr="007478E8">
        <w:rPr>
          <w:color w:val="000000"/>
          <w:lang w:val="it-IT"/>
        </w:rPr>
        <w:t xml:space="preserve">                                                      </w:t>
      </w:r>
    </w:p>
    <w:p w:rsidR="00923CC3" w:rsidRDefault="00923CC3" w:rsidP="00923CC3">
      <w:pPr>
        <w:ind w:right="360"/>
        <w:jc w:val="both"/>
        <w:rPr>
          <w:lang w:val="ro-RO"/>
        </w:rPr>
      </w:pPr>
      <w:r>
        <w:rPr>
          <w:color w:val="000000"/>
          <w:lang w:val="it-IT"/>
        </w:rPr>
        <w:t xml:space="preserve">        </w:t>
      </w:r>
      <w:r w:rsidRPr="007478E8">
        <w:rPr>
          <w:color w:val="000000"/>
          <w:lang w:val="it-IT"/>
        </w:rPr>
        <w:t>Serviciu Juridic</w:t>
      </w:r>
    </w:p>
    <w:p w:rsidR="00923CC3" w:rsidRPr="007478E8" w:rsidRDefault="00923CC3" w:rsidP="00923CC3">
      <w:pPr>
        <w:rPr>
          <w:color w:val="000000"/>
          <w:lang w:val="it-IT"/>
        </w:rPr>
      </w:pPr>
      <w:r>
        <w:rPr>
          <w:color w:val="000000"/>
          <w:lang w:val="it-IT"/>
        </w:rPr>
        <w:t xml:space="preserve">          Sorin Chira</w:t>
      </w:r>
    </w:p>
    <w:p w:rsidR="00923CC3" w:rsidRDefault="00923CC3" w:rsidP="00923CC3">
      <w:pPr>
        <w:ind w:right="360" w:firstLine="1080"/>
        <w:jc w:val="both"/>
        <w:rPr>
          <w:lang w:val="ro-RO"/>
        </w:rPr>
      </w:pPr>
    </w:p>
    <w:p w:rsidR="00923CC3" w:rsidRDefault="00923CC3" w:rsidP="00923CC3">
      <w:pPr>
        <w:ind w:right="360" w:firstLine="1080"/>
        <w:jc w:val="both"/>
        <w:rPr>
          <w:lang w:val="ro-RO"/>
        </w:rPr>
      </w:pPr>
    </w:p>
    <w:p w:rsidR="00923CC3" w:rsidRDefault="00923CC3" w:rsidP="00923CC3">
      <w:pPr>
        <w:ind w:right="360" w:firstLine="1080"/>
        <w:jc w:val="both"/>
        <w:rPr>
          <w:lang w:val="ro-RO"/>
        </w:rPr>
      </w:pPr>
    </w:p>
    <w:p w:rsidR="00923CC3" w:rsidRPr="00D7477A" w:rsidRDefault="00923CC3" w:rsidP="00923CC3">
      <w:pPr>
        <w:ind w:right="360"/>
        <w:jc w:val="both"/>
        <w:rPr>
          <w:lang w:val="ro-RO"/>
        </w:rPr>
      </w:pPr>
      <w:r w:rsidRPr="00D7477A">
        <w:rPr>
          <w:lang w:val="ro-RO"/>
        </w:rPr>
        <w:t xml:space="preserve">                                                                                   </w:t>
      </w:r>
      <w:r>
        <w:rPr>
          <w:lang w:val="ro-RO"/>
        </w:rPr>
        <w:t xml:space="preserve">                 </w:t>
      </w:r>
      <w:r w:rsidRPr="00D7477A">
        <w:rPr>
          <w:lang w:val="ro-RO"/>
        </w:rPr>
        <w:t xml:space="preserve"> </w:t>
      </w:r>
      <w:r w:rsidRPr="00D7477A">
        <w:rPr>
          <w:color w:val="000000"/>
          <w:spacing w:val="3"/>
          <w:lang w:val="fr-FR"/>
        </w:rPr>
        <w:t xml:space="preserve">Cod FP 53-01, Ver.1 </w:t>
      </w:r>
    </w:p>
    <w:p w:rsidR="00923CC3" w:rsidRDefault="00923CC3" w:rsidP="00923CC3">
      <w:pPr>
        <w:ind w:right="360"/>
        <w:jc w:val="both"/>
        <w:rPr>
          <w:lang w:val="ro-RO"/>
        </w:rPr>
      </w:pPr>
    </w:p>
    <w:p w:rsidR="00923CC3" w:rsidRDefault="00923CC3" w:rsidP="00923CC3">
      <w:pPr>
        <w:ind w:right="360" w:firstLine="1080"/>
        <w:jc w:val="both"/>
        <w:rPr>
          <w:lang w:val="ro-RO"/>
        </w:rPr>
      </w:pPr>
      <w:r>
        <w:rPr>
          <w:lang w:val="ro-RO"/>
        </w:rPr>
        <w:t xml:space="preserve"> </w:t>
      </w:r>
    </w:p>
    <w:p w:rsidR="00923CC3" w:rsidRDefault="00923CC3" w:rsidP="00923CC3">
      <w:pPr>
        <w:ind w:right="360"/>
        <w:jc w:val="both"/>
        <w:rPr>
          <w:lang w:val="ro-RO"/>
        </w:rPr>
      </w:pPr>
      <w:r>
        <w:rPr>
          <w:lang w:val="ro-RO"/>
        </w:rPr>
        <w:t xml:space="preserve"> </w:t>
      </w:r>
      <w:proofErr w:type="spellStart"/>
      <w:r w:rsidRPr="000D4547">
        <w:rPr>
          <w:color w:val="000000"/>
          <w:spacing w:val="3"/>
          <w:sz w:val="16"/>
          <w:szCs w:val="16"/>
          <w:lang w:val="fr-FR"/>
        </w:rPr>
        <w:t>Red</w:t>
      </w:r>
      <w:proofErr w:type="spellEnd"/>
      <w:proofErr w:type="gramStart"/>
      <w:r w:rsidRPr="000D4547">
        <w:rPr>
          <w:color w:val="000000"/>
          <w:spacing w:val="3"/>
          <w:sz w:val="16"/>
          <w:szCs w:val="16"/>
          <w:lang w:val="fr-FR"/>
        </w:rPr>
        <w:t>./</w:t>
      </w:r>
      <w:proofErr w:type="spellStart"/>
      <w:proofErr w:type="gramEnd"/>
      <w:r w:rsidRPr="000D4547">
        <w:rPr>
          <w:color w:val="000000"/>
          <w:spacing w:val="3"/>
          <w:sz w:val="16"/>
          <w:szCs w:val="16"/>
          <w:lang w:val="fr-FR"/>
        </w:rPr>
        <w:t>ed</w:t>
      </w:r>
      <w:proofErr w:type="spellEnd"/>
      <w:r w:rsidRPr="000D4547">
        <w:rPr>
          <w:color w:val="000000"/>
          <w:spacing w:val="3"/>
          <w:sz w:val="16"/>
          <w:szCs w:val="16"/>
          <w:lang w:val="fr-FR"/>
        </w:rPr>
        <w:t xml:space="preserve"> 2 ex./M</w:t>
      </w:r>
      <w:r>
        <w:rPr>
          <w:color w:val="000000"/>
          <w:spacing w:val="3"/>
          <w:sz w:val="16"/>
          <w:szCs w:val="16"/>
          <w:lang w:val="fr-FR"/>
        </w:rPr>
        <w:t xml:space="preserve">..M.M                                                          </w:t>
      </w:r>
    </w:p>
    <w:p w:rsidR="00923CC3" w:rsidRDefault="00923CC3" w:rsidP="00923CC3">
      <w:pPr>
        <w:jc w:val="both"/>
        <w:rPr>
          <w:lang w:val="ro-RO"/>
        </w:rPr>
      </w:pPr>
    </w:p>
    <w:sectPr w:rsidR="00923CC3" w:rsidSect="004704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3CC3"/>
    <w:rsid w:val="00470453"/>
    <w:rsid w:val="009052EE"/>
    <w:rsid w:val="00923CC3"/>
    <w:rsid w:val="0092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C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864</Words>
  <Characters>4926</Characters>
  <Application>Microsoft Office Word</Application>
  <DocSecurity>0</DocSecurity>
  <Lines>41</Lines>
  <Paragraphs>11</Paragraphs>
  <ScaleCrop>false</ScaleCrop>
  <Company>PMT</Company>
  <LinksUpToDate>false</LinksUpToDate>
  <CharactersWithSpaces>5779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dpaulescu</dc:creator>
  <cp:keywords/>
  <dc:description/>
  <cp:lastModifiedBy>dpaulescu</cp:lastModifiedBy>
  <cp:revision>1</cp:revision>
  <dcterms:created xsi:type="dcterms:W3CDTF">2013-01-15T10:11:00Z</dcterms:created>
  <dcterms:modified xsi:type="dcterms:W3CDTF">2013-01-15T10:12:00Z</dcterms:modified>
</cp:coreProperties>
</file>