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55" w:rsidRPr="002669A6" w:rsidRDefault="006C2955" w:rsidP="006C2955">
      <w:pPr>
        <w:jc w:val="both"/>
        <w:rPr>
          <w:b/>
        </w:rPr>
      </w:pPr>
      <w:r w:rsidRPr="002669A6">
        <w:rPr>
          <w:b/>
        </w:rPr>
        <w:t>ROMÂNIA</w:t>
      </w:r>
    </w:p>
    <w:p w:rsidR="006C2955" w:rsidRPr="002669A6" w:rsidRDefault="006C2955" w:rsidP="006C2955">
      <w:pPr>
        <w:jc w:val="both"/>
        <w:rPr>
          <w:b/>
        </w:rPr>
      </w:pPr>
      <w:r w:rsidRPr="002669A6">
        <w:rPr>
          <w:b/>
        </w:rPr>
        <w:t>JUDETUL TIMIŞ</w:t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</w:p>
    <w:p w:rsidR="006C2955" w:rsidRPr="002669A6" w:rsidRDefault="006C2955" w:rsidP="006C2955">
      <w:pPr>
        <w:jc w:val="both"/>
        <w:rPr>
          <w:b/>
        </w:rPr>
      </w:pPr>
      <w:r w:rsidRPr="002669A6">
        <w:rPr>
          <w:b/>
        </w:rPr>
        <w:t>MUNICIPIUL TIMISOARA</w:t>
      </w:r>
    </w:p>
    <w:p w:rsidR="006C2955" w:rsidRDefault="006C2955" w:rsidP="006C2955">
      <w:pPr>
        <w:jc w:val="both"/>
        <w:rPr>
          <w:b/>
        </w:rPr>
      </w:pPr>
      <w:r w:rsidRPr="002669A6">
        <w:rPr>
          <w:b/>
        </w:rPr>
        <w:t>PRIMAR</w:t>
      </w:r>
    </w:p>
    <w:p w:rsidR="006C2955" w:rsidRPr="002669A6" w:rsidRDefault="006C2955" w:rsidP="006C2955">
      <w:pPr>
        <w:jc w:val="both"/>
        <w:rPr>
          <w:b/>
        </w:rPr>
      </w:pPr>
      <w:proofErr w:type="gramStart"/>
      <w:r>
        <w:rPr>
          <w:b/>
        </w:rPr>
        <w:t>NR.</w:t>
      </w:r>
      <w:proofErr w:type="gramEnd"/>
      <w:r>
        <w:rPr>
          <w:b/>
        </w:rPr>
        <w:t xml:space="preserve"> </w:t>
      </w:r>
      <w:r w:rsidRPr="006B0EA4">
        <w:rPr>
          <w:b/>
        </w:rPr>
        <w:t>SC20</w:t>
      </w:r>
      <w:r w:rsidR="00ED2B5B">
        <w:rPr>
          <w:b/>
        </w:rPr>
        <w:t xml:space="preserve">21 </w:t>
      </w:r>
      <w:r w:rsidR="00C13625">
        <w:rPr>
          <w:b/>
        </w:rPr>
        <w:t>– 5002/24.02.2021</w:t>
      </w:r>
      <w:r w:rsidR="00ED2B5B">
        <w:rPr>
          <w:b/>
        </w:rPr>
        <w:t xml:space="preserve"> </w:t>
      </w:r>
      <w:r>
        <w:rPr>
          <w:b/>
        </w:rPr>
        <w:t xml:space="preserve">                 </w:t>
      </w:r>
    </w:p>
    <w:p w:rsidR="006C2955" w:rsidRDefault="006C2955" w:rsidP="006C2955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</w:p>
    <w:p w:rsidR="001F4CCF" w:rsidRDefault="001F4CCF" w:rsidP="006C295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RAPORT DE SPECIALITATE </w:t>
      </w:r>
    </w:p>
    <w:p w:rsidR="0031013C" w:rsidRDefault="0031013C" w:rsidP="006C2955">
      <w:pPr>
        <w:jc w:val="center"/>
        <w:rPr>
          <w:b/>
          <w:color w:val="000000"/>
          <w:sz w:val="28"/>
          <w:szCs w:val="28"/>
          <w:u w:val="single"/>
        </w:rPr>
      </w:pPr>
    </w:p>
    <w:p w:rsidR="006C2955" w:rsidRPr="00E04C5C" w:rsidRDefault="006C2955" w:rsidP="006C2955">
      <w:pPr>
        <w:jc w:val="center"/>
        <w:rPr>
          <w:b/>
          <w:color w:val="000000"/>
          <w:spacing w:val="-2"/>
        </w:rPr>
      </w:pPr>
      <w:proofErr w:type="spellStart"/>
      <w:proofErr w:type="gramStart"/>
      <w:r>
        <w:rPr>
          <w:b/>
          <w:color w:val="000000"/>
          <w:spacing w:val="-2"/>
        </w:rPr>
        <w:t>privind</w:t>
      </w:r>
      <w:proofErr w:type="spellEnd"/>
      <w:proofErr w:type="gramEnd"/>
      <w:r>
        <w:rPr>
          <w:b/>
          <w:color w:val="000000"/>
          <w:spacing w:val="-2"/>
        </w:rPr>
        <w:t xml:space="preserve"> </w:t>
      </w:r>
    </w:p>
    <w:p w:rsidR="006C2955" w:rsidRDefault="006C2955" w:rsidP="006C2955">
      <w:pPr>
        <w:jc w:val="center"/>
        <w:rPr>
          <w:b/>
          <w:color w:val="000000"/>
          <w:sz w:val="28"/>
          <w:szCs w:val="28"/>
        </w:rPr>
      </w:pPr>
    </w:p>
    <w:p w:rsidR="006C2955" w:rsidRDefault="006C2955" w:rsidP="006C2955">
      <w:pPr>
        <w:jc w:val="center"/>
        <w:rPr>
          <w:b/>
          <w:color w:val="000000"/>
          <w:sz w:val="28"/>
          <w:szCs w:val="28"/>
        </w:rPr>
      </w:pPr>
      <w:r w:rsidRPr="001D396F">
        <w:rPr>
          <w:b/>
          <w:color w:val="000000"/>
          <w:sz w:val="28"/>
          <w:szCs w:val="28"/>
        </w:rPr>
        <w:t>APROBAREA CONTULUI DE EXECUŢIE AL BUGETULUI LOCAL AL</w:t>
      </w:r>
    </w:p>
    <w:p w:rsidR="006C2955" w:rsidRPr="00E04C5C" w:rsidRDefault="006C2955" w:rsidP="006C2955">
      <w:pPr>
        <w:jc w:val="center"/>
        <w:rPr>
          <w:b/>
          <w:color w:val="000000"/>
          <w:spacing w:val="-6"/>
        </w:rPr>
      </w:pPr>
      <w:r w:rsidRPr="001D396F">
        <w:rPr>
          <w:b/>
          <w:color w:val="000000"/>
          <w:sz w:val="28"/>
          <w:szCs w:val="28"/>
        </w:rPr>
        <w:t xml:space="preserve"> MUNICIPIULUI TIMIŞOARA LA 31 DECEMBRIE 20</w:t>
      </w:r>
      <w:r w:rsidR="005135EC">
        <w:rPr>
          <w:b/>
          <w:color w:val="000000"/>
          <w:sz w:val="28"/>
          <w:szCs w:val="28"/>
        </w:rPr>
        <w:t>20</w:t>
      </w:r>
    </w:p>
    <w:p w:rsidR="006C2955" w:rsidRDefault="006C2955" w:rsidP="006C2955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C2955" w:rsidRPr="00BA1F1C" w:rsidRDefault="006C2955" w:rsidP="006C2955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C2955" w:rsidRPr="00F76530" w:rsidRDefault="006C2955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A1F1C">
        <w:rPr>
          <w:rFonts w:ascii="Times New Roman" w:hAnsi="Times New Roman"/>
          <w:color w:val="000000"/>
          <w:spacing w:val="-5"/>
          <w:sz w:val="24"/>
          <w:szCs w:val="24"/>
        </w:rPr>
        <w:tab/>
      </w:r>
      <w:r w:rsidRPr="00F76530">
        <w:rPr>
          <w:rFonts w:ascii="Times New Roman" w:hAnsi="Times New Roman"/>
          <w:color w:val="000000"/>
          <w:spacing w:val="-5"/>
          <w:sz w:val="24"/>
          <w:szCs w:val="24"/>
        </w:rPr>
        <w:t>Având în vedere Legea bugetului de stat pe anul</w:t>
      </w:r>
      <w:r w:rsidR="00133AD1" w:rsidRPr="00F76530">
        <w:rPr>
          <w:rFonts w:ascii="Times New Roman" w:hAnsi="Times New Roman"/>
          <w:color w:val="000000"/>
          <w:spacing w:val="-5"/>
          <w:sz w:val="24"/>
          <w:szCs w:val="24"/>
        </w:rPr>
        <w:t xml:space="preserve"> 2020</w:t>
      </w:r>
      <w:r w:rsidR="00BA1F1C" w:rsidRPr="00F7653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F76530" w:rsidRPr="00F76530">
        <w:rPr>
          <w:rFonts w:ascii="Times New Roman" w:hAnsi="Times New Roman"/>
          <w:color w:val="000000"/>
          <w:sz w:val="24"/>
          <w:szCs w:val="24"/>
        </w:rPr>
        <w:t xml:space="preserve">cu nr. </w:t>
      </w:r>
      <w:r w:rsidR="00F76530" w:rsidRPr="00F76530">
        <w:rPr>
          <w:rFonts w:ascii="Times New Roman" w:hAnsi="Times New Roman"/>
          <w:sz w:val="24"/>
          <w:szCs w:val="24"/>
        </w:rPr>
        <w:t xml:space="preserve">5/2020 </w:t>
      </w:r>
      <w:r w:rsidRPr="00F76530">
        <w:rPr>
          <w:rFonts w:ascii="Times New Roman" w:hAnsi="Times New Roman"/>
          <w:color w:val="000000"/>
          <w:spacing w:val="-5"/>
          <w:sz w:val="24"/>
          <w:szCs w:val="24"/>
        </w:rPr>
        <w:t>publicata în Monitorul Oficial al României</w:t>
      </w:r>
      <w:r w:rsidR="00F76530" w:rsidRPr="00F76530">
        <w:rPr>
          <w:rFonts w:ascii="Times New Roman" w:hAnsi="Times New Roman"/>
          <w:color w:val="000000"/>
          <w:spacing w:val="-5"/>
          <w:sz w:val="24"/>
          <w:szCs w:val="24"/>
        </w:rPr>
        <w:t xml:space="preserve"> nr. 2 din 6 ianuarie 2020  </w:t>
      </w:r>
      <w:r w:rsidRPr="00F76530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6C2955" w:rsidRPr="00F76530" w:rsidRDefault="006C2955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F76530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În conformitate cu Hotărârea Consiliului Local nr. </w:t>
      </w:r>
      <w:r w:rsidR="00F76530">
        <w:rPr>
          <w:rFonts w:ascii="Times New Roman" w:hAnsi="Times New Roman"/>
          <w:color w:val="000000"/>
          <w:spacing w:val="-5"/>
          <w:sz w:val="24"/>
          <w:szCs w:val="24"/>
        </w:rPr>
        <w:t>501/23.12</w:t>
      </w:r>
      <w:r w:rsidR="00FB2DB6">
        <w:rPr>
          <w:rFonts w:ascii="Times New Roman" w:hAnsi="Times New Roman"/>
          <w:color w:val="000000"/>
          <w:spacing w:val="-5"/>
          <w:sz w:val="24"/>
          <w:szCs w:val="24"/>
        </w:rPr>
        <w:t>.2020</w:t>
      </w:r>
      <w:r w:rsidRPr="00F76530">
        <w:rPr>
          <w:rFonts w:ascii="Times New Roman" w:hAnsi="Times New Roman"/>
          <w:color w:val="000000"/>
          <w:spacing w:val="-5"/>
          <w:sz w:val="24"/>
          <w:szCs w:val="24"/>
        </w:rPr>
        <w:t xml:space="preserve">  privind aprobarea </w:t>
      </w: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>rectificarii bugetului local al Municipiului Timișoara pe anul 2</w:t>
      </w:r>
      <w:r w:rsid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>020</w:t>
      </w: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>;</w:t>
      </w:r>
    </w:p>
    <w:p w:rsidR="006C2955" w:rsidRPr="00F76530" w:rsidRDefault="006C2955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ab/>
        <w:t>În conformitate cu prevederile art. 57, alin.1 din Legea nr. 273/2006 privind finanţele publice locale cu modificările şi completările ulterioare;</w:t>
      </w:r>
    </w:p>
    <w:p w:rsidR="006C2955" w:rsidRPr="00F76530" w:rsidRDefault="006C2955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ab/>
        <w:t>În temeiul Ordonanței de Urgență nr.57/2019, art. 139, alin. 3 privind Codul administrativ ;</w:t>
      </w:r>
    </w:p>
    <w:p w:rsidR="004C46BF" w:rsidRDefault="006C2955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ab/>
        <w:t>Avand in vedere veniturile incasa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>te la bugetul local</w:t>
      </w:r>
      <w:r w:rsidR="00791506">
        <w:rPr>
          <w:rFonts w:ascii="Times New Roman" w:hAnsi="Times New Roman"/>
          <w:color w:val="000000" w:themeColor="text1"/>
          <w:spacing w:val="-5"/>
          <w:sz w:val="24"/>
          <w:szCs w:val="24"/>
        </w:rPr>
        <w:t>,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in anul 2020</w:t>
      </w:r>
      <w:r w:rsidR="00791506">
        <w:rPr>
          <w:rFonts w:ascii="Times New Roman" w:hAnsi="Times New Roman"/>
          <w:color w:val="000000" w:themeColor="text1"/>
          <w:spacing w:val="-5"/>
          <w:sz w:val="24"/>
          <w:szCs w:val="24"/>
        </w:rPr>
        <w:t>,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in suma de 869.022.728</w:t>
      </w: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lei, din care veniturile sectiunii de fu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>nctionare au fost de 755.445.941</w:t>
      </w:r>
      <w:r w:rsidRPr="00F7653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lei, iar veniturile sectiunii de dezvoltare au fost de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113.576.787</w:t>
      </w:r>
      <w:r w:rsidR="004C46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lei;</w:t>
      </w:r>
    </w:p>
    <w:p w:rsidR="006C2955" w:rsidRDefault="004C46BF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ab/>
      </w:r>
      <w:r w:rsidR="006C2955">
        <w:rPr>
          <w:rFonts w:ascii="Times New Roman" w:hAnsi="Times New Roman"/>
          <w:color w:val="000000" w:themeColor="text1"/>
          <w:spacing w:val="-5"/>
          <w:sz w:val="24"/>
          <w:szCs w:val="24"/>
        </w:rPr>
        <w:t>Platile efectuate din bugetul local s-au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ridicat la suma de  866.721.106</w:t>
      </w:r>
      <w:r w:rsidR="006C295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lei, din care pentru sect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>iunea de functionare 755.284.246</w:t>
      </w:r>
      <w:r w:rsidR="006C295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lei, iar pentru sec</w:t>
      </w:r>
      <w:r w:rsidR="00D2088B">
        <w:rPr>
          <w:rFonts w:ascii="Times New Roman" w:hAnsi="Times New Roman"/>
          <w:color w:val="000000" w:themeColor="text1"/>
          <w:spacing w:val="-5"/>
          <w:sz w:val="24"/>
          <w:szCs w:val="24"/>
        </w:rPr>
        <w:t>tiunea de dezvoltare 111.436.860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lei;</w:t>
      </w:r>
    </w:p>
    <w:p w:rsidR="00503A3D" w:rsidRPr="00BD4A12" w:rsidRDefault="006C2955" w:rsidP="006C2955">
      <w:pPr>
        <w:pStyle w:val="ListParagraph"/>
        <w:tabs>
          <w:tab w:val="decimal" w:pos="360"/>
          <w:tab w:val="decimal" w:pos="432"/>
        </w:tabs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ab/>
        <w:t>Veniturile incasate ale institutiilor finantate din venituri proprii si subventii din bugetul loca</w:t>
      </w:r>
      <w:r w:rsidR="003469D2">
        <w:rPr>
          <w:rFonts w:ascii="Times New Roman" w:hAnsi="Times New Roman"/>
          <w:color w:val="000000" w:themeColor="text1"/>
          <w:spacing w:val="-5"/>
          <w:sz w:val="24"/>
          <w:szCs w:val="24"/>
        </w:rPr>
        <w:t>l au fost in suma de 703.321.209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lei, iar cheltuielile acestor instituti</w:t>
      </w:r>
      <w:r w:rsidR="003469D2">
        <w:rPr>
          <w:rFonts w:ascii="Times New Roman" w:hAnsi="Times New Roman"/>
          <w:color w:val="000000" w:themeColor="text1"/>
          <w:spacing w:val="-5"/>
          <w:sz w:val="24"/>
          <w:szCs w:val="24"/>
        </w:rPr>
        <w:t>i au fos</w:t>
      </w:r>
      <w:r w:rsidR="00293CBF">
        <w:rPr>
          <w:rFonts w:ascii="Times New Roman" w:hAnsi="Times New Roman"/>
          <w:color w:val="000000" w:themeColor="text1"/>
          <w:spacing w:val="-5"/>
          <w:sz w:val="24"/>
          <w:szCs w:val="24"/>
        </w:rPr>
        <w:t>t in valoare</w:t>
      </w:r>
      <w:r w:rsidR="003469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de 698.598.336</w:t>
      </w:r>
      <w:r w:rsidR="004C46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lei;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 </w:t>
      </w:r>
    </w:p>
    <w:p w:rsidR="006C2955" w:rsidRDefault="006C2955" w:rsidP="006C2955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BD4A12">
        <w:rPr>
          <w:rFonts w:ascii="Times New Roman" w:hAnsi="Times New Roman"/>
          <w:color w:val="000000" w:themeColor="text1"/>
          <w:spacing w:val="-5"/>
          <w:sz w:val="24"/>
          <w:szCs w:val="24"/>
        </w:rPr>
        <w:tab/>
        <w:t xml:space="preserve">Ţinând cont de aceste aspecte precizate în legislaţia mai sus menţionată, </w:t>
      </w:r>
      <w:r w:rsidR="00DD22C0">
        <w:rPr>
          <w:rFonts w:ascii="Times New Roman" w:hAnsi="Times New Roman"/>
          <w:color w:val="000000" w:themeColor="text1"/>
          <w:spacing w:val="-5"/>
          <w:sz w:val="24"/>
          <w:szCs w:val="24"/>
        </w:rPr>
        <w:t>Serviciul Buget propune aprobarea urmatoa</w:t>
      </w:r>
      <w:r w:rsidR="00601B5A">
        <w:rPr>
          <w:rFonts w:ascii="Times New Roman" w:hAnsi="Times New Roman"/>
          <w:color w:val="000000" w:themeColor="text1"/>
          <w:spacing w:val="-5"/>
          <w:sz w:val="24"/>
          <w:szCs w:val="24"/>
        </w:rPr>
        <w:t>relor:</w:t>
      </w:r>
    </w:p>
    <w:p w:rsidR="00601B5A" w:rsidRDefault="00B144DE" w:rsidP="00601B5A">
      <w:pPr>
        <w:pStyle w:val="ListParagraph"/>
        <w:numPr>
          <w:ilvl w:val="0"/>
          <w:numId w:val="1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>Contul de executie al buget</w:t>
      </w:r>
      <w:r w:rsidR="005E70C5">
        <w:rPr>
          <w:rFonts w:ascii="Times New Roman" w:hAnsi="Times New Roman"/>
          <w:color w:val="000000" w:themeColor="text1"/>
          <w:spacing w:val="-5"/>
          <w:sz w:val="24"/>
          <w:szCs w:val="24"/>
        </w:rPr>
        <w:t>ului local la data de 31.12.2020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– anexa </w:t>
      </w:r>
      <w:r w:rsidR="00946EDE">
        <w:rPr>
          <w:rFonts w:ascii="Times New Roman" w:hAnsi="Times New Roman"/>
          <w:color w:val="000000" w:themeColor="text1"/>
          <w:spacing w:val="-5"/>
          <w:sz w:val="24"/>
          <w:szCs w:val="24"/>
        </w:rPr>
        <w:t>nr. 1</w:t>
      </w:r>
      <w:r w:rsidR="0017001B">
        <w:rPr>
          <w:rFonts w:ascii="Times New Roman" w:hAnsi="Times New Roman"/>
          <w:color w:val="000000" w:themeColor="text1"/>
          <w:spacing w:val="-5"/>
          <w:sz w:val="24"/>
          <w:szCs w:val="24"/>
          <w:lang w:val="en-US"/>
        </w:rPr>
        <w:t>;</w:t>
      </w:r>
    </w:p>
    <w:p w:rsidR="00B144DE" w:rsidRDefault="00B144DE" w:rsidP="00601B5A">
      <w:pPr>
        <w:pStyle w:val="ListParagraph"/>
        <w:numPr>
          <w:ilvl w:val="0"/>
          <w:numId w:val="1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Contul de executie </w:t>
      </w:r>
      <w:r w:rsidR="0093730D">
        <w:rPr>
          <w:rFonts w:ascii="Times New Roman" w:hAnsi="Times New Roman"/>
          <w:color w:val="000000" w:themeColor="text1"/>
          <w:spacing w:val="-5"/>
          <w:sz w:val="24"/>
          <w:szCs w:val="24"/>
        </w:rPr>
        <w:t>al institutiilor publice finantate din venituri proprii si subventii din buge</w:t>
      </w:r>
      <w:r w:rsidR="005E70C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tul local la data de 31.12.2020 </w:t>
      </w:r>
      <w:r w:rsidR="0093730D">
        <w:rPr>
          <w:rFonts w:ascii="Times New Roman" w:hAnsi="Times New Roman"/>
          <w:color w:val="000000" w:themeColor="text1"/>
          <w:spacing w:val="-5"/>
          <w:sz w:val="24"/>
          <w:szCs w:val="24"/>
        </w:rPr>
        <w:t>– anexa nr. 2</w:t>
      </w:r>
      <w:r w:rsidR="0017001B">
        <w:rPr>
          <w:rFonts w:ascii="Times New Roman" w:hAnsi="Times New Roman"/>
          <w:color w:val="000000" w:themeColor="text1"/>
          <w:spacing w:val="-5"/>
          <w:sz w:val="24"/>
          <w:szCs w:val="24"/>
        </w:rPr>
        <w:t>;</w:t>
      </w:r>
    </w:p>
    <w:p w:rsidR="006C2955" w:rsidRDefault="0093730D" w:rsidP="00783F3B">
      <w:pPr>
        <w:pStyle w:val="ListParagraph"/>
        <w:numPr>
          <w:ilvl w:val="0"/>
          <w:numId w:val="1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>Contul de executie al bugetului de fonduri externe nerambursabile</w:t>
      </w:r>
      <w:r w:rsidR="005E70C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la data de 31.12.2020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– anexa nr. 3</w:t>
      </w:r>
      <w:r w:rsidR="005E70C5">
        <w:rPr>
          <w:rFonts w:ascii="Times New Roman" w:hAnsi="Times New Roman"/>
          <w:color w:val="000000" w:themeColor="text1"/>
          <w:spacing w:val="-5"/>
          <w:sz w:val="24"/>
          <w:szCs w:val="24"/>
        </w:rPr>
        <w:t>;</w:t>
      </w:r>
    </w:p>
    <w:p w:rsidR="005E70C5" w:rsidRDefault="005E70C5" w:rsidP="00783F3B">
      <w:pPr>
        <w:pStyle w:val="ListParagraph"/>
        <w:numPr>
          <w:ilvl w:val="0"/>
          <w:numId w:val="1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>Contul de executie al bugetului de credite interne la data de 31.12.2020 – anexa nr. 4.</w:t>
      </w:r>
    </w:p>
    <w:p w:rsidR="006C3D98" w:rsidRDefault="006C3D98" w:rsidP="006C2955">
      <w:pPr>
        <w:rPr>
          <w:rFonts w:eastAsia="Calibri"/>
          <w:color w:val="000000" w:themeColor="text1"/>
          <w:spacing w:val="-5"/>
          <w:lang w:val="ro-RO"/>
        </w:rPr>
      </w:pPr>
    </w:p>
    <w:p w:rsidR="002C4780" w:rsidRPr="00BD4A12" w:rsidRDefault="002C4780" w:rsidP="006C2955">
      <w:pPr>
        <w:rPr>
          <w:color w:val="000000" w:themeColor="text1"/>
        </w:rPr>
      </w:pPr>
    </w:p>
    <w:p w:rsidR="006C2955" w:rsidRPr="00BD4A12" w:rsidRDefault="00DF3B0B" w:rsidP="006C2955">
      <w:pPr>
        <w:ind w:firstLine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6C2955" w:rsidRPr="00BD4A12">
        <w:rPr>
          <w:b/>
          <w:color w:val="000000" w:themeColor="text1"/>
        </w:rPr>
        <w:t>DIRECTOR ECONOMIC,</w:t>
      </w:r>
      <w:r w:rsidR="006C3D98">
        <w:rPr>
          <w:b/>
          <w:color w:val="000000" w:themeColor="text1"/>
        </w:rPr>
        <w:tab/>
      </w:r>
      <w:r w:rsidR="006C3D98">
        <w:rPr>
          <w:b/>
          <w:color w:val="000000" w:themeColor="text1"/>
        </w:rPr>
        <w:tab/>
      </w:r>
      <w:r w:rsidR="006C3D98">
        <w:rPr>
          <w:b/>
          <w:color w:val="000000" w:themeColor="text1"/>
        </w:rPr>
        <w:tab/>
      </w:r>
      <w:r w:rsidR="006C3D98">
        <w:rPr>
          <w:b/>
          <w:color w:val="000000" w:themeColor="text1"/>
        </w:rPr>
        <w:tab/>
      </w:r>
      <w:r w:rsidR="002C4780">
        <w:rPr>
          <w:b/>
          <w:color w:val="000000" w:themeColor="text1"/>
        </w:rPr>
        <w:t xml:space="preserve">           </w:t>
      </w:r>
      <w:r w:rsidR="006C3D98">
        <w:rPr>
          <w:b/>
          <w:color w:val="000000" w:themeColor="text1"/>
        </w:rPr>
        <w:t>pt. SEF SERVICIU BUGET</w:t>
      </w:r>
    </w:p>
    <w:p w:rsidR="006C2955" w:rsidRPr="00BD4A12" w:rsidRDefault="006C2955" w:rsidP="006C2955">
      <w:pPr>
        <w:ind w:firstLine="360"/>
        <w:rPr>
          <w:b/>
          <w:color w:val="000000" w:themeColor="text1"/>
        </w:rPr>
      </w:pPr>
    </w:p>
    <w:p w:rsidR="006C2955" w:rsidRPr="004C46BF" w:rsidRDefault="006C2955" w:rsidP="004C46BF">
      <w:pPr>
        <w:ind w:firstLine="360"/>
        <w:rPr>
          <w:b/>
        </w:rPr>
      </w:pPr>
      <w:r w:rsidRPr="00BD4A12">
        <w:rPr>
          <w:b/>
          <w:color w:val="000000" w:themeColor="text1"/>
        </w:rPr>
        <w:tab/>
      </w:r>
      <w:r w:rsidR="00DF3B0B">
        <w:rPr>
          <w:b/>
          <w:color w:val="000000" w:themeColor="text1"/>
        </w:rPr>
        <w:t xml:space="preserve"> </w:t>
      </w:r>
      <w:r w:rsidR="004C46BF">
        <w:rPr>
          <w:b/>
        </w:rPr>
        <w:t xml:space="preserve">  </w:t>
      </w:r>
      <w:r>
        <w:rPr>
          <w:b/>
        </w:rPr>
        <w:t>STELIANA STANCIU</w:t>
      </w:r>
    </w:p>
    <w:p w:rsidR="006C2955" w:rsidRDefault="006C2955" w:rsidP="006C2955">
      <w:pPr>
        <w:jc w:val="both"/>
        <w:rPr>
          <w:lang w:val="ro-RO"/>
        </w:rPr>
      </w:pPr>
    </w:p>
    <w:p w:rsidR="00C110E4" w:rsidRPr="0005045C" w:rsidRDefault="006C2955" w:rsidP="0005045C">
      <w:pPr>
        <w:jc w:val="both"/>
        <w:rPr>
          <w:color w:val="C0504D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5045C">
        <w:rPr>
          <w:lang w:val="ro-RO"/>
        </w:rPr>
        <w:tab/>
      </w:r>
      <w:r>
        <w:rPr>
          <w:lang w:val="ro-RO"/>
        </w:rPr>
        <w:t>Cod FO53-03,</w:t>
      </w:r>
      <w:r w:rsidRPr="00ED0B55">
        <w:rPr>
          <w:lang w:val="ro-RO"/>
        </w:rPr>
        <w:t>Ver.3</w:t>
      </w:r>
    </w:p>
    <w:sectPr w:rsidR="00C110E4" w:rsidRPr="0005045C" w:rsidSect="009D235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652C"/>
    <w:multiLevelType w:val="hybridMultilevel"/>
    <w:tmpl w:val="1BFCF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C2955"/>
    <w:rsid w:val="0000120E"/>
    <w:rsid w:val="0005045C"/>
    <w:rsid w:val="00133AD1"/>
    <w:rsid w:val="001414AE"/>
    <w:rsid w:val="0014667F"/>
    <w:rsid w:val="0017001B"/>
    <w:rsid w:val="00177D73"/>
    <w:rsid w:val="001F4CCF"/>
    <w:rsid w:val="00211897"/>
    <w:rsid w:val="00240C23"/>
    <w:rsid w:val="00293CBF"/>
    <w:rsid w:val="002A55D5"/>
    <w:rsid w:val="002C4780"/>
    <w:rsid w:val="0031013C"/>
    <w:rsid w:val="00316E0F"/>
    <w:rsid w:val="003469D2"/>
    <w:rsid w:val="00433E95"/>
    <w:rsid w:val="004C46BF"/>
    <w:rsid w:val="00503A3D"/>
    <w:rsid w:val="005135EC"/>
    <w:rsid w:val="005E70C5"/>
    <w:rsid w:val="00601B5A"/>
    <w:rsid w:val="00684773"/>
    <w:rsid w:val="006C2955"/>
    <w:rsid w:val="006C3D98"/>
    <w:rsid w:val="006F692C"/>
    <w:rsid w:val="00714CD3"/>
    <w:rsid w:val="007425D5"/>
    <w:rsid w:val="00761EC0"/>
    <w:rsid w:val="00783F3B"/>
    <w:rsid w:val="00791506"/>
    <w:rsid w:val="007A5C2E"/>
    <w:rsid w:val="008853E0"/>
    <w:rsid w:val="00897E89"/>
    <w:rsid w:val="008A76C4"/>
    <w:rsid w:val="0093730D"/>
    <w:rsid w:val="00946EDE"/>
    <w:rsid w:val="009D2353"/>
    <w:rsid w:val="00A92378"/>
    <w:rsid w:val="00B144DE"/>
    <w:rsid w:val="00B72406"/>
    <w:rsid w:val="00BA1F1C"/>
    <w:rsid w:val="00C110E4"/>
    <w:rsid w:val="00C13625"/>
    <w:rsid w:val="00C15F7F"/>
    <w:rsid w:val="00D2088B"/>
    <w:rsid w:val="00D3594B"/>
    <w:rsid w:val="00D41662"/>
    <w:rsid w:val="00DD22C0"/>
    <w:rsid w:val="00DF3B0B"/>
    <w:rsid w:val="00ED2B5B"/>
    <w:rsid w:val="00ED4339"/>
    <w:rsid w:val="00F7049B"/>
    <w:rsid w:val="00F76530"/>
    <w:rsid w:val="00FB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6C2955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rradu</cp:lastModifiedBy>
  <cp:revision>150</cp:revision>
  <dcterms:created xsi:type="dcterms:W3CDTF">2020-04-23T10:37:00Z</dcterms:created>
  <dcterms:modified xsi:type="dcterms:W3CDTF">2021-02-24T06:58:00Z</dcterms:modified>
</cp:coreProperties>
</file>