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F69" w:rsidRPr="003C4CC0" w:rsidRDefault="003C4CC0" w:rsidP="00B7232C">
      <w:pPr>
        <w:spacing w:after="0" w:line="240" w:lineRule="auto"/>
        <w:ind w:right="43" w:firstLine="720"/>
        <w:jc w:val="both"/>
        <w:textAlignment w:val="auto"/>
        <w:rPr>
          <w:b/>
          <w:color w:val="FF0000"/>
          <w:lang w:val="it-IT"/>
        </w:rPr>
      </w:pPr>
      <w:r>
        <w:rPr>
          <w:lang w:val="it-IT"/>
        </w:rPr>
        <w:t>UR2018-007243</w:t>
      </w:r>
      <w:r w:rsidRPr="003C4CC0">
        <w:rPr>
          <w:lang w:val="it-IT"/>
        </w:rPr>
        <w:t>/0</w:t>
      </w:r>
      <w:r w:rsidR="00D55E49">
        <w:rPr>
          <w:lang w:val="it-IT"/>
        </w:rPr>
        <w:t>8</w:t>
      </w:r>
      <w:r w:rsidRPr="003C4CC0">
        <w:rPr>
          <w:lang w:val="it-IT"/>
        </w:rPr>
        <w:t>.05.2018</w:t>
      </w:r>
      <w:r w:rsidR="00AD1F69" w:rsidRPr="003C4CC0">
        <w:rPr>
          <w:color w:val="FF0000"/>
          <w:lang w:val="it-IT"/>
        </w:rPr>
        <w:tab/>
      </w:r>
      <w:r w:rsidR="00AD1F69" w:rsidRPr="003C4CC0">
        <w:rPr>
          <w:color w:val="FF0000"/>
          <w:lang w:val="it-IT"/>
        </w:rPr>
        <w:tab/>
      </w:r>
      <w:r w:rsidR="00AD1F69" w:rsidRPr="003C4CC0">
        <w:rPr>
          <w:color w:val="FF0000"/>
          <w:lang w:val="it-IT"/>
        </w:rPr>
        <w:tab/>
      </w:r>
      <w:r w:rsidR="00AD1F69" w:rsidRPr="003C4CC0">
        <w:rPr>
          <w:color w:val="FF0000"/>
          <w:lang w:val="it-IT"/>
        </w:rPr>
        <w:tab/>
      </w:r>
      <w:r w:rsidR="00AD1F69" w:rsidRPr="003C4CC0">
        <w:rPr>
          <w:color w:val="FF0000"/>
          <w:lang w:val="it-IT"/>
        </w:rPr>
        <w:tab/>
      </w:r>
      <w:r w:rsidR="00AD1F69" w:rsidRPr="003C4CC0">
        <w:rPr>
          <w:color w:val="FF0000"/>
          <w:lang w:val="it-IT"/>
        </w:rPr>
        <w:tab/>
      </w:r>
      <w:r w:rsidR="00AD1F69" w:rsidRPr="003C4CC0">
        <w:rPr>
          <w:color w:val="FF0000"/>
          <w:lang w:val="it-IT"/>
        </w:rPr>
        <w:tab/>
        <w:t xml:space="preserve">        </w:t>
      </w:r>
      <w:r w:rsidR="00AD1F69" w:rsidRPr="003C4CC0">
        <w:rPr>
          <w:b/>
          <w:color w:val="FF0000"/>
          <w:lang w:val="it-IT"/>
        </w:rPr>
        <w:t xml:space="preserve">           </w:t>
      </w:r>
    </w:p>
    <w:p w:rsidR="00AD1F69" w:rsidRDefault="00AD1F69">
      <w:pPr>
        <w:ind w:right="43" w:firstLine="720"/>
        <w:jc w:val="center"/>
        <w:rPr>
          <w:b/>
          <w:lang w:val="it-IT"/>
        </w:rPr>
      </w:pPr>
      <w:r>
        <w:rPr>
          <w:b/>
          <w:lang w:val="it-IT"/>
        </w:rPr>
        <w:t>RAPORT DE SPECIALITATE</w:t>
      </w:r>
    </w:p>
    <w:p w:rsidR="00AD1F69" w:rsidRDefault="00AD1F69">
      <w:pPr>
        <w:ind w:right="43" w:firstLine="720"/>
        <w:jc w:val="center"/>
        <w:rPr>
          <w:rFonts w:cs="Cambria"/>
          <w:b/>
          <w:bCs/>
          <w:lang w:val="ro-RO"/>
        </w:rPr>
      </w:pPr>
      <w:r>
        <w:rPr>
          <w:b/>
          <w:lang w:val="it-IT"/>
        </w:rPr>
        <w:t xml:space="preserve">privind aprobarea Planului Urbanistic Zonal </w:t>
      </w:r>
      <w:r>
        <w:rPr>
          <w:rFonts w:cs="Cambria"/>
          <w:b/>
          <w:bCs/>
          <w:lang w:val="ro-RO"/>
        </w:rPr>
        <w:t>„</w:t>
      </w:r>
      <w:r w:rsidR="00FC36A5" w:rsidRPr="00FC36A5">
        <w:rPr>
          <w:rFonts w:cs="Angsana New"/>
          <w:b/>
          <w:lang w:val="ro-RO"/>
        </w:rPr>
        <w:t>Zona predominant rezidentiala - LOCUINŢE COLECTIVE</w:t>
      </w:r>
      <w:r>
        <w:rPr>
          <w:rFonts w:cs="Cambria"/>
          <w:b/>
          <w:bCs/>
          <w:lang w:val="ro-RO"/>
        </w:rPr>
        <w:t>”</w:t>
      </w:r>
      <w:r>
        <w:rPr>
          <w:b/>
          <w:lang w:val="it-IT"/>
        </w:rPr>
        <w:t xml:space="preserve"> </w:t>
      </w:r>
      <w:r>
        <w:rPr>
          <w:rFonts w:cs="Cambria"/>
          <w:b/>
          <w:bCs/>
          <w:lang w:val="ro-RO"/>
        </w:rPr>
        <w:t xml:space="preserve">strada </w:t>
      </w:r>
      <w:r w:rsidR="00FC36A5">
        <w:rPr>
          <w:rFonts w:cs="Cambria"/>
          <w:b/>
          <w:bCs/>
          <w:lang w:val="ro-RO"/>
        </w:rPr>
        <w:t>Tristan Tzara,</w:t>
      </w:r>
      <w:r>
        <w:rPr>
          <w:rFonts w:cs="Cambria"/>
          <w:b/>
          <w:bCs/>
          <w:lang w:val="ro-RO"/>
        </w:rPr>
        <w:t xml:space="preserve"> nr. </w:t>
      </w:r>
      <w:r w:rsidR="00FC36A5">
        <w:rPr>
          <w:rFonts w:cs="Cambria"/>
          <w:b/>
          <w:bCs/>
          <w:lang w:val="ro-RO"/>
        </w:rPr>
        <w:t>cad. 442123</w:t>
      </w:r>
      <w:r>
        <w:rPr>
          <w:rFonts w:cs="Cambria"/>
          <w:b/>
          <w:bCs/>
          <w:lang w:val="ro-RO"/>
        </w:rPr>
        <w:t>, Timisoara</w:t>
      </w:r>
    </w:p>
    <w:p w:rsidR="00AD1F69" w:rsidRPr="00791A01" w:rsidRDefault="00AD1F69" w:rsidP="00791A01">
      <w:pPr>
        <w:spacing w:after="0" w:line="240" w:lineRule="auto"/>
        <w:ind w:right="45" w:firstLine="720"/>
        <w:jc w:val="both"/>
        <w:rPr>
          <w:rFonts w:cs="Cambria"/>
          <w:b/>
          <w:bCs/>
          <w:lang w:val="ro-RO"/>
        </w:rPr>
      </w:pPr>
      <w:r w:rsidRPr="00791A01">
        <w:rPr>
          <w:lang w:val="ro-RO"/>
        </w:rPr>
        <w:t xml:space="preserve">Având în vedere </w:t>
      </w:r>
      <w:r w:rsidRPr="00791A01">
        <w:rPr>
          <w:b/>
          <w:lang w:val="ro-RO"/>
        </w:rPr>
        <w:t xml:space="preserve">Expunerea de motive nr. </w:t>
      </w:r>
      <w:r w:rsidR="003C4CC0">
        <w:rPr>
          <w:lang w:val="it-IT"/>
        </w:rPr>
        <w:t>UR2018-007243</w:t>
      </w:r>
      <w:r w:rsidR="003C4CC0" w:rsidRPr="003C4CC0">
        <w:rPr>
          <w:lang w:val="it-IT"/>
        </w:rPr>
        <w:t>/0</w:t>
      </w:r>
      <w:r w:rsidR="00D55E49">
        <w:rPr>
          <w:lang w:val="it-IT"/>
        </w:rPr>
        <w:t>8</w:t>
      </w:r>
      <w:r w:rsidR="003C4CC0" w:rsidRPr="003C4CC0">
        <w:rPr>
          <w:lang w:val="it-IT"/>
        </w:rPr>
        <w:t>.05.2018</w:t>
      </w:r>
      <w:r w:rsidRPr="00791A01">
        <w:rPr>
          <w:lang w:val="ro-RO"/>
        </w:rPr>
        <w:t xml:space="preserve"> a </w:t>
      </w:r>
      <w:r w:rsidRPr="00791A01">
        <w:rPr>
          <w:b/>
          <w:lang w:val="ro-RO"/>
        </w:rPr>
        <w:t>Primarului Municipiului Timişoara şi Proiectul de hotărâre privind aprobarea Planului Urbanistic Zonal</w:t>
      </w:r>
      <w:r>
        <w:rPr>
          <w:b/>
          <w:lang w:val="ro-RO"/>
        </w:rPr>
        <w:t xml:space="preserve"> – </w:t>
      </w:r>
      <w:r>
        <w:rPr>
          <w:rFonts w:cs="Cambria"/>
          <w:b/>
          <w:bCs/>
          <w:lang w:val="ro-RO"/>
        </w:rPr>
        <w:t>„</w:t>
      </w:r>
      <w:r w:rsidR="00874939" w:rsidRPr="00FC36A5">
        <w:rPr>
          <w:rFonts w:cs="Angsana New"/>
          <w:b/>
          <w:lang w:val="ro-RO"/>
        </w:rPr>
        <w:t>Zona predominant rezidentiala - LOCUINŢE COLECTIVE</w:t>
      </w:r>
      <w:r w:rsidR="00874939">
        <w:rPr>
          <w:rFonts w:cs="Cambria"/>
          <w:b/>
          <w:bCs/>
          <w:lang w:val="ro-RO"/>
        </w:rPr>
        <w:t>”</w:t>
      </w:r>
      <w:r w:rsidR="00874939">
        <w:rPr>
          <w:b/>
          <w:lang w:val="it-IT"/>
        </w:rPr>
        <w:t xml:space="preserve"> </w:t>
      </w:r>
      <w:r w:rsidR="00874939">
        <w:rPr>
          <w:rFonts w:cs="Cambria"/>
          <w:b/>
          <w:bCs/>
          <w:lang w:val="ro-RO"/>
        </w:rPr>
        <w:t>strada Tristan Tzara, nr. cad. 442123</w:t>
      </w:r>
      <w:r>
        <w:rPr>
          <w:b/>
          <w:lang w:val="ro-RO"/>
        </w:rPr>
        <w:t>, Timişoara</w:t>
      </w:r>
      <w:r w:rsidRPr="00791A01">
        <w:rPr>
          <w:b/>
          <w:lang w:val="ro-RO"/>
        </w:rPr>
        <w:t xml:space="preserve">, prin care se propune realizarea unei zone </w:t>
      </w:r>
      <w:r w:rsidR="00874939">
        <w:rPr>
          <w:b/>
          <w:lang w:val="ro-RO"/>
        </w:rPr>
        <w:t xml:space="preserve">predominant </w:t>
      </w:r>
      <w:r w:rsidRPr="00791A01">
        <w:rPr>
          <w:b/>
          <w:lang w:val="ro-RO"/>
        </w:rPr>
        <w:t>rezidentiale cu locuinte colective</w:t>
      </w:r>
      <w:r w:rsidRPr="00791A01">
        <w:rPr>
          <w:rFonts w:cs="Cambria"/>
          <w:b/>
          <w:bCs/>
          <w:lang w:val="ro-RO"/>
        </w:rPr>
        <w:t>.</w:t>
      </w:r>
    </w:p>
    <w:p w:rsidR="00AD1F69" w:rsidRPr="00791A01" w:rsidRDefault="00AD1F69" w:rsidP="00791A01">
      <w:pPr>
        <w:spacing w:after="0" w:line="240" w:lineRule="auto"/>
        <w:ind w:right="45" w:firstLine="720"/>
        <w:jc w:val="both"/>
        <w:rPr>
          <w:b/>
          <w:lang w:val="ro-RO"/>
        </w:rPr>
      </w:pPr>
      <w:r w:rsidRPr="00791A01">
        <w:rPr>
          <w:rFonts w:cs="Cambria"/>
          <w:b/>
          <w:bCs/>
          <w:lang w:val="ro-RO"/>
        </w:rPr>
        <w:t>Facem următoarele precizări</w:t>
      </w:r>
      <w:r w:rsidRPr="00791A01">
        <w:rPr>
          <w:b/>
          <w:lang w:val="ro-RO"/>
        </w:rPr>
        <w:t>:</w:t>
      </w:r>
    </w:p>
    <w:p w:rsidR="00AD1F69" w:rsidRPr="00791A01" w:rsidRDefault="00AD1F69" w:rsidP="00791A01">
      <w:pPr>
        <w:spacing w:after="0" w:line="240" w:lineRule="auto"/>
        <w:ind w:right="45" w:firstLine="710"/>
        <w:jc w:val="both"/>
        <w:rPr>
          <w:b/>
          <w:lang w:val="ro-RO"/>
        </w:rPr>
      </w:pPr>
      <w:r w:rsidRPr="00791A01">
        <w:rPr>
          <w:lang w:val="ro-RO"/>
        </w:rPr>
        <w:t>Având în vedere solicita</w:t>
      </w:r>
      <w:r w:rsidR="00874939">
        <w:rPr>
          <w:lang w:val="ro-RO"/>
        </w:rPr>
        <w:t xml:space="preserve">rea înregistrată cu nr. </w:t>
      </w:r>
      <w:r w:rsidR="003C4CC0">
        <w:rPr>
          <w:lang w:val="it-IT"/>
        </w:rPr>
        <w:t>UR2018-007243</w:t>
      </w:r>
      <w:r w:rsidR="003C4CC0" w:rsidRPr="003C4CC0">
        <w:rPr>
          <w:lang w:val="it-IT"/>
        </w:rPr>
        <w:t>/04.05.2018</w:t>
      </w:r>
      <w:r w:rsidRPr="00791A01">
        <w:rPr>
          <w:lang w:val="ro-RO"/>
        </w:rPr>
        <w:t xml:space="preserve">, privind aprobarea Planului Urbanistic Zonal </w:t>
      </w:r>
      <w:r>
        <w:rPr>
          <w:rFonts w:cs="Cambria"/>
          <w:b/>
          <w:bCs/>
          <w:lang w:val="ro-RO"/>
        </w:rPr>
        <w:t>„</w:t>
      </w:r>
      <w:r w:rsidR="00874939" w:rsidRPr="00FC36A5">
        <w:rPr>
          <w:rFonts w:cs="Angsana New"/>
          <w:b/>
          <w:lang w:val="ro-RO"/>
        </w:rPr>
        <w:t>Zona predominant rezidentiala - LOCUINŢE COLECTIVE</w:t>
      </w:r>
      <w:r w:rsidR="00874939">
        <w:rPr>
          <w:rFonts w:cs="Cambria"/>
          <w:b/>
          <w:bCs/>
          <w:lang w:val="ro-RO"/>
        </w:rPr>
        <w:t>”</w:t>
      </w:r>
      <w:r w:rsidR="00874939">
        <w:rPr>
          <w:b/>
          <w:lang w:val="it-IT"/>
        </w:rPr>
        <w:t xml:space="preserve"> </w:t>
      </w:r>
      <w:r w:rsidR="00874939">
        <w:rPr>
          <w:rFonts w:cs="Cambria"/>
          <w:b/>
          <w:bCs/>
          <w:lang w:val="ro-RO"/>
        </w:rPr>
        <w:t>strada Tristan Tzara, nr. cad. 442123</w:t>
      </w:r>
      <w:r>
        <w:rPr>
          <w:b/>
          <w:lang w:val="ro-RO"/>
        </w:rPr>
        <w:t>, Timişoara</w:t>
      </w:r>
      <w:r w:rsidRPr="00791A01">
        <w:rPr>
          <w:b/>
          <w:lang w:val="ro-RO"/>
        </w:rPr>
        <w:t>,</w:t>
      </w:r>
    </w:p>
    <w:p w:rsidR="00AD1F69" w:rsidRDefault="00AD1F69" w:rsidP="00791A01">
      <w:pPr>
        <w:spacing w:after="0"/>
        <w:ind w:right="45" w:firstLine="720"/>
        <w:jc w:val="both"/>
        <w:rPr>
          <w:lang w:val="it-IT"/>
        </w:rPr>
      </w:pPr>
      <w:r>
        <w:rPr>
          <w:lang w:val="it-IT"/>
        </w:rPr>
        <w:t>Având în vedere prevederile Planului Urbanistic General al Municipiului Timişoara aprobat cu HCL 157/2002, prelungit cu HCL 131/2017 şi „Conceptul general de dezvoltare urbană (MASTERPLAN)” aprobat cu H.C.L. 61/2012 promovate de către Consiliul Local al Municipiului Timişoara;</w:t>
      </w:r>
    </w:p>
    <w:p w:rsidR="00AD1F69" w:rsidRDefault="00AD1F69" w:rsidP="00791A01">
      <w:pPr>
        <w:spacing w:after="0"/>
        <w:ind w:firstLine="720"/>
        <w:jc w:val="both"/>
        <w:rPr>
          <w:b/>
          <w:lang w:val="it-IT"/>
        </w:rPr>
      </w:pPr>
      <w:r>
        <w:rPr>
          <w:lang w:val="it-IT"/>
        </w:rPr>
        <w:t xml:space="preserve">Ţinând cont de </w:t>
      </w:r>
      <w:r>
        <w:rPr>
          <w:b/>
          <w:lang w:val="it-IT"/>
        </w:rPr>
        <w:t xml:space="preserve">Avizul de Oportunitate nr. </w:t>
      </w:r>
      <w:r w:rsidR="00874939">
        <w:rPr>
          <w:b/>
          <w:lang w:val="it-IT"/>
        </w:rPr>
        <w:t>45</w:t>
      </w:r>
      <w:r>
        <w:rPr>
          <w:b/>
          <w:lang w:val="it-IT"/>
        </w:rPr>
        <w:t>/</w:t>
      </w:r>
      <w:r w:rsidR="00874939">
        <w:rPr>
          <w:b/>
          <w:lang w:val="it-IT"/>
        </w:rPr>
        <w:t>26</w:t>
      </w:r>
      <w:r>
        <w:rPr>
          <w:b/>
          <w:lang w:val="it-IT"/>
        </w:rPr>
        <w:t>.</w:t>
      </w:r>
      <w:r w:rsidR="00874939">
        <w:rPr>
          <w:b/>
          <w:lang w:val="it-IT"/>
        </w:rPr>
        <w:t>10</w:t>
      </w:r>
      <w:r>
        <w:rPr>
          <w:b/>
          <w:lang w:val="it-IT"/>
        </w:rPr>
        <w:t xml:space="preserve">.2017 si de </w:t>
      </w:r>
      <w:r w:rsidRPr="003C4CC0">
        <w:rPr>
          <w:b/>
          <w:color w:val="auto"/>
          <w:lang w:val="it-IT"/>
        </w:rPr>
        <w:t xml:space="preserve">Avizul Arhitectului Sef nr. </w:t>
      </w:r>
      <w:r w:rsidR="00874939" w:rsidRPr="003C4CC0">
        <w:rPr>
          <w:b/>
          <w:color w:val="auto"/>
          <w:lang w:val="it-IT"/>
        </w:rPr>
        <w:t>08</w:t>
      </w:r>
      <w:r w:rsidRPr="003C4CC0">
        <w:rPr>
          <w:b/>
          <w:color w:val="auto"/>
          <w:lang w:val="it-IT"/>
        </w:rPr>
        <w:t>/</w:t>
      </w:r>
      <w:r w:rsidR="00874939" w:rsidRPr="003C4CC0">
        <w:rPr>
          <w:b/>
          <w:color w:val="auto"/>
          <w:lang w:val="it-IT"/>
        </w:rPr>
        <w:t>29</w:t>
      </w:r>
      <w:r w:rsidRPr="003C4CC0">
        <w:rPr>
          <w:b/>
          <w:color w:val="auto"/>
          <w:lang w:val="it-IT"/>
        </w:rPr>
        <w:t>.</w:t>
      </w:r>
      <w:r w:rsidR="00874939" w:rsidRPr="003C4CC0">
        <w:rPr>
          <w:b/>
          <w:color w:val="auto"/>
          <w:lang w:val="it-IT"/>
        </w:rPr>
        <w:t>03</w:t>
      </w:r>
      <w:r w:rsidRPr="003C4CC0">
        <w:rPr>
          <w:b/>
          <w:color w:val="auto"/>
          <w:lang w:val="it-IT"/>
        </w:rPr>
        <w:t>.201</w:t>
      </w:r>
      <w:r w:rsidR="00874939" w:rsidRPr="003C4CC0">
        <w:rPr>
          <w:b/>
          <w:color w:val="auto"/>
          <w:lang w:val="it-IT"/>
        </w:rPr>
        <w:t>8</w:t>
      </w:r>
      <w:r>
        <w:rPr>
          <w:b/>
          <w:lang w:val="it-IT"/>
        </w:rPr>
        <w:t>;</w:t>
      </w:r>
    </w:p>
    <w:p w:rsidR="00AD1F69" w:rsidRPr="00774EE3" w:rsidRDefault="00AD1F69" w:rsidP="00774EE3">
      <w:pPr>
        <w:spacing w:after="0"/>
        <w:ind w:firstLine="720"/>
        <w:jc w:val="both"/>
        <w:rPr>
          <w:b/>
          <w:lang w:val="it-IT"/>
        </w:rPr>
      </w:pPr>
      <w:r>
        <w:rPr>
          <w:lang w:val="it-IT"/>
        </w:rPr>
        <w:t xml:space="preserve">Având în vedere prevederile </w:t>
      </w:r>
      <w:r>
        <w:rPr>
          <w:b/>
          <w:lang w:val="it-IT"/>
        </w:rPr>
        <w:t xml:space="preserve">Certificatului de Urbanism nr. </w:t>
      </w:r>
      <w:r w:rsidR="00874939">
        <w:rPr>
          <w:b/>
          <w:lang w:val="it-IT"/>
        </w:rPr>
        <w:t>2943</w:t>
      </w:r>
      <w:r>
        <w:rPr>
          <w:b/>
          <w:lang w:val="it-IT"/>
        </w:rPr>
        <w:t>/</w:t>
      </w:r>
      <w:r w:rsidR="00874939">
        <w:rPr>
          <w:b/>
          <w:lang w:val="it-IT"/>
        </w:rPr>
        <w:t>03</w:t>
      </w:r>
      <w:r>
        <w:rPr>
          <w:b/>
          <w:lang w:val="it-IT"/>
        </w:rPr>
        <w:t>.07.201</w:t>
      </w:r>
      <w:r w:rsidR="00874939">
        <w:rPr>
          <w:b/>
          <w:lang w:val="it-IT"/>
        </w:rPr>
        <w:t>7</w:t>
      </w:r>
      <w:r>
        <w:rPr>
          <w:b/>
          <w:lang w:val="it-IT"/>
        </w:rPr>
        <w:t>,  precum si Decizia de incadrare a  Agentiei pentru P</w:t>
      </w:r>
      <w:r w:rsidR="00874939">
        <w:rPr>
          <w:b/>
          <w:lang w:val="it-IT"/>
        </w:rPr>
        <w:t>rotectia Mediului Timiş cu nr. 11 din 13.02.2018</w:t>
      </w:r>
      <w:r>
        <w:rPr>
          <w:b/>
          <w:lang w:val="it-IT"/>
        </w:rPr>
        <w:t>;</w:t>
      </w:r>
    </w:p>
    <w:p w:rsidR="00AD1F69" w:rsidRPr="00903893" w:rsidRDefault="00AD1F69" w:rsidP="00791A01">
      <w:pPr>
        <w:spacing w:after="0"/>
        <w:ind w:firstLine="720"/>
        <w:jc w:val="both"/>
        <w:rPr>
          <w:color w:val="auto"/>
          <w:lang w:val="ro-RO"/>
        </w:rPr>
      </w:pPr>
      <w:r w:rsidRPr="00903893">
        <w:rPr>
          <w:color w:val="auto"/>
          <w:lang w:val="ro-RO"/>
        </w:rPr>
        <w:t xml:space="preserve">La intalnirea cu proiectantul S.C. </w:t>
      </w:r>
      <w:r w:rsidR="00774EE3">
        <w:rPr>
          <w:color w:val="auto"/>
          <w:lang w:val="ro-RO"/>
        </w:rPr>
        <w:t>5U STAMP</w:t>
      </w:r>
      <w:r w:rsidRPr="00903893">
        <w:rPr>
          <w:color w:val="auto"/>
          <w:lang w:val="ro-RO"/>
        </w:rPr>
        <w:t xml:space="preserve">  S.R.L, organizata in data de </w:t>
      </w:r>
      <w:r w:rsidR="00774EE3">
        <w:rPr>
          <w:b/>
          <w:color w:val="auto"/>
          <w:lang w:val="ro-RO"/>
        </w:rPr>
        <w:t>23</w:t>
      </w:r>
      <w:r w:rsidRPr="00903893">
        <w:rPr>
          <w:b/>
          <w:color w:val="auto"/>
          <w:lang w:val="ro-RO"/>
        </w:rPr>
        <w:t>.0</w:t>
      </w:r>
      <w:r w:rsidR="00774EE3">
        <w:rPr>
          <w:b/>
          <w:color w:val="auto"/>
          <w:lang w:val="ro-RO"/>
        </w:rPr>
        <w:t>1</w:t>
      </w:r>
      <w:r w:rsidRPr="00903893">
        <w:rPr>
          <w:b/>
          <w:color w:val="auto"/>
          <w:lang w:val="ro-RO"/>
        </w:rPr>
        <w:t>.201</w:t>
      </w:r>
      <w:r w:rsidR="00774EE3">
        <w:rPr>
          <w:b/>
          <w:color w:val="auto"/>
          <w:lang w:val="ro-RO"/>
        </w:rPr>
        <w:t>8</w:t>
      </w:r>
      <w:r w:rsidRPr="00903893">
        <w:rPr>
          <w:color w:val="auto"/>
          <w:lang w:val="ro-RO"/>
        </w:rPr>
        <w:t xml:space="preserve">, intre orele </w:t>
      </w:r>
      <w:r w:rsidRPr="00903893">
        <w:rPr>
          <w:b/>
          <w:color w:val="auto"/>
          <w:lang w:val="ro-RO"/>
        </w:rPr>
        <w:t>14,</w:t>
      </w:r>
      <w:r w:rsidR="00774EE3">
        <w:rPr>
          <w:b/>
          <w:color w:val="auto"/>
          <w:lang w:val="ro-RO"/>
        </w:rPr>
        <w:t>30</w:t>
      </w:r>
      <w:r w:rsidRPr="00903893">
        <w:rPr>
          <w:b/>
          <w:color w:val="auto"/>
          <w:lang w:val="ro-RO"/>
        </w:rPr>
        <w:t xml:space="preserve"> – 15,</w:t>
      </w:r>
      <w:r w:rsidR="00774EE3">
        <w:rPr>
          <w:b/>
          <w:color w:val="auto"/>
          <w:lang w:val="ro-RO"/>
        </w:rPr>
        <w:t>30</w:t>
      </w:r>
      <w:r w:rsidRPr="00903893">
        <w:rPr>
          <w:color w:val="auto"/>
          <w:lang w:val="ro-RO"/>
        </w:rPr>
        <w:t xml:space="preserve"> la sediul PMT – Directia de Urbanism, s-au prezentat </w:t>
      </w:r>
      <w:r w:rsidR="00774EE3">
        <w:rPr>
          <w:color w:val="auto"/>
          <w:lang w:val="ro-RO"/>
        </w:rPr>
        <w:t>6</w:t>
      </w:r>
      <w:r w:rsidRPr="00903893">
        <w:rPr>
          <w:color w:val="auto"/>
          <w:lang w:val="ro-RO"/>
        </w:rPr>
        <w:t xml:space="preserve"> persoane din partea publicului interesat. Au fost formulate obiectii avand numerele de inregistrare: </w:t>
      </w:r>
      <w:r w:rsidR="00FA4BF5">
        <w:t>UR2018-1451/</w:t>
      </w:r>
      <w:r w:rsidR="00FA4BF5" w:rsidRPr="00FA4BF5">
        <w:t>31.01.2018</w:t>
      </w:r>
      <w:r w:rsidRPr="00903893">
        <w:rPr>
          <w:color w:val="auto"/>
          <w:lang w:val="ro-RO"/>
        </w:rPr>
        <w:t xml:space="preserve"> – </w:t>
      </w:r>
      <w:r w:rsidR="00FA4BF5">
        <w:rPr>
          <w:color w:val="auto"/>
          <w:lang w:val="ro-RO"/>
        </w:rPr>
        <w:t>Baldea Simona</w:t>
      </w:r>
      <w:r w:rsidRPr="00903893">
        <w:rPr>
          <w:color w:val="auto"/>
          <w:lang w:val="ro-RO"/>
        </w:rPr>
        <w:t>,</w:t>
      </w:r>
      <w:r w:rsidR="00FA4BF5" w:rsidRPr="00FA4BF5">
        <w:rPr>
          <w:b/>
          <w:i/>
        </w:rPr>
        <w:t xml:space="preserve"> </w:t>
      </w:r>
      <w:r w:rsidR="00FA4BF5" w:rsidRPr="00FA4BF5">
        <w:t>RU</w:t>
      </w:r>
      <w:r w:rsidR="00FA4BF5">
        <w:t>2018-26/</w:t>
      </w:r>
      <w:r w:rsidR="00FA4BF5" w:rsidRPr="00FA4BF5">
        <w:t xml:space="preserve">29.01.2018 – </w:t>
      </w:r>
      <w:proofErr w:type="spellStart"/>
      <w:r w:rsidR="00FA4BF5" w:rsidRPr="00FA4BF5">
        <w:t>Vaida</w:t>
      </w:r>
      <w:proofErr w:type="spellEnd"/>
      <w:r w:rsidR="00FA4BF5" w:rsidRPr="00FA4BF5">
        <w:t xml:space="preserve"> </w:t>
      </w:r>
      <w:proofErr w:type="spellStart"/>
      <w:r w:rsidR="00FA4BF5" w:rsidRPr="00FA4BF5">
        <w:t>Anamaria</w:t>
      </w:r>
      <w:proofErr w:type="spellEnd"/>
      <w:r w:rsidR="00FA4BF5">
        <w:rPr>
          <w:color w:val="auto"/>
          <w:lang w:val="ro-RO"/>
        </w:rPr>
        <w:t>,</w:t>
      </w:r>
      <w:r w:rsidR="00FA4BF5" w:rsidRPr="00FA4BF5">
        <w:rPr>
          <w:i/>
        </w:rPr>
        <w:t xml:space="preserve"> </w:t>
      </w:r>
      <w:proofErr w:type="spellStart"/>
      <w:r w:rsidR="00FA4BF5">
        <w:t>si</w:t>
      </w:r>
      <w:proofErr w:type="spellEnd"/>
      <w:r w:rsidR="00FA4BF5">
        <w:t xml:space="preserve"> </w:t>
      </w:r>
      <w:proofErr w:type="spellStart"/>
      <w:r w:rsidR="00FA4BF5" w:rsidRPr="00FA4BF5">
        <w:t>adresa</w:t>
      </w:r>
      <w:proofErr w:type="spellEnd"/>
      <w:r w:rsidR="00FA4BF5" w:rsidRPr="00FA4BF5">
        <w:t xml:space="preserve"> </w:t>
      </w:r>
      <w:proofErr w:type="spellStart"/>
      <w:r w:rsidR="00FA4BF5" w:rsidRPr="00FA4BF5">
        <w:t>transmisa</w:t>
      </w:r>
      <w:proofErr w:type="spellEnd"/>
      <w:r w:rsidR="00FA4BF5" w:rsidRPr="00FA4BF5">
        <w:t xml:space="preserve"> electronic in data de 25.01.2018</w:t>
      </w:r>
      <w:r w:rsidR="00FA4BF5" w:rsidRPr="00FA4BF5">
        <w:rPr>
          <w:color w:val="auto"/>
          <w:lang w:val="ro-RO"/>
        </w:rPr>
        <w:t xml:space="preserve"> – Mitrea Daniel</w:t>
      </w:r>
      <w:r w:rsidRPr="00903893">
        <w:rPr>
          <w:color w:val="auto"/>
          <w:lang w:val="ro-RO"/>
        </w:rPr>
        <w:t>.</w:t>
      </w:r>
    </w:p>
    <w:p w:rsidR="00AD1F69" w:rsidRPr="00903893" w:rsidRDefault="00AD1F69" w:rsidP="00791A01">
      <w:pPr>
        <w:spacing w:after="0"/>
        <w:ind w:firstLine="720"/>
        <w:jc w:val="both"/>
        <w:rPr>
          <w:color w:val="auto"/>
          <w:lang w:val="ro-RO"/>
        </w:rPr>
      </w:pPr>
      <w:r w:rsidRPr="00903893">
        <w:rPr>
          <w:color w:val="auto"/>
          <w:lang w:val="ro-RO"/>
        </w:rPr>
        <w:t>La aceste sesizari, proi</w:t>
      </w:r>
      <w:r w:rsidR="00FA4BF5">
        <w:rPr>
          <w:color w:val="auto"/>
          <w:lang w:val="ro-RO"/>
        </w:rPr>
        <w:t>ectantul a raspuns prin adresa</w:t>
      </w:r>
      <w:r w:rsidRPr="00903893">
        <w:rPr>
          <w:color w:val="auto"/>
          <w:lang w:val="ro-RO"/>
        </w:rPr>
        <w:t>: UR201</w:t>
      </w:r>
      <w:r w:rsidR="00762E7C">
        <w:rPr>
          <w:color w:val="auto"/>
          <w:lang w:val="ro-RO"/>
        </w:rPr>
        <w:t>8</w:t>
      </w:r>
      <w:r w:rsidRPr="00903893">
        <w:rPr>
          <w:color w:val="auto"/>
          <w:lang w:val="ro-RO"/>
        </w:rPr>
        <w:t>-0</w:t>
      </w:r>
      <w:r w:rsidR="00762E7C">
        <w:rPr>
          <w:color w:val="auto"/>
          <w:lang w:val="ro-RO"/>
        </w:rPr>
        <w:t>02011</w:t>
      </w:r>
      <w:r w:rsidRPr="00903893">
        <w:rPr>
          <w:color w:val="auto"/>
          <w:lang w:val="ro-RO"/>
        </w:rPr>
        <w:t>/0</w:t>
      </w:r>
      <w:r w:rsidR="00762E7C">
        <w:rPr>
          <w:color w:val="auto"/>
          <w:lang w:val="ro-RO"/>
        </w:rPr>
        <w:t>8</w:t>
      </w:r>
      <w:r w:rsidRPr="00903893">
        <w:rPr>
          <w:color w:val="auto"/>
          <w:lang w:val="ro-RO"/>
        </w:rPr>
        <w:t>.0</w:t>
      </w:r>
      <w:r w:rsidR="00762E7C">
        <w:rPr>
          <w:color w:val="auto"/>
          <w:lang w:val="ro-RO"/>
        </w:rPr>
        <w:t>2</w:t>
      </w:r>
      <w:r w:rsidRPr="00903893">
        <w:rPr>
          <w:color w:val="auto"/>
          <w:lang w:val="ro-RO"/>
        </w:rPr>
        <w:t>.201</w:t>
      </w:r>
      <w:r w:rsidR="00762E7C">
        <w:rPr>
          <w:color w:val="auto"/>
          <w:lang w:val="ro-RO"/>
        </w:rPr>
        <w:t>8</w:t>
      </w:r>
      <w:r w:rsidRPr="00903893">
        <w:rPr>
          <w:color w:val="auto"/>
          <w:lang w:val="ro-RO"/>
        </w:rPr>
        <w:t>.</w:t>
      </w:r>
    </w:p>
    <w:p w:rsidR="00AD1F69" w:rsidRPr="00903893" w:rsidRDefault="00AD1F69" w:rsidP="00791A01">
      <w:pPr>
        <w:spacing w:after="0"/>
        <w:ind w:firstLine="720"/>
        <w:jc w:val="both"/>
        <w:rPr>
          <w:rStyle w:val="rezumat1"/>
          <w:color w:val="auto"/>
          <w:lang w:val="ro-RO"/>
        </w:rPr>
      </w:pPr>
      <w:r w:rsidRPr="00903893">
        <w:rPr>
          <w:color w:val="auto"/>
          <w:lang w:val="ro-RO"/>
        </w:rPr>
        <w:t xml:space="preserve">Prin cererea cu numarul </w:t>
      </w:r>
      <w:r w:rsidR="00762E7C">
        <w:rPr>
          <w:color w:val="auto"/>
          <w:lang w:val="ro-RO"/>
        </w:rPr>
        <w:t>RU</w:t>
      </w:r>
      <w:r w:rsidRPr="00903893">
        <w:rPr>
          <w:color w:val="auto"/>
          <w:lang w:val="ro-RO"/>
        </w:rPr>
        <w:t>201</w:t>
      </w:r>
      <w:r w:rsidR="00762E7C">
        <w:rPr>
          <w:color w:val="auto"/>
          <w:lang w:val="ro-RO"/>
        </w:rPr>
        <w:t>8</w:t>
      </w:r>
      <w:r w:rsidRPr="00903893">
        <w:rPr>
          <w:color w:val="auto"/>
          <w:lang w:val="ro-RO"/>
        </w:rPr>
        <w:t>-0</w:t>
      </w:r>
      <w:r w:rsidR="00762E7C">
        <w:rPr>
          <w:color w:val="auto"/>
          <w:lang w:val="ro-RO"/>
        </w:rPr>
        <w:t>00026</w:t>
      </w:r>
      <w:r w:rsidRPr="00903893">
        <w:rPr>
          <w:color w:val="auto"/>
          <w:lang w:val="ro-RO"/>
        </w:rPr>
        <w:t>/2</w:t>
      </w:r>
      <w:r w:rsidR="00762E7C">
        <w:rPr>
          <w:color w:val="auto"/>
          <w:lang w:val="ro-RO"/>
        </w:rPr>
        <w:t>9</w:t>
      </w:r>
      <w:r w:rsidRPr="00903893">
        <w:rPr>
          <w:color w:val="auto"/>
          <w:lang w:val="ro-RO"/>
        </w:rPr>
        <w:t>.0</w:t>
      </w:r>
      <w:r w:rsidR="00762E7C">
        <w:rPr>
          <w:color w:val="auto"/>
          <w:lang w:val="ro-RO"/>
        </w:rPr>
        <w:t>1</w:t>
      </w:r>
      <w:r w:rsidRPr="00903893">
        <w:rPr>
          <w:color w:val="auto"/>
          <w:lang w:val="ro-RO"/>
        </w:rPr>
        <w:t>.201</w:t>
      </w:r>
      <w:r w:rsidR="00762E7C">
        <w:rPr>
          <w:color w:val="auto"/>
          <w:lang w:val="ro-RO"/>
        </w:rPr>
        <w:t>8</w:t>
      </w:r>
      <w:r w:rsidRPr="00903893">
        <w:rPr>
          <w:color w:val="auto"/>
          <w:lang w:val="ro-RO"/>
        </w:rPr>
        <w:t>, do</w:t>
      </w:r>
      <w:r w:rsidR="00762E7C">
        <w:rPr>
          <w:color w:val="auto"/>
          <w:lang w:val="ro-RO"/>
        </w:rPr>
        <w:t>a</w:t>
      </w:r>
      <w:r w:rsidRPr="00903893">
        <w:rPr>
          <w:color w:val="auto"/>
          <w:lang w:val="ro-RO"/>
        </w:rPr>
        <w:t>mn</w:t>
      </w:r>
      <w:r w:rsidR="00762E7C">
        <w:rPr>
          <w:color w:val="auto"/>
          <w:lang w:val="ro-RO"/>
        </w:rPr>
        <w:t>a</w:t>
      </w:r>
      <w:r w:rsidRPr="00903893">
        <w:rPr>
          <w:color w:val="auto"/>
          <w:lang w:val="ro-RO"/>
        </w:rPr>
        <w:t xml:space="preserve"> </w:t>
      </w:r>
      <w:r w:rsidR="00762E7C">
        <w:rPr>
          <w:color w:val="auto"/>
          <w:lang w:val="ro-RO"/>
        </w:rPr>
        <w:t>Vaida Anamaria</w:t>
      </w:r>
      <w:r w:rsidRPr="00903893">
        <w:rPr>
          <w:color w:val="auto"/>
          <w:lang w:val="ro-RO"/>
        </w:rPr>
        <w:t xml:space="preserve"> depune la registratura Primariei Municipiului Timisoara o solicitare de organizare a unei dezbateri publice pe marginea acestei documentatii de urbanism. Ca atare, </w:t>
      </w:r>
      <w:r w:rsidRPr="00903893">
        <w:rPr>
          <w:b/>
          <w:color w:val="auto"/>
          <w:lang w:val="ro-RO"/>
        </w:rPr>
        <w:t xml:space="preserve">in data de </w:t>
      </w:r>
      <w:r w:rsidR="00762E7C">
        <w:rPr>
          <w:b/>
          <w:i/>
          <w:color w:val="auto"/>
          <w:lang w:val="ro-RO"/>
        </w:rPr>
        <w:t>15</w:t>
      </w:r>
      <w:r w:rsidRPr="00903893">
        <w:rPr>
          <w:b/>
          <w:i/>
          <w:color w:val="auto"/>
          <w:lang w:val="ro-RO"/>
        </w:rPr>
        <w:t>.0</w:t>
      </w:r>
      <w:r w:rsidR="00762E7C">
        <w:rPr>
          <w:b/>
          <w:i/>
          <w:color w:val="auto"/>
          <w:lang w:val="ro-RO"/>
        </w:rPr>
        <w:t>2</w:t>
      </w:r>
      <w:r w:rsidRPr="00903893">
        <w:rPr>
          <w:b/>
          <w:i/>
          <w:color w:val="auto"/>
          <w:lang w:val="ro-RO"/>
        </w:rPr>
        <w:t>.201</w:t>
      </w:r>
      <w:r w:rsidR="00762E7C">
        <w:rPr>
          <w:b/>
          <w:i/>
          <w:color w:val="auto"/>
          <w:lang w:val="ro-RO"/>
        </w:rPr>
        <w:t>8</w:t>
      </w:r>
      <w:r w:rsidRPr="00903893">
        <w:rPr>
          <w:i/>
          <w:color w:val="auto"/>
          <w:lang w:val="ro-RO"/>
        </w:rPr>
        <w:t xml:space="preserve"> a fost organizata dezbatere publica pentru</w:t>
      </w:r>
      <w:r w:rsidR="00762E7C">
        <w:rPr>
          <w:color w:val="auto"/>
          <w:lang w:val="ro-RO"/>
        </w:rPr>
        <w:t xml:space="preserve"> documentatia</w:t>
      </w:r>
      <w:r w:rsidRPr="00903893">
        <w:rPr>
          <w:color w:val="auto"/>
          <w:lang w:val="ro-RO"/>
        </w:rPr>
        <w:t xml:space="preserve"> </w:t>
      </w:r>
      <w:r w:rsidR="00762E7C">
        <w:rPr>
          <w:rStyle w:val="rezumat1"/>
          <w:color w:val="auto"/>
          <w:lang w:val="ro-RO"/>
        </w:rPr>
        <w:t xml:space="preserve">P.U.Z. </w:t>
      </w:r>
      <w:r w:rsidRPr="00903893">
        <w:rPr>
          <w:rStyle w:val="rezumat1"/>
          <w:color w:val="auto"/>
          <w:lang w:val="ro-RO"/>
        </w:rPr>
        <w:t>-</w:t>
      </w:r>
      <w:r w:rsidR="00762E7C">
        <w:rPr>
          <w:rStyle w:val="rezumat1"/>
          <w:color w:val="auto"/>
          <w:lang w:val="ro-RO"/>
        </w:rPr>
        <w:t xml:space="preserve"> </w:t>
      </w:r>
      <w:r w:rsidR="00223049">
        <w:rPr>
          <w:lang w:val="it-IT"/>
        </w:rPr>
        <w:t>„</w:t>
      </w:r>
      <w:r w:rsidR="00762E7C" w:rsidRPr="00762E7C">
        <w:rPr>
          <w:rFonts w:cs="Angsana New"/>
          <w:lang w:val="ro-RO"/>
        </w:rPr>
        <w:t>Zona predominant rezidentiala - LOCUINŢE COLECTIVE</w:t>
      </w:r>
      <w:r w:rsidR="00762E7C" w:rsidRPr="00762E7C">
        <w:rPr>
          <w:rFonts w:cs="Cambria"/>
          <w:bCs/>
          <w:lang w:val="ro-RO"/>
        </w:rPr>
        <w:t>”</w:t>
      </w:r>
      <w:r w:rsidR="00762E7C" w:rsidRPr="00762E7C">
        <w:rPr>
          <w:lang w:val="it-IT"/>
        </w:rPr>
        <w:t xml:space="preserve"> </w:t>
      </w:r>
      <w:r w:rsidR="00762E7C" w:rsidRPr="00762E7C">
        <w:rPr>
          <w:rFonts w:cs="Cambria"/>
          <w:bCs/>
          <w:lang w:val="ro-RO"/>
        </w:rPr>
        <w:t>strada Tristan Tzara, nr. cad. 442123</w:t>
      </w:r>
      <w:r w:rsidRPr="00903893">
        <w:rPr>
          <w:rStyle w:val="rezumat1"/>
          <w:color w:val="auto"/>
          <w:lang w:val="ro-RO"/>
        </w:rPr>
        <w:t xml:space="preserve">, la </w:t>
      </w:r>
      <w:r w:rsidRPr="00903893">
        <w:rPr>
          <w:rStyle w:val="rezumat1"/>
          <w:color w:val="auto"/>
          <w:lang w:val="ro-RO"/>
        </w:rPr>
        <w:lastRenderedPageBreak/>
        <w:t xml:space="preserve">care au participat </w:t>
      </w:r>
      <w:r w:rsidR="00762E7C">
        <w:rPr>
          <w:rStyle w:val="rezumat1"/>
          <w:color w:val="auto"/>
          <w:lang w:val="ro-RO"/>
        </w:rPr>
        <w:t>5 persoane</w:t>
      </w:r>
      <w:r w:rsidRPr="00903893">
        <w:rPr>
          <w:rStyle w:val="rezumat1"/>
          <w:color w:val="auto"/>
          <w:lang w:val="ro-RO"/>
        </w:rPr>
        <w:t xml:space="preserve">. Acestia si-au exprimat nemultumirea fata de propunerea beneficiarului de realizarea </w:t>
      </w:r>
      <w:r w:rsidR="00762E7C">
        <w:rPr>
          <w:rStyle w:val="rezumat1"/>
          <w:color w:val="auto"/>
          <w:lang w:val="ro-RO"/>
        </w:rPr>
        <w:t xml:space="preserve">a </w:t>
      </w:r>
      <w:r w:rsidRPr="00903893">
        <w:rPr>
          <w:rStyle w:val="rezumat1"/>
          <w:color w:val="auto"/>
          <w:lang w:val="ro-RO"/>
        </w:rPr>
        <w:t>locuintelor colective.</w:t>
      </w:r>
    </w:p>
    <w:p w:rsidR="00AD1F69" w:rsidRPr="00223049" w:rsidRDefault="00AD1F69" w:rsidP="00223049">
      <w:pPr>
        <w:spacing w:after="0" w:line="240" w:lineRule="auto"/>
        <w:ind w:firstLine="720"/>
        <w:jc w:val="both"/>
        <w:rPr>
          <w:rStyle w:val="rezumat1"/>
          <w:i/>
          <w:color w:val="auto"/>
          <w:shd w:val="clear" w:color="auto" w:fill="C0C0C0"/>
          <w:lang w:val="ro-RO"/>
        </w:rPr>
      </w:pPr>
      <w:r w:rsidRPr="00223049">
        <w:rPr>
          <w:b/>
          <w:i/>
          <w:color w:val="auto"/>
          <w:shd w:val="clear" w:color="auto" w:fill="C0C0C0"/>
          <w:lang w:val="ro-RO"/>
        </w:rPr>
        <w:t>Documentaţia Planului Urbanistic Zonal „</w:t>
      </w:r>
      <w:r w:rsidR="00223049" w:rsidRPr="00CD5D8B">
        <w:rPr>
          <w:rFonts w:cs="Angsana New"/>
          <w:b/>
          <w:i/>
          <w:highlight w:val="lightGray"/>
          <w:lang w:val="ro-RO"/>
        </w:rPr>
        <w:t>Zona predominant rezidentiala - LOCUINŢE COLECTIVE</w:t>
      </w:r>
      <w:r w:rsidR="00223049" w:rsidRPr="00CD5D8B">
        <w:rPr>
          <w:rFonts w:cs="Cambria"/>
          <w:b/>
          <w:bCs/>
          <w:i/>
          <w:highlight w:val="lightGray"/>
          <w:lang w:val="ro-RO"/>
        </w:rPr>
        <w:t>”</w:t>
      </w:r>
      <w:r w:rsidR="00223049" w:rsidRPr="00CD5D8B">
        <w:rPr>
          <w:b/>
          <w:i/>
          <w:highlight w:val="lightGray"/>
          <w:lang w:val="it-IT"/>
        </w:rPr>
        <w:t xml:space="preserve"> </w:t>
      </w:r>
      <w:r w:rsidR="00223049" w:rsidRPr="00CD5D8B">
        <w:rPr>
          <w:rFonts w:cs="Cambria"/>
          <w:b/>
          <w:bCs/>
          <w:i/>
          <w:highlight w:val="lightGray"/>
          <w:lang w:val="ro-RO"/>
        </w:rPr>
        <w:t>strada Tristan Tzara, nr. cad. 442123</w:t>
      </w:r>
      <w:r w:rsidRPr="00223049">
        <w:rPr>
          <w:b/>
          <w:i/>
          <w:color w:val="auto"/>
          <w:shd w:val="clear" w:color="auto" w:fill="C0C0C0"/>
          <w:lang w:val="ro-RO"/>
        </w:rPr>
        <w:t xml:space="preserve">, Timişoara, beneficiar  S.C. </w:t>
      </w:r>
      <w:r w:rsidR="00223049" w:rsidRPr="00223049">
        <w:rPr>
          <w:b/>
          <w:i/>
          <w:color w:val="auto"/>
          <w:shd w:val="clear" w:color="auto" w:fill="C0C0C0"/>
          <w:lang w:val="ro-RO"/>
        </w:rPr>
        <w:t>5U SEROR</w:t>
      </w:r>
      <w:r w:rsidRPr="00223049">
        <w:rPr>
          <w:b/>
          <w:i/>
          <w:color w:val="auto"/>
          <w:shd w:val="clear" w:color="auto" w:fill="C0C0C0"/>
          <w:lang w:val="ro-RO"/>
        </w:rPr>
        <w:t xml:space="preserve"> S.R.L.</w:t>
      </w:r>
      <w:r w:rsidR="005E7102">
        <w:rPr>
          <w:b/>
          <w:i/>
          <w:color w:val="auto"/>
          <w:shd w:val="clear" w:color="auto" w:fill="C0C0C0"/>
          <w:lang w:val="ro-RO"/>
        </w:rPr>
        <w:t xml:space="preserve"> (conform Contractului de Cesiune nr. 1 din 02.05.2018 incheiat intre Orlescu Constantin Robert Cristian si S.C. 5U SEROR S.R.L.)</w:t>
      </w:r>
      <w:r w:rsidRPr="00223049">
        <w:rPr>
          <w:b/>
          <w:i/>
          <w:color w:val="auto"/>
          <w:shd w:val="clear" w:color="auto" w:fill="C0C0C0"/>
          <w:lang w:val="ro-RO"/>
        </w:rPr>
        <w:t>, proiectant S</w:t>
      </w:r>
      <w:r w:rsidR="00223049">
        <w:rPr>
          <w:b/>
          <w:i/>
          <w:color w:val="auto"/>
          <w:shd w:val="clear" w:color="auto" w:fill="C0C0C0"/>
          <w:lang w:val="ro-RO"/>
        </w:rPr>
        <w:t>.</w:t>
      </w:r>
      <w:r w:rsidRPr="00223049">
        <w:rPr>
          <w:b/>
          <w:i/>
          <w:color w:val="auto"/>
          <w:shd w:val="clear" w:color="auto" w:fill="C0C0C0"/>
          <w:lang w:val="ro-RO"/>
        </w:rPr>
        <w:t>C</w:t>
      </w:r>
      <w:r w:rsidR="00223049">
        <w:rPr>
          <w:b/>
          <w:i/>
          <w:color w:val="auto"/>
          <w:shd w:val="clear" w:color="auto" w:fill="C0C0C0"/>
          <w:lang w:val="ro-RO"/>
        </w:rPr>
        <w:t>.</w:t>
      </w:r>
      <w:r w:rsidRPr="00223049">
        <w:rPr>
          <w:b/>
          <w:i/>
          <w:color w:val="auto"/>
          <w:shd w:val="clear" w:color="auto" w:fill="C0C0C0"/>
          <w:lang w:val="ro-RO"/>
        </w:rPr>
        <w:t xml:space="preserve"> </w:t>
      </w:r>
      <w:r w:rsidR="00223049" w:rsidRPr="00223049">
        <w:rPr>
          <w:b/>
          <w:i/>
          <w:color w:val="auto"/>
          <w:shd w:val="clear" w:color="auto" w:fill="C0C0C0"/>
          <w:lang w:val="ro-RO"/>
        </w:rPr>
        <w:t>5U STAMP</w:t>
      </w:r>
      <w:r w:rsidRPr="00223049">
        <w:rPr>
          <w:b/>
          <w:i/>
          <w:color w:val="auto"/>
          <w:shd w:val="clear" w:color="auto" w:fill="C0C0C0"/>
          <w:lang w:val="ro-RO"/>
        </w:rPr>
        <w:t xml:space="preserve"> S</w:t>
      </w:r>
      <w:r w:rsidR="00223049">
        <w:rPr>
          <w:b/>
          <w:i/>
          <w:color w:val="auto"/>
          <w:shd w:val="clear" w:color="auto" w:fill="C0C0C0"/>
          <w:lang w:val="ro-RO"/>
        </w:rPr>
        <w:t>.</w:t>
      </w:r>
      <w:r w:rsidRPr="00223049">
        <w:rPr>
          <w:b/>
          <w:i/>
          <w:color w:val="auto"/>
          <w:shd w:val="clear" w:color="auto" w:fill="C0C0C0"/>
          <w:lang w:val="ro-RO"/>
        </w:rPr>
        <w:t>R</w:t>
      </w:r>
      <w:r w:rsidR="00223049">
        <w:rPr>
          <w:b/>
          <w:i/>
          <w:color w:val="auto"/>
          <w:shd w:val="clear" w:color="auto" w:fill="C0C0C0"/>
          <w:lang w:val="ro-RO"/>
        </w:rPr>
        <w:t>.</w:t>
      </w:r>
      <w:r w:rsidRPr="00223049">
        <w:rPr>
          <w:b/>
          <w:i/>
          <w:color w:val="auto"/>
          <w:shd w:val="clear" w:color="auto" w:fill="C0C0C0"/>
          <w:lang w:val="ro-RO"/>
        </w:rPr>
        <w:t>L</w:t>
      </w:r>
      <w:r w:rsidR="00223049">
        <w:rPr>
          <w:b/>
          <w:i/>
          <w:color w:val="auto"/>
          <w:shd w:val="clear" w:color="auto" w:fill="C0C0C0"/>
          <w:lang w:val="ro-RO"/>
        </w:rPr>
        <w:t>.</w:t>
      </w:r>
      <w:r w:rsidRPr="00223049">
        <w:rPr>
          <w:b/>
          <w:i/>
          <w:color w:val="auto"/>
          <w:shd w:val="clear" w:color="auto" w:fill="C0C0C0"/>
          <w:lang w:val="ro-RO"/>
        </w:rPr>
        <w:t xml:space="preserve">, a fost afişată pe site-ul oficial al Primăriei Municipiului Timişoara începând cu luna </w:t>
      </w:r>
      <w:r w:rsidR="00223049">
        <w:rPr>
          <w:b/>
          <w:i/>
          <w:color w:val="auto"/>
          <w:shd w:val="clear" w:color="auto" w:fill="C0C0C0"/>
          <w:lang w:val="ro-RO"/>
        </w:rPr>
        <w:t>decembrie</w:t>
      </w:r>
      <w:r w:rsidRPr="00223049">
        <w:rPr>
          <w:b/>
          <w:i/>
          <w:color w:val="auto"/>
          <w:shd w:val="clear" w:color="auto" w:fill="C0C0C0"/>
          <w:lang w:val="ro-RO"/>
        </w:rPr>
        <w:t xml:space="preserve"> 2017, cu ocazia demarării Etapei 2 – etapa elaborării propunerilor PUZ şi RLU aferent, de informare şi consultare a publicului, conform H.C.L. nr. 140/2011, modificat prin H.C.L. nr. 183/2017,</w:t>
      </w:r>
      <w:r w:rsidRPr="00223049">
        <w:rPr>
          <w:rStyle w:val="rezumat1"/>
          <w:i/>
          <w:color w:val="auto"/>
          <w:shd w:val="clear" w:color="auto" w:fill="C0C0C0"/>
          <w:lang w:val="ro-RO"/>
        </w:rPr>
        <w:t xml:space="preserve"> pe perioada căreia s-au formulat sugestii si obiectii din partea publicului cu privire la aceasta investitie, atât din partea persoanelor participante la intalnirea cu proiectantul S.C. </w:t>
      </w:r>
      <w:r w:rsidR="00223049">
        <w:rPr>
          <w:rStyle w:val="rezumat1"/>
          <w:i/>
          <w:color w:val="auto"/>
          <w:shd w:val="clear" w:color="auto" w:fill="C0C0C0"/>
          <w:lang w:val="ro-RO"/>
        </w:rPr>
        <w:t>5U STAMP S.R.L., organizata in data de 23.</w:t>
      </w:r>
      <w:r w:rsidRPr="00223049">
        <w:rPr>
          <w:rStyle w:val="rezumat1"/>
          <w:i/>
          <w:color w:val="auto"/>
          <w:shd w:val="clear" w:color="auto" w:fill="C0C0C0"/>
          <w:lang w:val="ro-RO"/>
        </w:rPr>
        <w:t>0</w:t>
      </w:r>
      <w:r w:rsidR="00223049">
        <w:rPr>
          <w:rStyle w:val="rezumat1"/>
          <w:i/>
          <w:color w:val="auto"/>
          <w:shd w:val="clear" w:color="auto" w:fill="C0C0C0"/>
          <w:lang w:val="ro-RO"/>
        </w:rPr>
        <w:t>1.2018</w:t>
      </w:r>
      <w:r w:rsidRPr="00223049">
        <w:rPr>
          <w:rStyle w:val="rezumat1"/>
          <w:i/>
          <w:color w:val="auto"/>
          <w:shd w:val="clear" w:color="auto" w:fill="C0C0C0"/>
          <w:lang w:val="ro-RO"/>
        </w:rPr>
        <w:t xml:space="preserve"> la sediul Primăriei Municipiului Timişoara, camera 213, et. 2, înregistrate </w:t>
      </w:r>
      <w:smartTag w:uri="urn:schemas-microsoft-com:office:smarttags" w:element="PersonName">
        <w:smartTagPr>
          <w:attr w:name="ProductID" w:val="la Directia Urbanism"/>
        </w:smartTagPr>
        <w:r w:rsidRPr="00223049">
          <w:rPr>
            <w:rStyle w:val="rezumat1"/>
            <w:i/>
            <w:color w:val="auto"/>
            <w:shd w:val="clear" w:color="auto" w:fill="C0C0C0"/>
            <w:lang w:val="ro-RO"/>
          </w:rPr>
          <w:t>la Directia Urbanism</w:t>
        </w:r>
      </w:smartTag>
      <w:r w:rsidRPr="00223049">
        <w:rPr>
          <w:rStyle w:val="rezumat1"/>
          <w:i/>
          <w:color w:val="auto"/>
          <w:shd w:val="clear" w:color="auto" w:fill="C0C0C0"/>
          <w:lang w:val="ro-RO"/>
        </w:rPr>
        <w:t xml:space="preserve"> din cadrul Primariei Municipiului Timisoara cu nr. </w:t>
      </w:r>
      <w:r w:rsidR="00223049" w:rsidRPr="00CD5D8B">
        <w:rPr>
          <w:i/>
          <w:highlight w:val="lightGray"/>
        </w:rPr>
        <w:t>UR2018-1451/31.01.2018</w:t>
      </w:r>
      <w:r w:rsidR="00223049" w:rsidRPr="00CD5D8B">
        <w:rPr>
          <w:i/>
          <w:color w:val="auto"/>
          <w:highlight w:val="lightGray"/>
          <w:lang w:val="ro-RO"/>
        </w:rPr>
        <w:t xml:space="preserve"> – Baldea Simona,</w:t>
      </w:r>
      <w:r w:rsidR="00223049" w:rsidRPr="00CD5D8B">
        <w:rPr>
          <w:b/>
          <w:i/>
          <w:highlight w:val="lightGray"/>
        </w:rPr>
        <w:t xml:space="preserve"> </w:t>
      </w:r>
      <w:r w:rsidR="00223049" w:rsidRPr="00CD5D8B">
        <w:rPr>
          <w:i/>
          <w:highlight w:val="lightGray"/>
        </w:rPr>
        <w:t xml:space="preserve">RU2018-26/29.01.2018 – </w:t>
      </w:r>
      <w:proofErr w:type="spellStart"/>
      <w:r w:rsidR="00223049" w:rsidRPr="00CD5D8B">
        <w:rPr>
          <w:i/>
          <w:highlight w:val="lightGray"/>
        </w:rPr>
        <w:t>Vaida</w:t>
      </w:r>
      <w:proofErr w:type="spellEnd"/>
      <w:r w:rsidR="00223049" w:rsidRPr="00CD5D8B">
        <w:rPr>
          <w:i/>
          <w:highlight w:val="lightGray"/>
        </w:rPr>
        <w:t xml:space="preserve"> </w:t>
      </w:r>
      <w:proofErr w:type="spellStart"/>
      <w:r w:rsidR="00223049" w:rsidRPr="00CD5D8B">
        <w:rPr>
          <w:i/>
          <w:highlight w:val="lightGray"/>
        </w:rPr>
        <w:t>Anamaria</w:t>
      </w:r>
      <w:proofErr w:type="spellEnd"/>
      <w:r w:rsidR="00223049" w:rsidRPr="00CD5D8B">
        <w:rPr>
          <w:i/>
          <w:color w:val="auto"/>
          <w:highlight w:val="lightGray"/>
          <w:lang w:val="ro-RO"/>
        </w:rPr>
        <w:t>,</w:t>
      </w:r>
      <w:r w:rsidR="00223049" w:rsidRPr="00CD5D8B">
        <w:rPr>
          <w:i/>
          <w:highlight w:val="lightGray"/>
        </w:rPr>
        <w:t xml:space="preserve"> </w:t>
      </w:r>
      <w:proofErr w:type="spellStart"/>
      <w:r w:rsidR="00223049" w:rsidRPr="00CD5D8B">
        <w:rPr>
          <w:i/>
          <w:highlight w:val="lightGray"/>
        </w:rPr>
        <w:t>si</w:t>
      </w:r>
      <w:proofErr w:type="spellEnd"/>
      <w:r w:rsidR="00223049" w:rsidRPr="00CD5D8B">
        <w:rPr>
          <w:i/>
          <w:highlight w:val="lightGray"/>
        </w:rPr>
        <w:t xml:space="preserve"> </w:t>
      </w:r>
      <w:proofErr w:type="spellStart"/>
      <w:r w:rsidR="00223049" w:rsidRPr="00CD5D8B">
        <w:rPr>
          <w:i/>
          <w:highlight w:val="lightGray"/>
        </w:rPr>
        <w:t>adresa</w:t>
      </w:r>
      <w:proofErr w:type="spellEnd"/>
      <w:r w:rsidR="00223049" w:rsidRPr="00CD5D8B">
        <w:rPr>
          <w:i/>
          <w:highlight w:val="lightGray"/>
        </w:rPr>
        <w:t xml:space="preserve"> </w:t>
      </w:r>
      <w:proofErr w:type="spellStart"/>
      <w:r w:rsidR="00223049" w:rsidRPr="00CD5D8B">
        <w:rPr>
          <w:i/>
          <w:highlight w:val="lightGray"/>
        </w:rPr>
        <w:t>transmisa</w:t>
      </w:r>
      <w:proofErr w:type="spellEnd"/>
      <w:r w:rsidR="00223049" w:rsidRPr="00CD5D8B">
        <w:rPr>
          <w:i/>
          <w:highlight w:val="lightGray"/>
        </w:rPr>
        <w:t xml:space="preserve"> electronic in data de 25.01.2018</w:t>
      </w:r>
      <w:r w:rsidR="00223049" w:rsidRPr="00CD5D8B">
        <w:rPr>
          <w:i/>
          <w:color w:val="auto"/>
          <w:highlight w:val="lightGray"/>
          <w:lang w:val="ro-RO"/>
        </w:rPr>
        <w:t xml:space="preserve"> – Mitrea Daniel</w:t>
      </w:r>
      <w:r w:rsidRPr="00223049">
        <w:rPr>
          <w:rStyle w:val="rezumat1"/>
          <w:i/>
          <w:color w:val="auto"/>
          <w:shd w:val="clear" w:color="auto" w:fill="C0C0C0"/>
          <w:lang w:val="ro-RO"/>
        </w:rPr>
        <w:t>.</w:t>
      </w:r>
    </w:p>
    <w:p w:rsidR="00AD1F69" w:rsidRPr="00223049" w:rsidRDefault="00AD1F69" w:rsidP="00223049">
      <w:pPr>
        <w:spacing w:after="0" w:line="240" w:lineRule="auto"/>
        <w:ind w:firstLine="720"/>
        <w:jc w:val="both"/>
        <w:rPr>
          <w:rStyle w:val="rezumat1"/>
          <w:i/>
          <w:color w:val="auto"/>
          <w:shd w:val="clear" w:color="auto" w:fill="C0C0C0"/>
          <w:lang w:val="it-IT"/>
        </w:rPr>
      </w:pPr>
      <w:r w:rsidRPr="00223049">
        <w:rPr>
          <w:rStyle w:val="rezumat1"/>
          <w:i/>
          <w:color w:val="auto"/>
          <w:shd w:val="clear" w:color="auto" w:fill="C0C0C0"/>
          <w:lang w:val="it-IT"/>
        </w:rPr>
        <w:t>La toate aceste sugestii si obiectii din partea publicului, proiectantul documentatiei PUZ „</w:t>
      </w:r>
      <w:r w:rsidR="00223049" w:rsidRPr="00CD5D8B">
        <w:rPr>
          <w:rFonts w:cs="Angsana New"/>
          <w:i/>
          <w:highlight w:val="lightGray"/>
          <w:lang w:val="ro-RO"/>
        </w:rPr>
        <w:t>Zona predominant rezidentiala - LOCUINŢE COLECTIVE</w:t>
      </w:r>
      <w:r w:rsidR="00223049" w:rsidRPr="00CD5D8B">
        <w:rPr>
          <w:rFonts w:cs="Cambria"/>
          <w:bCs/>
          <w:i/>
          <w:highlight w:val="lightGray"/>
          <w:lang w:val="ro-RO"/>
        </w:rPr>
        <w:t>”</w:t>
      </w:r>
      <w:r w:rsidR="00223049" w:rsidRPr="00CD5D8B">
        <w:rPr>
          <w:i/>
          <w:highlight w:val="lightGray"/>
          <w:lang w:val="it-IT"/>
        </w:rPr>
        <w:t xml:space="preserve"> </w:t>
      </w:r>
      <w:r w:rsidR="00223049" w:rsidRPr="00CD5D8B">
        <w:rPr>
          <w:rFonts w:cs="Cambria"/>
          <w:bCs/>
          <w:i/>
          <w:highlight w:val="lightGray"/>
          <w:lang w:val="ro-RO"/>
        </w:rPr>
        <w:t>strada Tristan Tzara, nr. cad. 442123</w:t>
      </w:r>
      <w:r w:rsidRPr="00223049">
        <w:rPr>
          <w:rStyle w:val="rezumat1"/>
          <w:i/>
          <w:color w:val="auto"/>
          <w:shd w:val="clear" w:color="auto" w:fill="C0C0C0"/>
          <w:lang w:val="it-IT"/>
        </w:rPr>
        <w:t xml:space="preserve">, Timişoara, a răspuns prin adresa înregistrata cu nr. </w:t>
      </w:r>
      <w:r w:rsidR="00223049" w:rsidRPr="00CD5D8B">
        <w:rPr>
          <w:i/>
          <w:color w:val="auto"/>
          <w:highlight w:val="lightGray"/>
          <w:lang w:val="ro-RO"/>
        </w:rPr>
        <w:t>UR2018-002011/08.02.2018</w:t>
      </w:r>
      <w:r w:rsidRPr="00223049">
        <w:rPr>
          <w:rStyle w:val="rezumat1"/>
          <w:i/>
          <w:color w:val="auto"/>
          <w:shd w:val="clear" w:color="auto" w:fill="C0C0C0"/>
          <w:lang w:val="it-IT"/>
        </w:rPr>
        <w:t>.</w:t>
      </w:r>
    </w:p>
    <w:p w:rsidR="00AD1F69" w:rsidRPr="00223049" w:rsidRDefault="00AD1F69" w:rsidP="00223049">
      <w:pPr>
        <w:spacing w:after="0" w:line="240" w:lineRule="auto"/>
        <w:ind w:firstLine="720"/>
        <w:jc w:val="both"/>
        <w:rPr>
          <w:rStyle w:val="rezumat1"/>
          <w:i/>
          <w:color w:val="auto"/>
          <w:shd w:val="clear" w:color="auto" w:fill="C0C0C0"/>
          <w:lang w:val="ro-RO"/>
        </w:rPr>
      </w:pPr>
      <w:r w:rsidRPr="00223049">
        <w:rPr>
          <w:rStyle w:val="rezumat1"/>
          <w:i/>
          <w:color w:val="auto"/>
          <w:shd w:val="clear" w:color="auto" w:fill="C0C0C0"/>
          <w:lang w:val="ro-RO"/>
        </w:rPr>
        <w:t xml:space="preserve">Etapa 2 – etapa elaborarii propunerilor PUZ si RLU aferent, de informare si consultare a publicului, conform H.C.L. nr. 140/2011, modificat prin H.C.L. nr. 183/2017 pentru documentaţia Planul Urbanistic Zonal </w:t>
      </w:r>
      <w:r w:rsidRPr="00223049">
        <w:rPr>
          <w:rStyle w:val="rezumat1"/>
          <w:i/>
          <w:color w:val="auto"/>
          <w:shd w:val="clear" w:color="auto" w:fill="C0C0C0"/>
          <w:lang w:val="it-IT"/>
        </w:rPr>
        <w:t>„</w:t>
      </w:r>
      <w:r w:rsidR="00B05B03" w:rsidRPr="00CD5D8B">
        <w:rPr>
          <w:rFonts w:cs="Angsana New"/>
          <w:i/>
          <w:highlight w:val="lightGray"/>
          <w:lang w:val="ro-RO"/>
        </w:rPr>
        <w:t xml:space="preserve"> Zona predominant rezidentiala - LOCUINŢE COLECTIVE</w:t>
      </w:r>
      <w:r w:rsidR="00B05B03" w:rsidRPr="00CD5D8B">
        <w:rPr>
          <w:rFonts w:cs="Cambria"/>
          <w:bCs/>
          <w:i/>
          <w:highlight w:val="lightGray"/>
          <w:lang w:val="ro-RO"/>
        </w:rPr>
        <w:t>”</w:t>
      </w:r>
      <w:r w:rsidR="00B05B03" w:rsidRPr="00CD5D8B">
        <w:rPr>
          <w:i/>
          <w:highlight w:val="lightGray"/>
          <w:lang w:val="it-IT"/>
        </w:rPr>
        <w:t xml:space="preserve"> </w:t>
      </w:r>
      <w:r w:rsidR="00B05B03" w:rsidRPr="00CD5D8B">
        <w:rPr>
          <w:rFonts w:cs="Cambria"/>
          <w:bCs/>
          <w:i/>
          <w:highlight w:val="lightGray"/>
          <w:lang w:val="ro-RO"/>
        </w:rPr>
        <w:t>strada Tristan Tzara, nr. cad. 442123</w:t>
      </w:r>
      <w:r w:rsidRPr="00223049">
        <w:rPr>
          <w:rStyle w:val="rezumat1"/>
          <w:i/>
          <w:color w:val="auto"/>
          <w:shd w:val="clear" w:color="auto" w:fill="C0C0C0"/>
          <w:lang w:val="it-IT"/>
        </w:rPr>
        <w:t>, Timişoara</w:t>
      </w:r>
      <w:r w:rsidRPr="00223049">
        <w:rPr>
          <w:rStyle w:val="rezumat1"/>
          <w:i/>
          <w:color w:val="auto"/>
          <w:shd w:val="clear" w:color="auto" w:fill="C0C0C0"/>
          <w:lang w:val="ro-RO"/>
        </w:rPr>
        <w:t xml:space="preserve"> a fost finalizata prin afisarea pe site-ul Primariei Municipiului Timisoara in data de </w:t>
      </w:r>
      <w:r w:rsidR="0074666A">
        <w:rPr>
          <w:rStyle w:val="rezumat1"/>
          <w:i/>
          <w:color w:val="auto"/>
          <w:shd w:val="clear" w:color="auto" w:fill="C0C0C0"/>
          <w:lang w:val="ro-RO"/>
        </w:rPr>
        <w:t>22</w:t>
      </w:r>
      <w:r w:rsidRPr="00223049">
        <w:rPr>
          <w:rStyle w:val="rezumat1"/>
          <w:i/>
          <w:color w:val="auto"/>
          <w:shd w:val="clear" w:color="auto" w:fill="C0C0C0"/>
          <w:lang w:val="ro-RO"/>
        </w:rPr>
        <w:t>.</w:t>
      </w:r>
      <w:r w:rsidR="0074666A">
        <w:rPr>
          <w:rStyle w:val="rezumat1"/>
          <w:i/>
          <w:color w:val="auto"/>
          <w:shd w:val="clear" w:color="auto" w:fill="C0C0C0"/>
          <w:lang w:val="ro-RO"/>
        </w:rPr>
        <w:t>0</w:t>
      </w:r>
      <w:r w:rsidRPr="00223049">
        <w:rPr>
          <w:rStyle w:val="rezumat1"/>
          <w:i/>
          <w:color w:val="auto"/>
          <w:shd w:val="clear" w:color="auto" w:fill="C0C0C0"/>
          <w:lang w:val="ro-RO"/>
        </w:rPr>
        <w:t>2.201</w:t>
      </w:r>
      <w:r w:rsidR="0074666A">
        <w:rPr>
          <w:rStyle w:val="rezumat1"/>
          <w:i/>
          <w:color w:val="auto"/>
          <w:shd w:val="clear" w:color="auto" w:fill="C0C0C0"/>
          <w:lang w:val="ro-RO"/>
        </w:rPr>
        <w:t>8</w:t>
      </w:r>
      <w:r w:rsidRPr="00223049">
        <w:rPr>
          <w:rStyle w:val="rezumat1"/>
          <w:i/>
          <w:color w:val="auto"/>
          <w:shd w:val="clear" w:color="auto" w:fill="C0C0C0"/>
          <w:lang w:val="ro-RO"/>
        </w:rPr>
        <w:t xml:space="preserve"> a Raportului  informarii si consultarii publicului cu nr.  UR201</w:t>
      </w:r>
      <w:r w:rsidR="00D0048A">
        <w:rPr>
          <w:rStyle w:val="rezumat1"/>
          <w:i/>
          <w:color w:val="auto"/>
          <w:shd w:val="clear" w:color="auto" w:fill="C0C0C0"/>
          <w:lang w:val="ro-RO"/>
        </w:rPr>
        <w:t>7</w:t>
      </w:r>
      <w:r w:rsidRPr="00223049">
        <w:rPr>
          <w:rStyle w:val="rezumat1"/>
          <w:i/>
          <w:color w:val="auto"/>
          <w:shd w:val="clear" w:color="auto" w:fill="C0C0C0"/>
          <w:lang w:val="ro-RO"/>
        </w:rPr>
        <w:t>-0</w:t>
      </w:r>
      <w:r w:rsidR="007876AE">
        <w:rPr>
          <w:rStyle w:val="rezumat1"/>
          <w:i/>
          <w:color w:val="auto"/>
          <w:shd w:val="clear" w:color="auto" w:fill="C0C0C0"/>
          <w:lang w:val="ro-RO"/>
        </w:rPr>
        <w:t>20907</w:t>
      </w:r>
      <w:r w:rsidRPr="00223049">
        <w:rPr>
          <w:rStyle w:val="rezumat1"/>
          <w:i/>
          <w:color w:val="auto"/>
          <w:shd w:val="clear" w:color="auto" w:fill="C0C0C0"/>
          <w:lang w:val="ro-RO"/>
        </w:rPr>
        <w:t>/</w:t>
      </w:r>
      <w:r w:rsidR="007876AE">
        <w:rPr>
          <w:rStyle w:val="rezumat1"/>
          <w:i/>
          <w:color w:val="auto"/>
          <w:shd w:val="clear" w:color="auto" w:fill="C0C0C0"/>
          <w:lang w:val="ro-RO"/>
        </w:rPr>
        <w:t>22</w:t>
      </w:r>
      <w:r w:rsidR="007876AE" w:rsidRPr="00223049">
        <w:rPr>
          <w:rStyle w:val="rezumat1"/>
          <w:i/>
          <w:color w:val="auto"/>
          <w:shd w:val="clear" w:color="auto" w:fill="C0C0C0"/>
          <w:lang w:val="ro-RO"/>
        </w:rPr>
        <w:t>.</w:t>
      </w:r>
      <w:r w:rsidR="007876AE">
        <w:rPr>
          <w:rStyle w:val="rezumat1"/>
          <w:i/>
          <w:color w:val="auto"/>
          <w:shd w:val="clear" w:color="auto" w:fill="C0C0C0"/>
          <w:lang w:val="ro-RO"/>
        </w:rPr>
        <w:t>0</w:t>
      </w:r>
      <w:r w:rsidR="007876AE" w:rsidRPr="00223049">
        <w:rPr>
          <w:rStyle w:val="rezumat1"/>
          <w:i/>
          <w:color w:val="auto"/>
          <w:shd w:val="clear" w:color="auto" w:fill="C0C0C0"/>
          <w:lang w:val="ro-RO"/>
        </w:rPr>
        <w:t>2.201</w:t>
      </w:r>
      <w:r w:rsidR="007876AE">
        <w:rPr>
          <w:rStyle w:val="rezumat1"/>
          <w:i/>
          <w:color w:val="auto"/>
          <w:shd w:val="clear" w:color="auto" w:fill="C0C0C0"/>
          <w:lang w:val="ro-RO"/>
        </w:rPr>
        <w:t>8</w:t>
      </w:r>
      <w:r w:rsidRPr="00223049">
        <w:rPr>
          <w:rStyle w:val="rezumat1"/>
          <w:i/>
          <w:color w:val="auto"/>
          <w:shd w:val="clear" w:color="auto" w:fill="C0C0C0"/>
          <w:lang w:val="ro-RO"/>
        </w:rPr>
        <w:t>;</w:t>
      </w:r>
    </w:p>
    <w:p w:rsidR="00AD1F69" w:rsidRPr="002E612A" w:rsidRDefault="00AD1F69" w:rsidP="00223049">
      <w:pPr>
        <w:spacing w:after="0" w:line="240" w:lineRule="auto"/>
        <w:ind w:firstLine="720"/>
        <w:jc w:val="both"/>
        <w:rPr>
          <w:rStyle w:val="rezumat1"/>
          <w:i/>
          <w:color w:val="auto"/>
          <w:shd w:val="clear" w:color="auto" w:fill="C0C0C0"/>
          <w:lang w:val="it-IT"/>
        </w:rPr>
      </w:pPr>
      <w:r w:rsidRPr="00223049">
        <w:rPr>
          <w:rStyle w:val="rezumat1"/>
          <w:i/>
          <w:color w:val="auto"/>
          <w:shd w:val="clear" w:color="auto" w:fill="C0C0C0"/>
          <w:lang w:val="ro-RO"/>
        </w:rPr>
        <w:t xml:space="preserve">Conform procedurii prevăzută prin H.C.L. nr. 140/19.04.2011, modificat prin H.C.L. nr. 183/2017, privind aprobarea Regulamentului local de implicare a publicului in elaborarea sau revizuirea planurilor de urbanism si amenajare a teritoriului, documentatia PUZ </w:t>
      </w:r>
      <w:r w:rsidRPr="00223049">
        <w:rPr>
          <w:rStyle w:val="rezumat1"/>
          <w:i/>
          <w:color w:val="auto"/>
          <w:shd w:val="clear" w:color="auto" w:fill="C0C0C0"/>
          <w:lang w:val="it-IT"/>
        </w:rPr>
        <w:t>„</w:t>
      </w:r>
      <w:r w:rsidR="00223049" w:rsidRPr="00CD5D8B">
        <w:rPr>
          <w:rFonts w:cs="Angsana New"/>
          <w:i/>
          <w:highlight w:val="lightGray"/>
          <w:lang w:val="ro-RO"/>
        </w:rPr>
        <w:t>Zona predominant rezidentiala - LOCUINŢE COLECTIVE</w:t>
      </w:r>
      <w:r w:rsidR="00223049" w:rsidRPr="00CD5D8B">
        <w:rPr>
          <w:rFonts w:cs="Cambria"/>
          <w:bCs/>
          <w:i/>
          <w:highlight w:val="lightGray"/>
          <w:lang w:val="ro-RO"/>
        </w:rPr>
        <w:t>”</w:t>
      </w:r>
      <w:r w:rsidR="00223049" w:rsidRPr="00CD5D8B">
        <w:rPr>
          <w:i/>
          <w:highlight w:val="lightGray"/>
          <w:lang w:val="it-IT"/>
        </w:rPr>
        <w:t xml:space="preserve"> </w:t>
      </w:r>
      <w:r w:rsidR="00223049" w:rsidRPr="00CD5D8B">
        <w:rPr>
          <w:rFonts w:cs="Cambria"/>
          <w:bCs/>
          <w:i/>
          <w:highlight w:val="lightGray"/>
          <w:lang w:val="ro-RO"/>
        </w:rPr>
        <w:t>strada Tristan Tzara, nr. cad. 442123</w:t>
      </w:r>
      <w:r w:rsidRPr="00223049">
        <w:rPr>
          <w:rStyle w:val="rezumat1"/>
          <w:i/>
          <w:color w:val="auto"/>
          <w:shd w:val="clear" w:color="auto" w:fill="C0C0C0"/>
          <w:lang w:val="it-IT"/>
        </w:rPr>
        <w:t>, Timişoara</w:t>
      </w:r>
      <w:r w:rsidRPr="00223049">
        <w:rPr>
          <w:rStyle w:val="rezumat1"/>
          <w:i/>
          <w:color w:val="auto"/>
          <w:shd w:val="clear" w:color="auto" w:fill="C0C0C0"/>
          <w:lang w:val="ro-RO"/>
        </w:rPr>
        <w:t xml:space="preserve">, se încadreaza in Etapa 3 - etapa aprobării PUZ si RLU aferent (cap. 8.2.3., art. 63 din </w:t>
      </w:r>
      <w:r w:rsidRPr="00223049">
        <w:rPr>
          <w:rStyle w:val="rezumat1"/>
          <w:i/>
          <w:color w:val="auto"/>
          <w:shd w:val="clear" w:color="auto" w:fill="C0C0C0"/>
          <w:lang w:val="it-IT"/>
        </w:rPr>
        <w:t>HCL nr. 140/2011, modificat prin HCL nr. 183/2017), in baza Dispozitiei Primarului nr. 92/15.01.2007 privind aprobarea Procedurii pentru aplicarea prevederilor Legii nr. 52/2003 privind transparenta decizionala în administratia publica;</w:t>
      </w:r>
      <w:r w:rsidRPr="002E612A">
        <w:rPr>
          <w:rStyle w:val="rezumat1"/>
          <w:i/>
          <w:color w:val="auto"/>
          <w:shd w:val="clear" w:color="auto" w:fill="C0C0C0"/>
          <w:lang w:val="it-IT"/>
        </w:rPr>
        <w:t xml:space="preserve">  </w:t>
      </w:r>
    </w:p>
    <w:p w:rsidR="00AD1F69" w:rsidRDefault="00AD1F69" w:rsidP="00791A01">
      <w:pPr>
        <w:spacing w:after="0"/>
        <w:ind w:firstLine="720"/>
        <w:jc w:val="both"/>
        <w:rPr>
          <w:b/>
          <w:lang w:val="it-IT"/>
        </w:rPr>
      </w:pPr>
      <w:r>
        <w:rPr>
          <w:lang w:val="it-IT"/>
        </w:rPr>
        <w:t xml:space="preserve">Planul Urbanistic Zonal </w:t>
      </w:r>
      <w:r>
        <w:rPr>
          <w:rFonts w:cs="Cambria"/>
          <w:b/>
          <w:bCs/>
          <w:lang w:val="ro-RO"/>
        </w:rPr>
        <w:t>„</w:t>
      </w:r>
      <w:r w:rsidR="007876AE" w:rsidRPr="00FC36A5">
        <w:rPr>
          <w:rFonts w:cs="Angsana New"/>
          <w:b/>
          <w:lang w:val="ro-RO"/>
        </w:rPr>
        <w:t>Zona predominant rezidentiala - LOCUINŢE COLECTIVE</w:t>
      </w:r>
      <w:r w:rsidR="007876AE">
        <w:rPr>
          <w:rFonts w:cs="Cambria"/>
          <w:b/>
          <w:bCs/>
          <w:lang w:val="ro-RO"/>
        </w:rPr>
        <w:t>”</w:t>
      </w:r>
      <w:r w:rsidR="007876AE">
        <w:rPr>
          <w:b/>
          <w:lang w:val="it-IT"/>
        </w:rPr>
        <w:t xml:space="preserve"> </w:t>
      </w:r>
      <w:r w:rsidR="007876AE">
        <w:rPr>
          <w:rFonts w:cs="Cambria"/>
          <w:b/>
          <w:bCs/>
          <w:lang w:val="ro-RO"/>
        </w:rPr>
        <w:t>strada Tristan Tzara, nr. cad. 442123</w:t>
      </w:r>
      <w:r>
        <w:rPr>
          <w:b/>
          <w:lang w:val="ro-RO"/>
        </w:rPr>
        <w:t>, Timişoara</w:t>
      </w:r>
      <w:r>
        <w:rPr>
          <w:lang w:val="it-IT"/>
        </w:rPr>
        <w:t xml:space="preserve">, este elaborat de proiectantul </w:t>
      </w:r>
      <w:r>
        <w:rPr>
          <w:b/>
          <w:lang w:val="it-IT"/>
        </w:rPr>
        <w:t>S</w:t>
      </w:r>
      <w:r w:rsidR="007876AE">
        <w:rPr>
          <w:b/>
          <w:lang w:val="it-IT"/>
        </w:rPr>
        <w:t>.</w:t>
      </w:r>
      <w:r>
        <w:rPr>
          <w:b/>
          <w:lang w:val="it-IT"/>
        </w:rPr>
        <w:t>C</w:t>
      </w:r>
      <w:r w:rsidR="007876AE">
        <w:rPr>
          <w:b/>
          <w:lang w:val="it-IT"/>
        </w:rPr>
        <w:t>.</w:t>
      </w:r>
      <w:r>
        <w:rPr>
          <w:b/>
          <w:lang w:val="it-IT"/>
        </w:rPr>
        <w:t xml:space="preserve"> </w:t>
      </w:r>
      <w:r w:rsidR="007876AE">
        <w:rPr>
          <w:b/>
          <w:lang w:val="it-IT"/>
        </w:rPr>
        <w:t>5U STAMP</w:t>
      </w:r>
      <w:r>
        <w:rPr>
          <w:b/>
          <w:lang w:val="it-IT"/>
        </w:rPr>
        <w:t xml:space="preserve"> S</w:t>
      </w:r>
      <w:r w:rsidR="007876AE">
        <w:rPr>
          <w:b/>
          <w:lang w:val="it-IT"/>
        </w:rPr>
        <w:t>.</w:t>
      </w:r>
      <w:r>
        <w:rPr>
          <w:b/>
          <w:lang w:val="it-IT"/>
        </w:rPr>
        <w:t>R</w:t>
      </w:r>
      <w:r w:rsidR="007876AE">
        <w:rPr>
          <w:b/>
          <w:lang w:val="it-IT"/>
        </w:rPr>
        <w:t>.</w:t>
      </w:r>
      <w:r>
        <w:rPr>
          <w:b/>
          <w:lang w:val="it-IT"/>
        </w:rPr>
        <w:t>L</w:t>
      </w:r>
      <w:r w:rsidR="007876AE">
        <w:rPr>
          <w:b/>
          <w:lang w:val="it-IT"/>
        </w:rPr>
        <w:t>.</w:t>
      </w:r>
      <w:r>
        <w:rPr>
          <w:lang w:val="it-IT"/>
        </w:rPr>
        <w:t xml:space="preserve">, proiect nr. </w:t>
      </w:r>
      <w:r w:rsidR="007876AE">
        <w:rPr>
          <w:b/>
          <w:lang w:val="it-IT"/>
        </w:rPr>
        <w:t>16-TRZ-17</w:t>
      </w:r>
      <w:r>
        <w:rPr>
          <w:lang w:val="it-IT"/>
        </w:rPr>
        <w:t xml:space="preserve">, la cererea </w:t>
      </w:r>
      <w:r>
        <w:rPr>
          <w:b/>
          <w:lang w:val="it-IT"/>
        </w:rPr>
        <w:t xml:space="preserve">beneficiarului S.C. </w:t>
      </w:r>
      <w:r w:rsidR="007876AE">
        <w:rPr>
          <w:b/>
          <w:lang w:val="it-IT"/>
        </w:rPr>
        <w:t>5U SEROR</w:t>
      </w:r>
      <w:r>
        <w:rPr>
          <w:b/>
          <w:lang w:val="it-IT"/>
        </w:rPr>
        <w:t xml:space="preserve"> S.R.L.</w:t>
      </w:r>
    </w:p>
    <w:p w:rsidR="00AD1F69" w:rsidRDefault="00AD1F69" w:rsidP="00791A01">
      <w:pPr>
        <w:spacing w:after="0"/>
        <w:ind w:firstLine="720"/>
        <w:jc w:val="both"/>
        <w:rPr>
          <w:lang w:val="it-IT"/>
        </w:rPr>
      </w:pPr>
      <w:r>
        <w:rPr>
          <w:lang w:val="it-IT"/>
        </w:rPr>
        <w:t xml:space="preserve">Terenul reglementat in cadrul </w:t>
      </w:r>
      <w:r>
        <w:rPr>
          <w:b/>
          <w:lang w:val="it-IT"/>
        </w:rPr>
        <w:t xml:space="preserve">PUZ </w:t>
      </w:r>
      <w:r>
        <w:rPr>
          <w:rFonts w:cs="Cambria"/>
          <w:b/>
          <w:bCs/>
          <w:lang w:val="ro-RO"/>
        </w:rPr>
        <w:t>„</w:t>
      </w:r>
      <w:r w:rsidR="007876AE" w:rsidRPr="00FC36A5">
        <w:rPr>
          <w:rFonts w:cs="Angsana New"/>
          <w:b/>
          <w:lang w:val="ro-RO"/>
        </w:rPr>
        <w:t xml:space="preserve">Zona predominant rezidentiala - LOCUINŢE </w:t>
      </w:r>
      <w:r w:rsidR="007876AE" w:rsidRPr="00FC36A5">
        <w:rPr>
          <w:rFonts w:cs="Angsana New"/>
          <w:b/>
          <w:lang w:val="ro-RO"/>
        </w:rPr>
        <w:lastRenderedPageBreak/>
        <w:t>COLECTIVE</w:t>
      </w:r>
      <w:r w:rsidR="007876AE">
        <w:rPr>
          <w:rFonts w:cs="Cambria"/>
          <w:b/>
          <w:bCs/>
          <w:lang w:val="ro-RO"/>
        </w:rPr>
        <w:t>”</w:t>
      </w:r>
      <w:r w:rsidR="007876AE">
        <w:rPr>
          <w:b/>
          <w:lang w:val="it-IT"/>
        </w:rPr>
        <w:t xml:space="preserve"> </w:t>
      </w:r>
      <w:r w:rsidR="007876AE">
        <w:rPr>
          <w:rFonts w:cs="Cambria"/>
          <w:b/>
          <w:bCs/>
          <w:lang w:val="ro-RO"/>
        </w:rPr>
        <w:t>strada Tristan Tzara, nr. cad. 442123</w:t>
      </w:r>
      <w:r>
        <w:rPr>
          <w:b/>
          <w:lang w:val="ro-RO"/>
        </w:rPr>
        <w:t>, Timişoara</w:t>
      </w:r>
      <w:r>
        <w:rPr>
          <w:lang w:val="it-IT"/>
        </w:rPr>
        <w:t>, es</w:t>
      </w:r>
      <w:r w:rsidR="007876AE">
        <w:rPr>
          <w:lang w:val="it-IT"/>
        </w:rPr>
        <w:t>te situat în partea de nord</w:t>
      </w:r>
      <w:r>
        <w:rPr>
          <w:lang w:val="it-IT"/>
        </w:rPr>
        <w:t xml:space="preserve"> a Municipiului Timisoara, </w:t>
      </w:r>
      <w:r w:rsidRPr="00100471">
        <w:rPr>
          <w:color w:val="auto"/>
          <w:lang w:val="it-IT"/>
        </w:rPr>
        <w:t xml:space="preserve">avand acces din strada </w:t>
      </w:r>
      <w:r w:rsidR="00100471" w:rsidRPr="00100471">
        <w:rPr>
          <w:color w:val="auto"/>
          <w:lang w:val="it-IT"/>
        </w:rPr>
        <w:t>Tristan Tzara</w:t>
      </w:r>
      <w:r w:rsidRPr="00100471">
        <w:rPr>
          <w:color w:val="auto"/>
          <w:lang w:val="it-IT"/>
        </w:rPr>
        <w:t>, fiind delimitat la</w:t>
      </w:r>
      <w:r w:rsidR="00100471" w:rsidRPr="00100471">
        <w:rPr>
          <w:color w:val="auto"/>
        </w:rPr>
        <w:t xml:space="preserve"> N-V de </w:t>
      </w:r>
      <w:proofErr w:type="spellStart"/>
      <w:r w:rsidR="00100471" w:rsidRPr="00100471">
        <w:rPr>
          <w:color w:val="auto"/>
        </w:rPr>
        <w:t>parcele</w:t>
      </w:r>
      <w:proofErr w:type="spellEnd"/>
      <w:r w:rsidR="00100471" w:rsidRPr="00100471">
        <w:rPr>
          <w:color w:val="auto"/>
        </w:rPr>
        <w:t xml:space="preserve"> </w:t>
      </w:r>
      <w:proofErr w:type="spellStart"/>
      <w:r w:rsidR="00100471" w:rsidRPr="00100471">
        <w:rPr>
          <w:color w:val="auto"/>
        </w:rPr>
        <w:t>proprietate</w:t>
      </w:r>
      <w:proofErr w:type="spellEnd"/>
      <w:r w:rsidR="00100471" w:rsidRPr="00100471">
        <w:rPr>
          <w:color w:val="auto"/>
        </w:rPr>
        <w:t xml:space="preserve"> </w:t>
      </w:r>
      <w:proofErr w:type="spellStart"/>
      <w:r w:rsidR="00100471" w:rsidRPr="00100471">
        <w:rPr>
          <w:color w:val="auto"/>
        </w:rPr>
        <w:t>privata</w:t>
      </w:r>
      <w:proofErr w:type="spellEnd"/>
      <w:r w:rsidR="00100471" w:rsidRPr="00100471">
        <w:rPr>
          <w:color w:val="auto"/>
        </w:rPr>
        <w:t xml:space="preserve">, </w:t>
      </w:r>
      <w:proofErr w:type="spellStart"/>
      <w:r w:rsidR="00100471" w:rsidRPr="00100471">
        <w:rPr>
          <w:color w:val="auto"/>
        </w:rPr>
        <w:t>libere</w:t>
      </w:r>
      <w:proofErr w:type="spellEnd"/>
      <w:r w:rsidR="00100471" w:rsidRPr="00100471">
        <w:rPr>
          <w:color w:val="auto"/>
        </w:rPr>
        <w:t xml:space="preserve"> de </w:t>
      </w:r>
      <w:proofErr w:type="spellStart"/>
      <w:r w:rsidR="00100471" w:rsidRPr="00100471">
        <w:rPr>
          <w:color w:val="auto"/>
        </w:rPr>
        <w:t>constructii</w:t>
      </w:r>
      <w:proofErr w:type="spellEnd"/>
      <w:r w:rsidR="00100471" w:rsidRPr="00100471">
        <w:rPr>
          <w:color w:val="auto"/>
        </w:rPr>
        <w:t xml:space="preserve">, la S-V de </w:t>
      </w:r>
      <w:proofErr w:type="spellStart"/>
      <w:r w:rsidR="00100471" w:rsidRPr="00100471">
        <w:rPr>
          <w:color w:val="auto"/>
        </w:rPr>
        <w:t>teren</w:t>
      </w:r>
      <w:proofErr w:type="spellEnd"/>
      <w:r w:rsidR="00100471" w:rsidRPr="00100471">
        <w:rPr>
          <w:color w:val="auto"/>
        </w:rPr>
        <w:t xml:space="preserve"> </w:t>
      </w:r>
      <w:proofErr w:type="spellStart"/>
      <w:r w:rsidR="00100471" w:rsidRPr="00100471">
        <w:rPr>
          <w:color w:val="auto"/>
        </w:rPr>
        <w:t>extravilan</w:t>
      </w:r>
      <w:proofErr w:type="spellEnd"/>
      <w:r w:rsidR="00100471" w:rsidRPr="00100471">
        <w:rPr>
          <w:color w:val="auto"/>
        </w:rPr>
        <w:t xml:space="preserve"> </w:t>
      </w:r>
      <w:proofErr w:type="spellStart"/>
      <w:r w:rsidR="00100471" w:rsidRPr="00100471">
        <w:rPr>
          <w:color w:val="auto"/>
        </w:rPr>
        <w:t>neinscris</w:t>
      </w:r>
      <w:proofErr w:type="spellEnd"/>
      <w:r w:rsidR="00100471" w:rsidRPr="00100471">
        <w:rPr>
          <w:color w:val="auto"/>
        </w:rPr>
        <w:t xml:space="preserve"> in </w:t>
      </w:r>
      <w:proofErr w:type="spellStart"/>
      <w:r w:rsidR="00100471" w:rsidRPr="00100471">
        <w:rPr>
          <w:color w:val="auto"/>
        </w:rPr>
        <w:t>Cartea</w:t>
      </w:r>
      <w:proofErr w:type="spellEnd"/>
      <w:r w:rsidR="00100471" w:rsidRPr="00100471">
        <w:rPr>
          <w:color w:val="auto"/>
        </w:rPr>
        <w:t xml:space="preserve"> </w:t>
      </w:r>
      <w:proofErr w:type="spellStart"/>
      <w:r w:rsidR="00100471" w:rsidRPr="00100471">
        <w:rPr>
          <w:color w:val="auto"/>
        </w:rPr>
        <w:t>Funciara</w:t>
      </w:r>
      <w:proofErr w:type="spellEnd"/>
      <w:r w:rsidR="00100471" w:rsidRPr="00100471">
        <w:rPr>
          <w:color w:val="auto"/>
        </w:rPr>
        <w:t xml:space="preserve">, care nu a </w:t>
      </w:r>
      <w:proofErr w:type="spellStart"/>
      <w:r w:rsidR="00100471" w:rsidRPr="00100471">
        <w:rPr>
          <w:color w:val="auto"/>
        </w:rPr>
        <w:t>fost</w:t>
      </w:r>
      <w:proofErr w:type="spellEnd"/>
      <w:r w:rsidR="00100471" w:rsidRPr="00100471">
        <w:rPr>
          <w:color w:val="auto"/>
        </w:rPr>
        <w:t xml:space="preserve"> </w:t>
      </w:r>
      <w:proofErr w:type="spellStart"/>
      <w:r w:rsidR="00100471" w:rsidRPr="00100471">
        <w:rPr>
          <w:color w:val="auto"/>
        </w:rPr>
        <w:t>atribuit</w:t>
      </w:r>
      <w:proofErr w:type="spellEnd"/>
      <w:r w:rsidR="00100471" w:rsidRPr="00100471">
        <w:rPr>
          <w:color w:val="auto"/>
        </w:rPr>
        <w:t xml:space="preserve"> in </w:t>
      </w:r>
      <w:proofErr w:type="spellStart"/>
      <w:r w:rsidR="00100471" w:rsidRPr="00100471">
        <w:rPr>
          <w:color w:val="auto"/>
        </w:rPr>
        <w:t>baza</w:t>
      </w:r>
      <w:proofErr w:type="spellEnd"/>
      <w:r w:rsidR="00100471" w:rsidRPr="00100471">
        <w:rPr>
          <w:color w:val="auto"/>
        </w:rPr>
        <w:t xml:space="preserve"> </w:t>
      </w:r>
      <w:proofErr w:type="spellStart"/>
      <w:r w:rsidR="00100471" w:rsidRPr="00100471">
        <w:rPr>
          <w:color w:val="auto"/>
        </w:rPr>
        <w:t>Legii</w:t>
      </w:r>
      <w:proofErr w:type="spellEnd"/>
      <w:r w:rsidR="00100471" w:rsidRPr="00100471">
        <w:rPr>
          <w:color w:val="auto"/>
        </w:rPr>
        <w:t xml:space="preserve"> </w:t>
      </w:r>
      <w:proofErr w:type="spellStart"/>
      <w:r w:rsidR="00100471" w:rsidRPr="00100471">
        <w:rPr>
          <w:color w:val="auto"/>
        </w:rPr>
        <w:t>Fondului</w:t>
      </w:r>
      <w:proofErr w:type="spellEnd"/>
      <w:r w:rsidR="00100471" w:rsidRPr="00100471">
        <w:rPr>
          <w:color w:val="auto"/>
        </w:rPr>
        <w:t xml:space="preserve"> </w:t>
      </w:r>
      <w:proofErr w:type="spellStart"/>
      <w:r w:rsidR="00100471" w:rsidRPr="00100471">
        <w:rPr>
          <w:color w:val="auto"/>
        </w:rPr>
        <w:t>Funciar</w:t>
      </w:r>
      <w:proofErr w:type="spellEnd"/>
      <w:r w:rsidR="00100471" w:rsidRPr="00100471">
        <w:rPr>
          <w:color w:val="auto"/>
        </w:rPr>
        <w:t xml:space="preserve"> </w:t>
      </w:r>
      <w:proofErr w:type="spellStart"/>
      <w:r w:rsidR="00100471" w:rsidRPr="00100471">
        <w:rPr>
          <w:color w:val="auto"/>
        </w:rPr>
        <w:t>persoanelor</w:t>
      </w:r>
      <w:proofErr w:type="spellEnd"/>
      <w:r w:rsidR="00100471" w:rsidRPr="00100471">
        <w:rPr>
          <w:color w:val="auto"/>
        </w:rPr>
        <w:t xml:space="preserve"> </w:t>
      </w:r>
      <w:proofErr w:type="spellStart"/>
      <w:r w:rsidR="00100471" w:rsidRPr="00100471">
        <w:rPr>
          <w:color w:val="auto"/>
        </w:rPr>
        <w:t>indreptatite</w:t>
      </w:r>
      <w:proofErr w:type="spellEnd"/>
      <w:r w:rsidR="00100471" w:rsidRPr="00100471">
        <w:rPr>
          <w:color w:val="auto"/>
        </w:rPr>
        <w:t xml:space="preserve"> cu </w:t>
      </w:r>
      <w:proofErr w:type="spellStart"/>
      <w:r w:rsidR="00100471" w:rsidRPr="00100471">
        <w:rPr>
          <w:color w:val="auto"/>
        </w:rPr>
        <w:t>titlu</w:t>
      </w:r>
      <w:proofErr w:type="spellEnd"/>
      <w:r w:rsidR="00100471" w:rsidRPr="00100471">
        <w:rPr>
          <w:color w:val="auto"/>
        </w:rPr>
        <w:t xml:space="preserve"> de </w:t>
      </w:r>
      <w:proofErr w:type="spellStart"/>
      <w:r w:rsidR="00100471" w:rsidRPr="00100471">
        <w:rPr>
          <w:color w:val="auto"/>
        </w:rPr>
        <w:t>proprietate</w:t>
      </w:r>
      <w:proofErr w:type="spellEnd"/>
      <w:r w:rsidR="00100471" w:rsidRPr="00100471">
        <w:rPr>
          <w:color w:val="auto"/>
        </w:rPr>
        <w:t xml:space="preserve"> </w:t>
      </w:r>
      <w:proofErr w:type="spellStart"/>
      <w:r w:rsidR="00100471" w:rsidRPr="00100471">
        <w:rPr>
          <w:color w:val="auto"/>
        </w:rPr>
        <w:t>si</w:t>
      </w:r>
      <w:proofErr w:type="spellEnd"/>
      <w:r w:rsidR="00100471" w:rsidRPr="00100471">
        <w:rPr>
          <w:color w:val="auto"/>
        </w:rPr>
        <w:t xml:space="preserve"> nu face parte din </w:t>
      </w:r>
      <w:proofErr w:type="spellStart"/>
      <w:r w:rsidR="00100471" w:rsidRPr="00100471">
        <w:rPr>
          <w:color w:val="auto"/>
        </w:rPr>
        <w:t>rezerva</w:t>
      </w:r>
      <w:proofErr w:type="spellEnd"/>
      <w:r w:rsidR="00100471" w:rsidRPr="00100471">
        <w:rPr>
          <w:color w:val="auto"/>
        </w:rPr>
        <w:t xml:space="preserve"> </w:t>
      </w:r>
      <w:proofErr w:type="spellStart"/>
      <w:r w:rsidR="00100471" w:rsidRPr="00100471">
        <w:rPr>
          <w:color w:val="auto"/>
        </w:rPr>
        <w:t>Comisiei</w:t>
      </w:r>
      <w:proofErr w:type="spellEnd"/>
      <w:r w:rsidR="00100471" w:rsidRPr="00100471">
        <w:rPr>
          <w:color w:val="auto"/>
        </w:rPr>
        <w:t xml:space="preserve"> Locale de Fond </w:t>
      </w:r>
      <w:proofErr w:type="spellStart"/>
      <w:r w:rsidR="00100471" w:rsidRPr="00100471">
        <w:rPr>
          <w:color w:val="auto"/>
        </w:rPr>
        <w:t>Funciar</w:t>
      </w:r>
      <w:proofErr w:type="spellEnd"/>
      <w:r w:rsidR="00100471" w:rsidRPr="00100471">
        <w:rPr>
          <w:color w:val="auto"/>
        </w:rPr>
        <w:t xml:space="preserve">, </w:t>
      </w:r>
      <w:proofErr w:type="spellStart"/>
      <w:r w:rsidR="00100471" w:rsidRPr="00100471">
        <w:rPr>
          <w:color w:val="auto"/>
        </w:rPr>
        <w:t>afectat</w:t>
      </w:r>
      <w:proofErr w:type="spellEnd"/>
      <w:r w:rsidR="00100471" w:rsidRPr="00100471">
        <w:rPr>
          <w:color w:val="auto"/>
        </w:rPr>
        <w:t xml:space="preserve"> de </w:t>
      </w:r>
      <w:proofErr w:type="spellStart"/>
      <w:r w:rsidR="00100471" w:rsidRPr="00100471">
        <w:rPr>
          <w:color w:val="auto"/>
        </w:rPr>
        <w:t>modernizarea</w:t>
      </w:r>
      <w:proofErr w:type="spellEnd"/>
      <w:r w:rsidR="00100471" w:rsidRPr="00100471">
        <w:rPr>
          <w:color w:val="auto"/>
        </w:rPr>
        <w:t xml:space="preserve"> str. </w:t>
      </w:r>
      <w:proofErr w:type="spellStart"/>
      <w:r w:rsidR="00100471" w:rsidRPr="00100471">
        <w:rPr>
          <w:color w:val="auto"/>
        </w:rPr>
        <w:t>Marginii</w:t>
      </w:r>
      <w:proofErr w:type="spellEnd"/>
      <w:r w:rsidR="00100471" w:rsidRPr="00100471">
        <w:rPr>
          <w:color w:val="auto"/>
        </w:rPr>
        <w:t xml:space="preserve"> (PTT70) conf. </w:t>
      </w:r>
      <w:proofErr w:type="spellStart"/>
      <w:r w:rsidR="00100471" w:rsidRPr="00100471">
        <w:rPr>
          <w:color w:val="auto"/>
        </w:rPr>
        <w:t>Noului</w:t>
      </w:r>
      <w:proofErr w:type="spellEnd"/>
      <w:r w:rsidR="00100471" w:rsidRPr="00100471">
        <w:rPr>
          <w:color w:val="auto"/>
        </w:rPr>
        <w:t xml:space="preserve"> PUG, </w:t>
      </w:r>
      <w:proofErr w:type="spellStart"/>
      <w:r w:rsidR="00100471" w:rsidRPr="00100471">
        <w:rPr>
          <w:color w:val="auto"/>
        </w:rPr>
        <w:t>Etapa</w:t>
      </w:r>
      <w:proofErr w:type="spellEnd"/>
      <w:r w:rsidR="00100471" w:rsidRPr="00100471">
        <w:rPr>
          <w:color w:val="auto"/>
        </w:rPr>
        <w:t xml:space="preserve"> 3, </w:t>
      </w:r>
      <w:proofErr w:type="spellStart"/>
      <w:r w:rsidR="00100471" w:rsidRPr="00100471">
        <w:rPr>
          <w:color w:val="auto"/>
        </w:rPr>
        <w:t>Revizia</w:t>
      </w:r>
      <w:proofErr w:type="spellEnd"/>
      <w:r w:rsidR="00100471" w:rsidRPr="00100471">
        <w:rPr>
          <w:color w:val="auto"/>
        </w:rPr>
        <w:t xml:space="preserve"> 3, la </w:t>
      </w:r>
      <w:r w:rsidR="00F03F34" w:rsidRPr="00100471">
        <w:rPr>
          <w:color w:val="auto"/>
        </w:rPr>
        <w:t xml:space="preserve">S-E de </w:t>
      </w:r>
      <w:proofErr w:type="gramStart"/>
      <w:r w:rsidR="00F03F34" w:rsidRPr="00100471">
        <w:rPr>
          <w:color w:val="auto"/>
        </w:rPr>
        <w:t>drum</w:t>
      </w:r>
      <w:proofErr w:type="gramEnd"/>
      <w:r w:rsidR="00F03F34" w:rsidRPr="00100471">
        <w:rPr>
          <w:color w:val="auto"/>
        </w:rPr>
        <w:t xml:space="preserve"> de </w:t>
      </w:r>
      <w:proofErr w:type="spellStart"/>
      <w:r w:rsidR="00F03F34" w:rsidRPr="00100471">
        <w:rPr>
          <w:color w:val="auto"/>
        </w:rPr>
        <w:t>pamant</w:t>
      </w:r>
      <w:proofErr w:type="spellEnd"/>
      <w:r w:rsidR="00F03F34" w:rsidRPr="00100471">
        <w:rPr>
          <w:color w:val="auto"/>
        </w:rPr>
        <w:t xml:space="preserve"> DE 491</w:t>
      </w:r>
      <w:r w:rsidR="00100471" w:rsidRPr="00100471">
        <w:rPr>
          <w:color w:val="auto"/>
        </w:rPr>
        <w:t xml:space="preserve">, </w:t>
      </w:r>
      <w:proofErr w:type="spellStart"/>
      <w:r w:rsidR="00100471" w:rsidRPr="00100471">
        <w:rPr>
          <w:color w:val="auto"/>
        </w:rPr>
        <w:t>iar</w:t>
      </w:r>
      <w:proofErr w:type="spellEnd"/>
      <w:r w:rsidR="00100471" w:rsidRPr="00100471">
        <w:rPr>
          <w:color w:val="auto"/>
        </w:rPr>
        <w:t xml:space="preserve"> la</w:t>
      </w:r>
      <w:r w:rsidR="00F03F34" w:rsidRPr="00F03F34">
        <w:rPr>
          <w:color w:val="auto"/>
        </w:rPr>
        <w:t xml:space="preserve"> </w:t>
      </w:r>
      <w:r w:rsidR="00F03F34" w:rsidRPr="00100471">
        <w:rPr>
          <w:color w:val="auto"/>
        </w:rPr>
        <w:t xml:space="preserve">N-E de str. Tristan </w:t>
      </w:r>
      <w:proofErr w:type="spellStart"/>
      <w:r w:rsidR="00F03F34" w:rsidRPr="00100471">
        <w:rPr>
          <w:color w:val="auto"/>
        </w:rPr>
        <w:t>Tzara</w:t>
      </w:r>
      <w:proofErr w:type="spellEnd"/>
      <w:r w:rsidRPr="00100471">
        <w:rPr>
          <w:color w:val="auto"/>
          <w:lang w:val="it-IT"/>
        </w:rPr>
        <w:t>.</w:t>
      </w:r>
    </w:p>
    <w:p w:rsidR="00AD1F69" w:rsidRDefault="00AD1F69" w:rsidP="00791A01">
      <w:pPr>
        <w:spacing w:after="0"/>
        <w:ind w:firstLine="720"/>
        <w:jc w:val="both"/>
        <w:rPr>
          <w:lang w:val="it-IT"/>
        </w:rPr>
      </w:pPr>
      <w:r>
        <w:rPr>
          <w:lang w:val="it-IT"/>
        </w:rPr>
        <w:t xml:space="preserve">Prin prezentul Plan Urbanistic Zonal </w:t>
      </w:r>
      <w:r>
        <w:rPr>
          <w:rFonts w:cs="Cambria"/>
          <w:b/>
          <w:bCs/>
          <w:lang w:val="ro-RO"/>
        </w:rPr>
        <w:t>„</w:t>
      </w:r>
      <w:r w:rsidR="007876AE" w:rsidRPr="00FC36A5">
        <w:rPr>
          <w:rFonts w:cs="Angsana New"/>
          <w:b/>
          <w:lang w:val="ro-RO"/>
        </w:rPr>
        <w:t>Zona predominant rezidentiala - LOCUINŢE COLECTIVE</w:t>
      </w:r>
      <w:r w:rsidR="007876AE">
        <w:rPr>
          <w:rFonts w:cs="Cambria"/>
          <w:b/>
          <w:bCs/>
          <w:lang w:val="ro-RO"/>
        </w:rPr>
        <w:t>”</w:t>
      </w:r>
      <w:r w:rsidR="007876AE">
        <w:rPr>
          <w:b/>
          <w:lang w:val="it-IT"/>
        </w:rPr>
        <w:t xml:space="preserve"> </w:t>
      </w:r>
      <w:r w:rsidR="007876AE">
        <w:rPr>
          <w:rFonts w:cs="Cambria"/>
          <w:b/>
          <w:bCs/>
          <w:lang w:val="ro-RO"/>
        </w:rPr>
        <w:t>strada Tristan Tzara, nr. cad. 442123</w:t>
      </w:r>
      <w:r>
        <w:rPr>
          <w:b/>
          <w:lang w:val="ro-RO"/>
        </w:rPr>
        <w:t>, Timişoara</w:t>
      </w:r>
      <w:r>
        <w:rPr>
          <w:lang w:val="it-IT"/>
        </w:rPr>
        <w:t>, nu se încalcă prevederile OUG nr. 114/2007 privind modificarea si completarea OUG nr. 195/2005, privind protecţia mediului.</w:t>
      </w:r>
    </w:p>
    <w:p w:rsidR="00AD1F69" w:rsidRDefault="00AD1F69" w:rsidP="00791A01">
      <w:pPr>
        <w:spacing w:after="0"/>
        <w:ind w:firstLine="720"/>
        <w:jc w:val="both"/>
        <w:rPr>
          <w:rFonts w:cs="Cambria"/>
          <w:b/>
          <w:bCs/>
          <w:shd w:val="clear" w:color="auto" w:fill="FFFFFF"/>
          <w:lang w:val="ro-RO"/>
        </w:rPr>
      </w:pPr>
      <w:r>
        <w:rPr>
          <w:b/>
          <w:lang w:val="it-IT"/>
        </w:rPr>
        <w:t>Terenul</w:t>
      </w:r>
      <w:r w:rsidR="001C6200">
        <w:rPr>
          <w:b/>
          <w:lang w:val="it-IT"/>
        </w:rPr>
        <w:t xml:space="preserve"> reglementat în suprafaţă</w:t>
      </w:r>
      <w:r>
        <w:rPr>
          <w:b/>
          <w:lang w:val="it-IT"/>
        </w:rPr>
        <w:t xml:space="preserve"> de </w:t>
      </w:r>
      <w:r>
        <w:rPr>
          <w:rFonts w:cs="Angsana New"/>
          <w:b/>
          <w:lang w:val="ro-RO" w:eastAsia="th-TH" w:bidi="th-TH"/>
        </w:rPr>
        <w:t>48</w:t>
      </w:r>
      <w:r w:rsidR="007876AE">
        <w:rPr>
          <w:rFonts w:cs="Angsana New"/>
          <w:b/>
          <w:lang w:val="ro-RO" w:eastAsia="th-TH" w:bidi="th-TH"/>
        </w:rPr>
        <w:t>32</w:t>
      </w:r>
      <w:r>
        <w:rPr>
          <w:rFonts w:cs="Angsana New"/>
          <w:b/>
          <w:lang w:val="ro-RO" w:eastAsia="th-TH" w:bidi="th-TH"/>
        </w:rPr>
        <w:t xml:space="preserve"> mp</w:t>
      </w:r>
      <w:r>
        <w:rPr>
          <w:b/>
          <w:lang w:val="it-IT"/>
        </w:rPr>
        <w:t xml:space="preserve"> este înscris în </w:t>
      </w:r>
      <w:r w:rsidRPr="002E612A">
        <w:rPr>
          <w:b/>
          <w:lang w:val="it-IT"/>
        </w:rPr>
        <w:t>C</w:t>
      </w:r>
      <w:r w:rsidR="00C0624E">
        <w:rPr>
          <w:b/>
          <w:lang w:val="it-IT"/>
        </w:rPr>
        <w:t>.</w:t>
      </w:r>
      <w:r w:rsidRPr="002E612A">
        <w:rPr>
          <w:b/>
          <w:lang w:val="it-IT"/>
        </w:rPr>
        <w:t>F</w:t>
      </w:r>
      <w:r w:rsidR="00C0624E">
        <w:rPr>
          <w:b/>
          <w:lang w:val="it-IT"/>
        </w:rPr>
        <w:t>.</w:t>
      </w:r>
      <w:r w:rsidRPr="002E612A">
        <w:rPr>
          <w:b/>
          <w:lang w:val="it-IT"/>
        </w:rPr>
        <w:t xml:space="preserve"> </w:t>
      </w:r>
      <w:r w:rsidR="00C0624E">
        <w:rPr>
          <w:b/>
          <w:lang w:val="it-IT"/>
        </w:rPr>
        <w:t xml:space="preserve">nr. </w:t>
      </w:r>
      <w:r w:rsidRPr="002E612A">
        <w:rPr>
          <w:b/>
          <w:lang w:val="it-IT"/>
        </w:rPr>
        <w:t>4</w:t>
      </w:r>
      <w:r>
        <w:rPr>
          <w:rFonts w:cs="Cambria"/>
          <w:b/>
          <w:bCs/>
          <w:lang w:val="ro-RO"/>
        </w:rPr>
        <w:t>4</w:t>
      </w:r>
      <w:r w:rsidR="007876AE">
        <w:rPr>
          <w:rFonts w:cs="Cambria"/>
          <w:b/>
          <w:bCs/>
          <w:lang w:val="ro-RO"/>
        </w:rPr>
        <w:t>2123</w:t>
      </w:r>
      <w:r>
        <w:rPr>
          <w:rFonts w:cs="Cambria"/>
          <w:b/>
          <w:bCs/>
          <w:lang w:val="ro-RO"/>
        </w:rPr>
        <w:t xml:space="preserve"> </w:t>
      </w:r>
      <w:r w:rsidRPr="00C0624E">
        <w:rPr>
          <w:rFonts w:cs="Cambria"/>
          <w:b/>
          <w:lang w:val="ro-RO"/>
        </w:rPr>
        <w:t xml:space="preserve">Timişoara, nr. </w:t>
      </w:r>
      <w:r w:rsidR="007876AE" w:rsidRPr="00C0624E">
        <w:rPr>
          <w:rFonts w:cs="Cambria"/>
          <w:b/>
          <w:lang w:val="ro-RO"/>
        </w:rPr>
        <w:t>cad</w:t>
      </w:r>
      <w:r w:rsidR="00C0624E">
        <w:rPr>
          <w:rFonts w:cs="Cambria"/>
          <w:shd w:val="clear" w:color="auto" w:fill="FFFFFF"/>
          <w:lang w:val="ro-RO"/>
        </w:rPr>
        <w:t>.</w:t>
      </w:r>
      <w:r>
        <w:rPr>
          <w:rFonts w:cs="Cambria"/>
          <w:shd w:val="clear" w:color="auto" w:fill="FFFFFF"/>
          <w:lang w:val="ro-RO"/>
        </w:rPr>
        <w:t xml:space="preserve"> </w:t>
      </w:r>
      <w:r>
        <w:rPr>
          <w:rFonts w:cs="Cambria"/>
          <w:b/>
          <w:bCs/>
          <w:shd w:val="clear" w:color="auto" w:fill="FFFFFF"/>
          <w:lang w:val="ro-RO"/>
        </w:rPr>
        <w:t>44</w:t>
      </w:r>
      <w:r w:rsidR="007876AE">
        <w:rPr>
          <w:rFonts w:cs="Cambria"/>
          <w:b/>
          <w:bCs/>
          <w:shd w:val="clear" w:color="auto" w:fill="FFFFFF"/>
          <w:lang w:val="ro-RO"/>
        </w:rPr>
        <w:t>2123</w:t>
      </w:r>
      <w:r>
        <w:rPr>
          <w:rFonts w:cs="Cambria"/>
          <w:b/>
          <w:bCs/>
          <w:shd w:val="clear" w:color="auto" w:fill="FFFFFF"/>
          <w:lang w:val="ro-RO"/>
        </w:rPr>
        <w:t xml:space="preserve">, fiind proprietatea S.C. </w:t>
      </w:r>
      <w:r w:rsidR="007876AE">
        <w:rPr>
          <w:rFonts w:cs="Cambria"/>
          <w:b/>
          <w:bCs/>
          <w:shd w:val="clear" w:color="auto" w:fill="FFFFFF"/>
          <w:lang w:val="ro-RO"/>
        </w:rPr>
        <w:t>5U SEROR</w:t>
      </w:r>
      <w:r>
        <w:rPr>
          <w:rFonts w:cs="Cambria"/>
          <w:b/>
          <w:bCs/>
          <w:shd w:val="clear" w:color="auto" w:fill="FFFFFF"/>
          <w:lang w:val="ro-RO"/>
        </w:rPr>
        <w:t xml:space="preserve"> S.R.L.</w:t>
      </w:r>
    </w:p>
    <w:p w:rsidR="00AD1F69" w:rsidRDefault="00AD1F69" w:rsidP="00791A01">
      <w:pPr>
        <w:spacing w:after="0"/>
        <w:ind w:firstLine="720"/>
        <w:jc w:val="both"/>
        <w:rPr>
          <w:lang w:val="it-IT"/>
        </w:rPr>
      </w:pPr>
      <w:r>
        <w:rPr>
          <w:lang w:val="it-IT"/>
        </w:rPr>
        <w:t xml:space="preserve">Planul Urbanistic Zonal </w:t>
      </w:r>
      <w:r>
        <w:rPr>
          <w:rFonts w:cs="Cambria"/>
          <w:b/>
          <w:bCs/>
          <w:lang w:val="ro-RO"/>
        </w:rPr>
        <w:t>„</w:t>
      </w:r>
      <w:r w:rsidR="007876AE" w:rsidRPr="00FC36A5">
        <w:rPr>
          <w:rFonts w:cs="Angsana New"/>
          <w:b/>
          <w:lang w:val="ro-RO"/>
        </w:rPr>
        <w:t>Zona predominant rezidentiala - LOCUINŢE COLECTIVE</w:t>
      </w:r>
      <w:r w:rsidR="007876AE">
        <w:rPr>
          <w:rFonts w:cs="Cambria"/>
          <w:b/>
          <w:bCs/>
          <w:lang w:val="ro-RO"/>
        </w:rPr>
        <w:t>”</w:t>
      </w:r>
      <w:r w:rsidR="007876AE">
        <w:rPr>
          <w:b/>
          <w:lang w:val="it-IT"/>
        </w:rPr>
        <w:t xml:space="preserve"> </w:t>
      </w:r>
      <w:r w:rsidR="007876AE">
        <w:rPr>
          <w:rFonts w:cs="Cambria"/>
          <w:b/>
          <w:bCs/>
          <w:lang w:val="ro-RO"/>
        </w:rPr>
        <w:t>strada Tristan Tzara, nr. cad. 442123</w:t>
      </w:r>
      <w:r>
        <w:rPr>
          <w:b/>
          <w:lang w:val="ro-RO"/>
        </w:rPr>
        <w:t>, Timişoara</w:t>
      </w:r>
      <w:r>
        <w:rPr>
          <w:lang w:val="it-IT"/>
        </w:rPr>
        <w:t xml:space="preserve">, propune dezvoltarea unei </w:t>
      </w:r>
      <w:r>
        <w:rPr>
          <w:b/>
          <w:lang w:val="ro-RO" w:eastAsia="th-TH" w:bidi="th-TH"/>
        </w:rPr>
        <w:t xml:space="preserve">zone cu locuinte </w:t>
      </w:r>
      <w:r w:rsidR="007876AE">
        <w:rPr>
          <w:b/>
          <w:lang w:val="ro-RO" w:eastAsia="th-TH" w:bidi="th-TH"/>
        </w:rPr>
        <w:t>colective cu regim</w:t>
      </w:r>
      <w:r>
        <w:rPr>
          <w:b/>
          <w:lang w:val="ro-RO" w:eastAsia="th-TH" w:bidi="th-TH"/>
        </w:rPr>
        <w:t xml:space="preserve"> de inaltime de </w:t>
      </w:r>
      <w:r w:rsidR="007876AE">
        <w:rPr>
          <w:b/>
          <w:lang w:val="ro-RO" w:eastAsia="th-TH" w:bidi="th-TH"/>
        </w:rPr>
        <w:t>variabil</w:t>
      </w:r>
      <w:r>
        <w:rPr>
          <w:b/>
          <w:lang w:val="ro-RO" w:eastAsia="th-TH" w:bidi="th-TH"/>
        </w:rPr>
        <w:t xml:space="preserve"> </w:t>
      </w:r>
      <w:r w:rsidR="007876AE">
        <w:rPr>
          <w:b/>
          <w:lang w:val="ro-RO" w:eastAsia="th-TH" w:bidi="th-TH"/>
        </w:rPr>
        <w:t>S/D+</w:t>
      </w:r>
      <w:r>
        <w:rPr>
          <w:rFonts w:cs="Angsana New"/>
          <w:b/>
          <w:lang w:val="ro-RO" w:bidi="th-TH"/>
        </w:rPr>
        <w:t>P+</w:t>
      </w:r>
      <w:r w:rsidR="007876AE">
        <w:rPr>
          <w:rFonts w:cs="Angsana New"/>
          <w:b/>
          <w:lang w:val="ro-RO" w:bidi="th-TH"/>
        </w:rPr>
        <w:t>3</w:t>
      </w:r>
      <w:r>
        <w:rPr>
          <w:rFonts w:cs="Angsana New"/>
          <w:b/>
          <w:lang w:val="ro-RO" w:bidi="th-TH"/>
        </w:rPr>
        <w:t>E</w:t>
      </w:r>
      <w:r w:rsidR="007876AE">
        <w:rPr>
          <w:rFonts w:cs="Angsana New"/>
          <w:b/>
          <w:lang w:val="ro-RO" w:bidi="th-TH"/>
        </w:rPr>
        <w:t xml:space="preserve"> – </w:t>
      </w:r>
      <w:r w:rsidR="007876AE">
        <w:rPr>
          <w:b/>
          <w:lang w:val="ro-RO" w:eastAsia="th-TH" w:bidi="th-TH"/>
        </w:rPr>
        <w:t>S/D+</w:t>
      </w:r>
      <w:r w:rsidR="007876AE">
        <w:rPr>
          <w:rFonts w:cs="Angsana New"/>
          <w:b/>
          <w:lang w:val="ro-RO" w:bidi="th-TH"/>
        </w:rPr>
        <w:t xml:space="preserve">P+5E – </w:t>
      </w:r>
      <w:r w:rsidR="007876AE">
        <w:rPr>
          <w:b/>
          <w:lang w:val="ro-RO" w:eastAsia="th-TH" w:bidi="th-TH"/>
        </w:rPr>
        <w:t>S/D+</w:t>
      </w:r>
      <w:r w:rsidR="007876AE">
        <w:rPr>
          <w:rFonts w:cs="Angsana New"/>
          <w:b/>
          <w:lang w:val="ro-RO" w:bidi="th-TH"/>
        </w:rPr>
        <w:t>P+6E</w:t>
      </w:r>
      <w:r>
        <w:rPr>
          <w:lang w:val="it-IT"/>
        </w:rPr>
        <w:t>.</w:t>
      </w:r>
    </w:p>
    <w:p w:rsidR="00AD1F69" w:rsidRDefault="00AD1F69" w:rsidP="00791A01">
      <w:pPr>
        <w:spacing w:after="0"/>
        <w:ind w:firstLine="720"/>
        <w:jc w:val="both"/>
        <w:rPr>
          <w:b/>
          <w:lang w:val="it-IT"/>
        </w:rPr>
      </w:pPr>
      <w:r>
        <w:rPr>
          <w:lang w:val="it-IT"/>
        </w:rPr>
        <w:t xml:space="preserve">Accesul auto si pietonal pe terenul reglementat se va asigura din strada </w:t>
      </w:r>
      <w:r w:rsidR="007876AE">
        <w:rPr>
          <w:lang w:val="it-IT"/>
        </w:rPr>
        <w:t xml:space="preserve">Tristan Tzara si DE </w:t>
      </w:r>
      <w:r w:rsidR="00100471">
        <w:rPr>
          <w:lang w:val="it-IT"/>
        </w:rPr>
        <w:t>491 modernizate (PTT1 – 12m)</w:t>
      </w:r>
      <w:r>
        <w:rPr>
          <w:lang w:val="it-IT"/>
        </w:rPr>
        <w:t xml:space="preserve">, conform </w:t>
      </w:r>
      <w:r>
        <w:rPr>
          <w:b/>
          <w:lang w:val="it-IT"/>
        </w:rPr>
        <w:t>avizului Comisiei de Circulaţie nr. DT2017-3</w:t>
      </w:r>
      <w:r w:rsidR="00100471">
        <w:rPr>
          <w:b/>
          <w:lang w:val="it-IT"/>
        </w:rPr>
        <w:t>565</w:t>
      </w:r>
      <w:r>
        <w:rPr>
          <w:b/>
          <w:lang w:val="it-IT"/>
        </w:rPr>
        <w:t>/ 0</w:t>
      </w:r>
      <w:r w:rsidR="00100471">
        <w:rPr>
          <w:b/>
          <w:lang w:val="it-IT"/>
        </w:rPr>
        <w:t>2</w:t>
      </w:r>
      <w:r>
        <w:rPr>
          <w:b/>
          <w:lang w:val="it-IT"/>
        </w:rPr>
        <w:t>.11.2017.</w:t>
      </w:r>
    </w:p>
    <w:p w:rsidR="00AD1F69" w:rsidRPr="00100471" w:rsidRDefault="00AD1F69" w:rsidP="00791A01">
      <w:pPr>
        <w:spacing w:after="0"/>
        <w:ind w:firstLine="720"/>
        <w:jc w:val="both"/>
        <w:rPr>
          <w:lang w:val="it-IT"/>
        </w:rPr>
      </w:pPr>
      <w:r>
        <w:rPr>
          <w:lang w:val="it-IT"/>
        </w:rPr>
        <w:t xml:space="preserve">Obtinerea Autorizatiei de Construire este conditionata de </w:t>
      </w:r>
      <w:r>
        <w:rPr>
          <w:b/>
          <w:lang w:val="it-IT"/>
        </w:rPr>
        <w:t>realizarea</w:t>
      </w:r>
      <w:r>
        <w:rPr>
          <w:lang w:val="it-IT"/>
        </w:rPr>
        <w:t xml:space="preserve"> locurilor de parcare necesare functiunii propuse exclusiv pe parcela detinută de beneficiar, în conformitate cu Anexa 2 din R.L.U. aferenta P.U.G., aprobat prin HCL nr.157/05.08.2002 si </w:t>
      </w:r>
      <w:r w:rsidRPr="00100471">
        <w:rPr>
          <w:lang w:val="it-IT"/>
        </w:rPr>
        <w:t xml:space="preserve">prelungit prin HCL nr.131/2017 aferenta P.U.G., şi în conformitate cu </w:t>
      </w:r>
      <w:r w:rsidR="00100471" w:rsidRPr="00100471">
        <w:rPr>
          <w:rFonts w:cs="Angsana New"/>
          <w:lang w:val="it-IT"/>
        </w:rPr>
        <w:t>Art. 33 şi Anexa 5 din R.G.U</w:t>
      </w:r>
      <w:r w:rsidRPr="00100471">
        <w:rPr>
          <w:lang w:val="it-IT"/>
        </w:rPr>
        <w:t>.</w:t>
      </w:r>
    </w:p>
    <w:p w:rsidR="00AD1F69" w:rsidRDefault="00AD1F69" w:rsidP="00791A01">
      <w:pPr>
        <w:spacing w:after="0"/>
        <w:jc w:val="both"/>
        <w:rPr>
          <w:b/>
          <w:lang w:val="it-IT"/>
        </w:rPr>
      </w:pPr>
      <w:r>
        <w:rPr>
          <w:b/>
          <w:lang w:val="it-IT"/>
        </w:rPr>
        <w:t>Indicii propuşi prin documentaţie şi conform Avizului Arhitectului Şef sunt următorii:</w:t>
      </w:r>
    </w:p>
    <w:p w:rsidR="00AD1F69" w:rsidRDefault="00AD1F69" w:rsidP="004D6AAA">
      <w:pPr>
        <w:spacing w:after="0"/>
        <w:contextualSpacing/>
        <w:jc w:val="both"/>
        <w:rPr>
          <w:rFonts w:cs="Angsana New"/>
          <w:lang w:val="ro-RO" w:bidi="th-TH"/>
        </w:rPr>
      </w:pPr>
      <w:r>
        <w:rPr>
          <w:rFonts w:cs="Angsana New"/>
          <w:lang w:val="ro-RO" w:bidi="th-TH"/>
        </w:rPr>
        <w:t xml:space="preserve">- Regim de construire: </w:t>
      </w:r>
      <w:r w:rsidR="004D6AAA" w:rsidRPr="004D6AAA">
        <w:rPr>
          <w:rFonts w:cs="Angsana New"/>
          <w:b/>
          <w:lang w:val="ro-RO" w:bidi="th-TH"/>
        </w:rPr>
        <w:t xml:space="preserve">maxim S/D+P+3E </w:t>
      </w:r>
      <w:r w:rsidR="00AC7672">
        <w:rPr>
          <w:rFonts w:cs="Angsana New"/>
          <w:b/>
          <w:lang w:val="ro-RO" w:bidi="th-TH"/>
        </w:rPr>
        <w:t>–</w:t>
      </w:r>
      <w:r w:rsidR="004D6AAA" w:rsidRPr="004D6AAA">
        <w:rPr>
          <w:rFonts w:cs="Angsana New"/>
          <w:b/>
          <w:lang w:val="ro-RO" w:bidi="th-TH"/>
        </w:rPr>
        <w:t xml:space="preserve"> S/D+P+5E </w:t>
      </w:r>
      <w:r w:rsidR="00AC7672">
        <w:rPr>
          <w:rFonts w:cs="Angsana New"/>
          <w:b/>
          <w:lang w:val="ro-RO" w:bidi="th-TH"/>
        </w:rPr>
        <w:t>–</w:t>
      </w:r>
      <w:r w:rsidR="004D6AAA" w:rsidRPr="004D6AAA">
        <w:rPr>
          <w:rFonts w:cs="Angsana New"/>
          <w:b/>
          <w:lang w:val="ro-RO" w:bidi="th-TH"/>
        </w:rPr>
        <w:t xml:space="preserve"> S/D+P+6E</w:t>
      </w:r>
      <w:r>
        <w:rPr>
          <w:rFonts w:cs="Angsana New"/>
          <w:lang w:val="ro-RO" w:bidi="th-TH"/>
        </w:rPr>
        <w:t>;</w:t>
      </w:r>
    </w:p>
    <w:p w:rsidR="00AD1F69" w:rsidRDefault="00AD1F69" w:rsidP="00791A01">
      <w:pPr>
        <w:spacing w:after="0"/>
        <w:contextualSpacing/>
        <w:jc w:val="both"/>
        <w:rPr>
          <w:rFonts w:cs="Angsana New"/>
          <w:lang w:val="ro-RO" w:bidi="th-TH"/>
        </w:rPr>
      </w:pPr>
      <w:r>
        <w:rPr>
          <w:rFonts w:cs="Angsana New"/>
          <w:lang w:val="ro-RO" w:bidi="th-TH"/>
        </w:rPr>
        <w:t>- Funcţiune pr</w:t>
      </w:r>
      <w:r w:rsidR="004D6AAA">
        <w:rPr>
          <w:rFonts w:cs="Angsana New"/>
          <w:lang w:val="ro-RO" w:bidi="th-TH"/>
        </w:rPr>
        <w:t>edominanta</w:t>
      </w:r>
      <w:r>
        <w:rPr>
          <w:rFonts w:cs="Angsana New"/>
          <w:lang w:val="ro-RO" w:bidi="th-TH"/>
        </w:rPr>
        <w:t xml:space="preserve">: </w:t>
      </w:r>
      <w:r>
        <w:rPr>
          <w:rFonts w:cs="Cambria"/>
          <w:b/>
          <w:bCs/>
          <w:lang w:val="ro-RO"/>
        </w:rPr>
        <w:t xml:space="preserve">locuinţe </w:t>
      </w:r>
      <w:r w:rsidR="004D6AAA">
        <w:rPr>
          <w:rFonts w:cs="Cambria"/>
          <w:b/>
          <w:bCs/>
          <w:lang w:val="ro-RO"/>
        </w:rPr>
        <w:t>colective</w:t>
      </w:r>
      <w:r>
        <w:rPr>
          <w:rFonts w:cs="Angsana New"/>
          <w:lang w:val="ro-RO" w:bidi="th-TH"/>
        </w:rPr>
        <w:t>;</w:t>
      </w:r>
    </w:p>
    <w:p w:rsidR="004D6AAA" w:rsidRPr="004D6AAA" w:rsidRDefault="00AD1F69" w:rsidP="004D6AAA">
      <w:pPr>
        <w:spacing w:after="0"/>
        <w:contextualSpacing/>
        <w:jc w:val="both"/>
        <w:outlineLvl w:val="0"/>
        <w:rPr>
          <w:rFonts w:cs="Angsana New"/>
          <w:b/>
          <w:lang w:val="ro-RO" w:bidi="th-TH"/>
        </w:rPr>
      </w:pPr>
      <w:r>
        <w:rPr>
          <w:rFonts w:cs="Angsana New"/>
          <w:lang w:val="ro-RO" w:bidi="th-TH"/>
        </w:rPr>
        <w:t xml:space="preserve">- Înălţime maximă: </w:t>
      </w:r>
      <w:r w:rsidR="004D6AAA">
        <w:rPr>
          <w:rFonts w:cs="Angsana New"/>
          <w:lang w:val="ro-RO" w:bidi="th-TH"/>
        </w:rPr>
        <w:t xml:space="preserve">          </w:t>
      </w:r>
      <w:r w:rsidR="004D6AAA" w:rsidRPr="004D6AAA">
        <w:rPr>
          <w:rFonts w:cs="Angsana New"/>
          <w:b/>
          <w:lang w:val="ro-RO" w:bidi="th-TH"/>
        </w:rPr>
        <w:t>H</w:t>
      </w:r>
      <w:r w:rsidR="004D6AAA" w:rsidRPr="004D6AAA">
        <w:rPr>
          <w:rFonts w:cs="Angsana New"/>
          <w:b/>
          <w:vertAlign w:val="subscript"/>
          <w:lang w:val="ro-RO" w:bidi="th-TH"/>
        </w:rPr>
        <w:t>max.</w:t>
      </w:r>
      <w:r w:rsidR="004D6AAA">
        <w:rPr>
          <w:rFonts w:cs="Angsana New"/>
          <w:b/>
          <w:vertAlign w:val="subscript"/>
          <w:lang w:val="ro-RO" w:bidi="th-TH"/>
        </w:rPr>
        <w:t>atic</w:t>
      </w:r>
      <w:r w:rsidR="004D6AAA" w:rsidRPr="004D6AAA">
        <w:rPr>
          <w:rFonts w:cs="Angsana New"/>
          <w:b/>
          <w:lang w:val="ro-RO" w:bidi="th-TH"/>
        </w:rPr>
        <w:t>= 14m; H</w:t>
      </w:r>
      <w:r w:rsidR="004D6AAA" w:rsidRPr="004D6AAA">
        <w:rPr>
          <w:rFonts w:cs="Angsana New"/>
          <w:b/>
          <w:vertAlign w:val="subscript"/>
          <w:lang w:val="ro-RO" w:bidi="th-TH"/>
        </w:rPr>
        <w:t>max</w:t>
      </w:r>
      <w:r w:rsidR="004D6AAA">
        <w:rPr>
          <w:rFonts w:cs="Angsana New"/>
          <w:b/>
          <w:vertAlign w:val="subscript"/>
          <w:lang w:val="ro-RO" w:bidi="th-TH"/>
        </w:rPr>
        <w:t>.</w:t>
      </w:r>
      <w:r w:rsidR="004D6AAA" w:rsidRPr="004D6AAA">
        <w:rPr>
          <w:rFonts w:cs="Angsana New"/>
          <w:b/>
          <w:lang w:val="ro-RO" w:bidi="th-TH"/>
        </w:rPr>
        <w:t xml:space="preserve">= 16m </w:t>
      </w:r>
      <w:r w:rsidR="004D6AAA" w:rsidRPr="004D6AAA">
        <w:rPr>
          <w:rFonts w:cs="Angsana New"/>
          <w:lang w:val="ro-RO" w:bidi="th-TH"/>
        </w:rPr>
        <w:t>pt. regimul de inaltime max. S/D+P+3E</w:t>
      </w:r>
      <w:r w:rsidR="004D6AAA" w:rsidRPr="004D6AAA">
        <w:rPr>
          <w:rFonts w:cs="Angsana New"/>
          <w:b/>
          <w:lang w:val="ro-RO" w:bidi="th-TH"/>
        </w:rPr>
        <w:t>;</w:t>
      </w:r>
    </w:p>
    <w:p w:rsidR="004D6AAA" w:rsidRDefault="004D6AAA" w:rsidP="004D6AAA">
      <w:pPr>
        <w:spacing w:after="0"/>
        <w:ind w:firstLine="2694"/>
        <w:contextualSpacing/>
        <w:jc w:val="both"/>
        <w:outlineLvl w:val="0"/>
        <w:rPr>
          <w:rFonts w:cs="Angsana New"/>
          <w:b/>
          <w:lang w:val="ro-RO" w:bidi="th-TH"/>
        </w:rPr>
      </w:pPr>
      <w:r w:rsidRPr="004D6AAA">
        <w:rPr>
          <w:rFonts w:cs="Angsana New"/>
          <w:b/>
          <w:lang w:val="ro-RO" w:bidi="th-TH"/>
        </w:rPr>
        <w:t>H</w:t>
      </w:r>
      <w:r w:rsidRPr="004D6AAA">
        <w:rPr>
          <w:rFonts w:cs="Angsana New"/>
          <w:b/>
          <w:vertAlign w:val="subscript"/>
          <w:lang w:val="ro-RO" w:bidi="th-TH"/>
        </w:rPr>
        <w:t>max.</w:t>
      </w:r>
      <w:r>
        <w:rPr>
          <w:rFonts w:cs="Angsana New"/>
          <w:b/>
          <w:vertAlign w:val="subscript"/>
          <w:lang w:val="ro-RO" w:bidi="th-TH"/>
        </w:rPr>
        <w:t>atic</w:t>
      </w:r>
      <w:r w:rsidRPr="004D6AAA">
        <w:rPr>
          <w:rFonts w:cs="Angsana New"/>
          <w:b/>
          <w:lang w:val="ro-RO" w:bidi="th-TH"/>
        </w:rPr>
        <w:t>=</w:t>
      </w:r>
      <w:r>
        <w:rPr>
          <w:rFonts w:cs="Angsana New"/>
          <w:b/>
          <w:lang w:val="ro-RO" w:bidi="th-TH"/>
        </w:rPr>
        <w:t xml:space="preserve"> 20</w:t>
      </w:r>
      <w:r w:rsidRPr="004D6AAA">
        <w:rPr>
          <w:rFonts w:cs="Angsana New"/>
          <w:b/>
          <w:lang w:val="ro-RO" w:bidi="th-TH"/>
        </w:rPr>
        <w:t>m; H</w:t>
      </w:r>
      <w:r w:rsidRPr="004D6AAA">
        <w:rPr>
          <w:rFonts w:cs="Angsana New"/>
          <w:b/>
          <w:vertAlign w:val="subscript"/>
          <w:lang w:val="ro-RO" w:bidi="th-TH"/>
        </w:rPr>
        <w:t>max</w:t>
      </w:r>
      <w:r>
        <w:rPr>
          <w:rFonts w:cs="Angsana New"/>
          <w:b/>
          <w:vertAlign w:val="subscript"/>
          <w:lang w:val="ro-RO" w:bidi="th-TH"/>
        </w:rPr>
        <w:t>.</w:t>
      </w:r>
      <w:r w:rsidRPr="004D6AAA">
        <w:rPr>
          <w:rFonts w:cs="Angsana New"/>
          <w:b/>
          <w:lang w:val="ro-RO" w:bidi="th-TH"/>
        </w:rPr>
        <w:t xml:space="preserve">= 22m </w:t>
      </w:r>
      <w:r w:rsidRPr="004D6AAA">
        <w:rPr>
          <w:rFonts w:cs="Angsana New"/>
          <w:lang w:val="ro-RO" w:bidi="th-TH"/>
        </w:rPr>
        <w:t>pt. regimul de inaltime max. S/D+P+5E</w:t>
      </w:r>
      <w:r w:rsidRPr="004D6AAA">
        <w:rPr>
          <w:rFonts w:cs="Angsana New"/>
          <w:b/>
          <w:lang w:val="ro-RO" w:bidi="th-TH"/>
        </w:rPr>
        <w:t>;</w:t>
      </w:r>
    </w:p>
    <w:p w:rsidR="00AD1F69" w:rsidRPr="004D6AAA" w:rsidRDefault="004D6AAA" w:rsidP="004D6AAA">
      <w:pPr>
        <w:spacing w:after="0"/>
        <w:ind w:firstLine="2694"/>
        <w:contextualSpacing/>
        <w:jc w:val="both"/>
        <w:outlineLvl w:val="0"/>
        <w:rPr>
          <w:rFonts w:cs="Angsana New"/>
          <w:b/>
          <w:lang w:val="ro-RO" w:bidi="th-TH"/>
        </w:rPr>
      </w:pPr>
      <w:r w:rsidRPr="004D6AAA">
        <w:rPr>
          <w:rFonts w:cs="Angsana New"/>
          <w:b/>
          <w:lang w:val="ro-RO" w:bidi="th-TH"/>
        </w:rPr>
        <w:t>H</w:t>
      </w:r>
      <w:r w:rsidRPr="004D6AAA">
        <w:rPr>
          <w:rFonts w:cs="Angsana New"/>
          <w:b/>
          <w:vertAlign w:val="subscript"/>
          <w:lang w:val="ro-RO" w:bidi="th-TH"/>
        </w:rPr>
        <w:t>max.</w:t>
      </w:r>
      <w:r>
        <w:rPr>
          <w:rFonts w:cs="Angsana New"/>
          <w:b/>
          <w:vertAlign w:val="subscript"/>
          <w:lang w:val="ro-RO" w:bidi="th-TH"/>
        </w:rPr>
        <w:t>atic</w:t>
      </w:r>
      <w:r w:rsidRPr="004D6AAA">
        <w:rPr>
          <w:rFonts w:cs="Angsana New"/>
          <w:b/>
          <w:lang w:val="ro-RO" w:bidi="th-TH"/>
        </w:rPr>
        <w:t>=</w:t>
      </w:r>
      <w:r>
        <w:rPr>
          <w:rFonts w:cs="Angsana New"/>
          <w:b/>
          <w:lang w:val="ro-RO" w:bidi="th-TH"/>
        </w:rPr>
        <w:t xml:space="preserve"> 23</w:t>
      </w:r>
      <w:r w:rsidRPr="004D6AAA">
        <w:rPr>
          <w:rFonts w:cs="Angsana New"/>
          <w:b/>
          <w:lang w:val="ro-RO" w:bidi="th-TH"/>
        </w:rPr>
        <w:t>m; H</w:t>
      </w:r>
      <w:r w:rsidRPr="004D6AAA">
        <w:rPr>
          <w:rFonts w:cs="Angsana New"/>
          <w:b/>
          <w:vertAlign w:val="subscript"/>
          <w:lang w:val="ro-RO" w:bidi="th-TH"/>
        </w:rPr>
        <w:t>max</w:t>
      </w:r>
      <w:r>
        <w:rPr>
          <w:rFonts w:cs="Angsana New"/>
          <w:b/>
          <w:vertAlign w:val="subscript"/>
          <w:lang w:val="ro-RO" w:bidi="th-TH"/>
        </w:rPr>
        <w:t>.</w:t>
      </w:r>
      <w:r w:rsidRPr="004D6AAA">
        <w:rPr>
          <w:rFonts w:cs="Angsana New"/>
          <w:b/>
          <w:lang w:val="ro-RO" w:bidi="th-TH"/>
        </w:rPr>
        <w:t xml:space="preserve">= 25m </w:t>
      </w:r>
      <w:r w:rsidRPr="004D6AAA">
        <w:rPr>
          <w:rFonts w:cs="Angsana New"/>
          <w:lang w:val="ro-RO" w:bidi="th-TH"/>
        </w:rPr>
        <w:t>pt. regimul de inaltime max. S/D+P+6E</w:t>
      </w:r>
      <w:r w:rsidRPr="004D6AAA">
        <w:rPr>
          <w:rFonts w:cs="Angsana New"/>
          <w:b/>
          <w:lang w:val="ro-RO" w:bidi="th-TH"/>
        </w:rPr>
        <w:t>;</w:t>
      </w:r>
    </w:p>
    <w:p w:rsidR="00AD1F69" w:rsidRDefault="00AD1F69" w:rsidP="00791A01">
      <w:pPr>
        <w:spacing w:after="0"/>
        <w:contextualSpacing/>
        <w:jc w:val="both"/>
        <w:rPr>
          <w:rFonts w:cs="Angsana New"/>
          <w:lang w:val="ro-RO" w:bidi="th-TH"/>
        </w:rPr>
      </w:pPr>
      <w:r>
        <w:rPr>
          <w:rFonts w:cs="Angsana New"/>
          <w:lang w:val="ro-RO" w:bidi="th-TH"/>
        </w:rPr>
        <w:t xml:space="preserve">- Procent de ocupare al terenului maxim: </w:t>
      </w:r>
      <w:r w:rsidR="00AC7672">
        <w:rPr>
          <w:rFonts w:cs="Angsana New"/>
          <w:lang w:val="ro-RO" w:bidi="th-TH"/>
        </w:rPr>
        <w:t xml:space="preserve">     </w:t>
      </w:r>
      <w:r w:rsidR="004D6AAA" w:rsidRPr="004D6AAA">
        <w:rPr>
          <w:rFonts w:cs="Angsana New"/>
          <w:b/>
          <w:lang w:val="ro-RO" w:bidi="th-TH"/>
        </w:rPr>
        <w:t>POT</w:t>
      </w:r>
      <w:r w:rsidR="004D6AAA" w:rsidRPr="004D6AAA">
        <w:rPr>
          <w:rFonts w:cs="Angsana New"/>
          <w:b/>
          <w:vertAlign w:val="subscript"/>
          <w:lang w:val="ro-RO" w:bidi="th-TH"/>
        </w:rPr>
        <w:t>max.loc.col.</w:t>
      </w:r>
      <w:r w:rsidR="004D6AAA" w:rsidRPr="004D6AAA">
        <w:rPr>
          <w:rFonts w:cs="Angsana New"/>
          <w:b/>
          <w:lang w:val="ro-RO" w:bidi="th-TH"/>
        </w:rPr>
        <w:t>= 35%</w:t>
      </w:r>
      <w:r w:rsidR="004D6AAA" w:rsidRPr="004D6AAA">
        <w:rPr>
          <w:rFonts w:cs="Angsana New"/>
          <w:b/>
          <w:lang w:val="en-GB" w:bidi="th-TH"/>
        </w:rPr>
        <w:t>;</w:t>
      </w:r>
      <w:r w:rsidR="004D6AAA" w:rsidRPr="004D6AAA">
        <w:rPr>
          <w:rFonts w:cs="Angsana New"/>
          <w:b/>
          <w:lang w:val="ro-RO" w:bidi="th-TH"/>
        </w:rPr>
        <w:t xml:space="preserve"> POT</w:t>
      </w:r>
      <w:r w:rsidR="004D6AAA" w:rsidRPr="004D6AAA">
        <w:rPr>
          <w:rFonts w:cs="Angsana New"/>
          <w:b/>
          <w:vertAlign w:val="subscript"/>
          <w:lang w:val="ro-RO" w:bidi="th-TH"/>
        </w:rPr>
        <w:t>max.parcaj demisol</w:t>
      </w:r>
      <w:r w:rsidR="004D6AAA" w:rsidRPr="004D6AAA">
        <w:rPr>
          <w:rFonts w:cs="Angsana New"/>
          <w:b/>
          <w:lang w:val="ro-RO" w:bidi="th-TH"/>
        </w:rPr>
        <w:t>= 45%;</w:t>
      </w:r>
    </w:p>
    <w:p w:rsidR="00AD1F69" w:rsidRPr="005B21E2" w:rsidRDefault="00AD1F69" w:rsidP="00791A01">
      <w:pPr>
        <w:spacing w:after="0"/>
        <w:contextualSpacing/>
        <w:jc w:val="both"/>
        <w:rPr>
          <w:rFonts w:cs="Angsana New"/>
          <w:b/>
          <w:lang w:val="ro-RO" w:bidi="th-TH"/>
        </w:rPr>
      </w:pPr>
      <w:r>
        <w:rPr>
          <w:rFonts w:cs="Angsana New"/>
          <w:lang w:val="ro-RO" w:bidi="th-TH"/>
        </w:rPr>
        <w:t>- Coeficient de</w:t>
      </w:r>
      <w:r w:rsidRPr="005B21E2">
        <w:rPr>
          <w:rFonts w:cs="Angsana New"/>
          <w:lang w:val="ro-RO" w:bidi="th-TH"/>
        </w:rPr>
        <w:t xml:space="preserve"> utilizare al terenului maxim: </w:t>
      </w:r>
      <w:r w:rsidR="004D6AAA" w:rsidRPr="005B21E2">
        <w:rPr>
          <w:rFonts w:cs="Angsana New"/>
          <w:b/>
          <w:lang w:val="ro-RO" w:bidi="th-TH"/>
        </w:rPr>
        <w:t>CUT</w:t>
      </w:r>
      <w:r w:rsidR="004D6AAA" w:rsidRPr="005B21E2">
        <w:rPr>
          <w:rFonts w:cs="Angsana New"/>
          <w:b/>
          <w:vertAlign w:val="subscript"/>
          <w:lang w:val="ro-RO" w:bidi="th-TH"/>
        </w:rPr>
        <w:t>max.loc.col.</w:t>
      </w:r>
      <w:r w:rsidR="004D6AAA" w:rsidRPr="005B21E2">
        <w:rPr>
          <w:rFonts w:cs="Angsana New"/>
          <w:b/>
          <w:lang w:val="ro-RO" w:bidi="th-TH"/>
        </w:rPr>
        <w:t>= 1,5</w:t>
      </w:r>
      <w:r w:rsidR="004D6AAA" w:rsidRPr="005B21E2">
        <w:rPr>
          <w:rFonts w:cs="Angsana New"/>
          <w:b/>
          <w:lang w:val="en-GB" w:bidi="th-TH"/>
        </w:rPr>
        <w:t>;</w:t>
      </w:r>
      <w:r w:rsidR="004D6AAA" w:rsidRPr="005B21E2">
        <w:rPr>
          <w:rFonts w:cs="Angsana New"/>
          <w:b/>
          <w:lang w:val="ro-RO" w:bidi="th-TH"/>
        </w:rPr>
        <w:t xml:space="preserve"> </w:t>
      </w:r>
      <w:r w:rsidR="00AC7672">
        <w:rPr>
          <w:rFonts w:cs="Angsana New"/>
          <w:b/>
          <w:lang w:val="ro-RO" w:bidi="th-TH"/>
        </w:rPr>
        <w:t xml:space="preserve"> </w:t>
      </w:r>
      <w:r w:rsidR="004D6AAA" w:rsidRPr="005B21E2">
        <w:rPr>
          <w:rFonts w:cs="Angsana New"/>
          <w:b/>
          <w:lang w:val="ro-RO" w:bidi="th-TH"/>
        </w:rPr>
        <w:t>CUT</w:t>
      </w:r>
      <w:r w:rsidR="004D6AAA" w:rsidRPr="005B21E2">
        <w:rPr>
          <w:rFonts w:cs="Angsana New"/>
          <w:b/>
          <w:vertAlign w:val="subscript"/>
          <w:lang w:val="ro-RO" w:bidi="th-TH"/>
        </w:rPr>
        <w:t>max.</w:t>
      </w:r>
      <w:r w:rsidR="004D6AAA" w:rsidRPr="005B21E2">
        <w:rPr>
          <w:rFonts w:cs="Angsana New"/>
          <w:b/>
          <w:lang w:val="ro-RO" w:bidi="th-TH"/>
        </w:rPr>
        <w:t>= 2,0</w:t>
      </w:r>
      <w:r w:rsidR="004D6AAA" w:rsidRPr="005B21E2">
        <w:rPr>
          <w:rFonts w:cs="Angsana New"/>
          <w:lang w:val="ro-RO" w:bidi="th-TH"/>
        </w:rPr>
        <w:t>(inclusiv parcaj demisol)</w:t>
      </w:r>
      <w:r w:rsidR="004D6AAA" w:rsidRPr="005B21E2">
        <w:rPr>
          <w:rFonts w:cs="Angsana New"/>
          <w:b/>
          <w:lang w:val="ro-RO" w:bidi="th-TH"/>
        </w:rPr>
        <w:t>;</w:t>
      </w:r>
    </w:p>
    <w:p w:rsidR="00AD1F69" w:rsidRDefault="00AD1F69" w:rsidP="00791A01">
      <w:pPr>
        <w:spacing w:after="0"/>
        <w:contextualSpacing/>
        <w:jc w:val="both"/>
        <w:rPr>
          <w:rFonts w:cs="Angsana New"/>
          <w:lang w:val="ro-RO" w:bidi="th-TH"/>
        </w:rPr>
      </w:pPr>
      <w:r>
        <w:rPr>
          <w:rFonts w:cs="Angsana New"/>
          <w:lang w:val="ro-RO" w:bidi="th-TH"/>
        </w:rPr>
        <w:lastRenderedPageBreak/>
        <w:t xml:space="preserve">- Retragerea </w:t>
      </w:r>
      <w:r w:rsidR="005B21E2">
        <w:rPr>
          <w:rFonts w:cs="Angsana New"/>
          <w:lang w:val="ro-RO" w:bidi="th-TH"/>
        </w:rPr>
        <w:t xml:space="preserve">din aliniamentul </w:t>
      </w:r>
      <w:r w:rsidR="005B21E2">
        <w:rPr>
          <w:rFonts w:cs="Angsana New"/>
          <w:b/>
          <w:lang w:val="ro-RO" w:bidi="th-TH"/>
        </w:rPr>
        <w:t>str.</w:t>
      </w:r>
      <w:r w:rsidR="005B21E2" w:rsidRPr="005B21E2">
        <w:rPr>
          <w:rFonts w:cs="Angsana New"/>
          <w:b/>
          <w:lang w:val="ro-RO" w:bidi="th-TH"/>
        </w:rPr>
        <w:t xml:space="preserve"> Tristan Tzara</w:t>
      </w:r>
      <w:r w:rsidR="005B21E2">
        <w:rPr>
          <w:rFonts w:cs="Angsana New"/>
          <w:lang w:val="ro-RO" w:bidi="th-TH"/>
        </w:rPr>
        <w:t xml:space="preserve"> </w:t>
      </w:r>
      <w:r w:rsidR="005B21E2" w:rsidRPr="005B21E2">
        <w:rPr>
          <w:rFonts w:cs="Angsana New"/>
          <w:b/>
          <w:lang w:val="ro-RO" w:bidi="th-TH"/>
        </w:rPr>
        <w:t>de</w:t>
      </w:r>
      <w:r w:rsidR="005B21E2">
        <w:rPr>
          <w:rFonts w:cs="Angsana New"/>
          <w:lang w:val="ro-RO" w:bidi="th-TH"/>
        </w:rPr>
        <w:t xml:space="preserve"> </w:t>
      </w:r>
      <w:r w:rsidR="005B21E2" w:rsidRPr="005B21E2">
        <w:rPr>
          <w:rFonts w:cs="Angsana New"/>
          <w:b/>
          <w:lang w:val="ro-RO" w:bidi="th-TH"/>
        </w:rPr>
        <w:t xml:space="preserve">5 m </w:t>
      </w:r>
      <w:r w:rsidR="005B21E2">
        <w:rPr>
          <w:rFonts w:cs="Angsana New"/>
          <w:b/>
          <w:lang w:val="ro-RO" w:bidi="th-TH"/>
        </w:rPr>
        <w:t>(</w:t>
      </w:r>
      <w:r w:rsidR="005B21E2" w:rsidRPr="005B21E2">
        <w:rPr>
          <w:rFonts w:cs="Angsana New"/>
          <w:b/>
          <w:lang w:val="ro-RO" w:bidi="th-TH"/>
        </w:rPr>
        <w:t>regim de aliniere</w:t>
      </w:r>
      <w:r w:rsidR="005B21E2">
        <w:rPr>
          <w:rFonts w:cs="Angsana New"/>
          <w:b/>
          <w:lang w:val="ro-RO" w:bidi="th-TH"/>
        </w:rPr>
        <w:t>)</w:t>
      </w:r>
      <w:r>
        <w:rPr>
          <w:rFonts w:cs="Angsana New"/>
          <w:lang w:val="ro-RO" w:bidi="th-TH"/>
        </w:rPr>
        <w:t>;</w:t>
      </w:r>
    </w:p>
    <w:p w:rsidR="00AD1F69" w:rsidRDefault="00AC7672" w:rsidP="00791A01">
      <w:pPr>
        <w:spacing w:after="0"/>
        <w:contextualSpacing/>
        <w:jc w:val="both"/>
        <w:rPr>
          <w:rFonts w:cs="Angsana New"/>
          <w:lang w:val="ro-RO" w:bidi="th-TH"/>
        </w:rPr>
      </w:pPr>
      <w:r>
        <w:rPr>
          <w:rFonts w:cs="Angsana New"/>
          <w:lang w:val="ro-RO" w:bidi="th-TH"/>
        </w:rPr>
        <w:t>- Retragerea</w:t>
      </w:r>
      <w:r w:rsidR="00AD1F69">
        <w:rPr>
          <w:rFonts w:cs="Angsana New"/>
          <w:lang w:val="ro-RO" w:bidi="th-TH"/>
        </w:rPr>
        <w:t xml:space="preserve"> faţă de limita </w:t>
      </w:r>
      <w:r w:rsidR="005B21E2">
        <w:rPr>
          <w:rFonts w:cs="Angsana New"/>
          <w:lang w:val="ro-RO" w:bidi="th-TH"/>
        </w:rPr>
        <w:t>de la NV</w:t>
      </w:r>
      <w:r w:rsidR="00AD1F69">
        <w:rPr>
          <w:rFonts w:cs="Angsana New"/>
          <w:lang w:val="ro-RO" w:bidi="th-TH"/>
        </w:rPr>
        <w:t xml:space="preserve">: </w:t>
      </w:r>
      <w:r w:rsidR="005B21E2" w:rsidRPr="005B21E2">
        <w:rPr>
          <w:rFonts w:cs="Angsana New"/>
          <w:b/>
          <w:lang w:val="ro-RO" w:bidi="th-TH"/>
        </w:rPr>
        <w:t>minim H/2 dar nu mai putin de 10 m</w:t>
      </w:r>
      <w:r w:rsidR="00AD1F69">
        <w:rPr>
          <w:rFonts w:cs="Angsana New"/>
          <w:lang w:val="ro-RO" w:bidi="th-TH"/>
        </w:rPr>
        <w:t>;</w:t>
      </w:r>
    </w:p>
    <w:p w:rsidR="00AD1F69" w:rsidRDefault="00AC7672" w:rsidP="00791A01">
      <w:pPr>
        <w:spacing w:after="0"/>
        <w:contextualSpacing/>
        <w:jc w:val="both"/>
        <w:rPr>
          <w:rFonts w:cs="Angsana New"/>
          <w:b/>
          <w:bCs/>
          <w:lang w:val="ro-RO" w:bidi="th-TH"/>
        </w:rPr>
      </w:pPr>
      <w:r>
        <w:rPr>
          <w:rFonts w:cs="Angsana New"/>
          <w:lang w:val="ro-RO" w:bidi="th-TH"/>
        </w:rPr>
        <w:t>- Retragerea</w:t>
      </w:r>
      <w:r w:rsidR="005B21E2">
        <w:rPr>
          <w:rFonts w:cs="Angsana New"/>
          <w:lang w:val="ro-RO" w:bidi="th-TH"/>
        </w:rPr>
        <w:t xml:space="preserve"> faţă de limita de la SE: </w:t>
      </w:r>
      <w:r w:rsidR="005B21E2" w:rsidRPr="005B21E2">
        <w:rPr>
          <w:rFonts w:cs="Angsana New"/>
          <w:b/>
          <w:lang w:val="ro-RO" w:bidi="th-TH"/>
        </w:rPr>
        <w:t xml:space="preserve">minim </w:t>
      </w:r>
      <w:r w:rsidR="005B21E2">
        <w:rPr>
          <w:rFonts w:cs="Angsana New"/>
          <w:b/>
          <w:lang w:val="ro-RO" w:bidi="th-TH"/>
        </w:rPr>
        <w:t>7</w:t>
      </w:r>
      <w:r w:rsidR="005B21E2" w:rsidRPr="005B21E2">
        <w:rPr>
          <w:rFonts w:cs="Angsana New"/>
          <w:b/>
          <w:lang w:val="ro-RO" w:bidi="th-TH"/>
        </w:rPr>
        <w:t xml:space="preserve"> m</w:t>
      </w:r>
      <w:r w:rsidR="00AD1F69">
        <w:rPr>
          <w:rFonts w:cs="Angsana New"/>
          <w:b/>
          <w:bCs/>
          <w:lang w:val="ro-RO" w:bidi="th-TH"/>
        </w:rPr>
        <w:t>;</w:t>
      </w:r>
    </w:p>
    <w:p w:rsidR="005B21E2" w:rsidRPr="005B21E2" w:rsidRDefault="005B21E2" w:rsidP="00791A01">
      <w:pPr>
        <w:spacing w:after="0"/>
        <w:contextualSpacing/>
        <w:jc w:val="both"/>
        <w:rPr>
          <w:rFonts w:cs="Angsana New"/>
          <w:bCs/>
          <w:lang w:val="ro-RO" w:bidi="th-TH"/>
        </w:rPr>
      </w:pPr>
      <w:r w:rsidRPr="005B21E2">
        <w:rPr>
          <w:rFonts w:cs="Angsana New"/>
          <w:bCs/>
          <w:lang w:val="ro-RO" w:bidi="th-TH"/>
        </w:rPr>
        <w:t xml:space="preserve">- </w:t>
      </w:r>
      <w:r>
        <w:rPr>
          <w:rFonts w:cs="Angsana New"/>
          <w:lang w:val="ro-RO" w:bidi="th-TH"/>
        </w:rPr>
        <w:t xml:space="preserve">Retragerea din aliniamentul prelungirii de perspectiva a </w:t>
      </w:r>
      <w:r>
        <w:rPr>
          <w:rFonts w:cs="Angsana New"/>
          <w:b/>
          <w:lang w:val="ro-RO" w:bidi="th-TH"/>
        </w:rPr>
        <w:t>DE 494 modernizat</w:t>
      </w:r>
      <w:r>
        <w:rPr>
          <w:rFonts w:cs="Angsana New"/>
          <w:lang w:val="ro-RO" w:bidi="th-TH"/>
        </w:rPr>
        <w:t xml:space="preserve"> </w:t>
      </w:r>
      <w:r w:rsidRPr="005B21E2">
        <w:rPr>
          <w:rFonts w:cs="Angsana New"/>
          <w:b/>
          <w:lang w:val="ro-RO" w:bidi="th-TH"/>
        </w:rPr>
        <w:t xml:space="preserve">de cca. 5 m </w:t>
      </w:r>
      <w:r>
        <w:rPr>
          <w:rFonts w:cs="Angsana New"/>
          <w:b/>
          <w:lang w:val="ro-RO" w:bidi="th-TH"/>
        </w:rPr>
        <w:t>(</w:t>
      </w:r>
      <w:r w:rsidRPr="005B21E2">
        <w:rPr>
          <w:rFonts w:cs="Angsana New"/>
          <w:b/>
          <w:lang w:val="ro-RO" w:bidi="th-TH"/>
        </w:rPr>
        <w:t>regim de aliniere</w:t>
      </w:r>
      <w:r>
        <w:rPr>
          <w:rFonts w:cs="Angsana New"/>
          <w:b/>
          <w:lang w:val="ro-RO" w:bidi="th-TH"/>
        </w:rPr>
        <w:t>)</w:t>
      </w:r>
      <w:r w:rsidRPr="005B21E2">
        <w:rPr>
          <w:rFonts w:cs="Angsana New"/>
          <w:b/>
          <w:sz w:val="23"/>
          <w:szCs w:val="23"/>
          <w:lang w:val="ro-RO" w:bidi="th-TH"/>
        </w:rPr>
        <w:t xml:space="preserve"> </w:t>
      </w:r>
      <w:r w:rsidRPr="005B21E2">
        <w:rPr>
          <w:rFonts w:cs="Angsana New"/>
          <w:b/>
          <w:lang w:val="ro-RO" w:bidi="th-TH"/>
        </w:rPr>
        <w:t>corelat cu PUZ (</w:t>
      </w:r>
      <w:r w:rsidRPr="005B21E2">
        <w:rPr>
          <w:rFonts w:cs="Angsana New"/>
          <w:b/>
          <w:lang w:val="ro-RO"/>
        </w:rPr>
        <w:t>pr.</w:t>
      </w:r>
      <w:r w:rsidRPr="005B21E2">
        <w:rPr>
          <w:rFonts w:cs="Angsana New"/>
          <w:b/>
          <w:lang w:val="ro-RO" w:bidi="th-TH"/>
        </w:rPr>
        <w:t xml:space="preserve"> nr. </w:t>
      </w:r>
      <w:r w:rsidRPr="005B21E2">
        <w:rPr>
          <w:rFonts w:cs="Angsana New"/>
          <w:b/>
          <w:lang w:val="ro-RO"/>
        </w:rPr>
        <w:t xml:space="preserve">07-SER-17), </w:t>
      </w:r>
      <w:r w:rsidRPr="005B21E2">
        <w:rPr>
          <w:rFonts w:cs="Angsana New"/>
          <w:b/>
          <w:lang w:val="ro-RO" w:bidi="th-TH"/>
        </w:rPr>
        <w:t xml:space="preserve">intocmit de </w:t>
      </w:r>
      <w:r w:rsidRPr="005B21E2">
        <w:rPr>
          <w:rFonts w:cs="Angsana New"/>
          <w:b/>
          <w:lang w:val="ro-RO"/>
        </w:rPr>
        <w:t xml:space="preserve">S.C. 5U STAMP S.R.L., cu respectarea distantei minime H/2 </w:t>
      </w:r>
      <w:r w:rsidRPr="005B21E2">
        <w:rPr>
          <w:rFonts w:cs="Angsana New"/>
          <w:b/>
          <w:lang w:val="ro-RO" w:bidi="th-TH"/>
        </w:rPr>
        <w:t>fata de aliniamentul opus</w:t>
      </w:r>
      <w:r>
        <w:rPr>
          <w:rFonts w:cs="Angsana New"/>
          <w:lang w:val="ro-RO" w:bidi="th-TH"/>
        </w:rPr>
        <w:t>;</w:t>
      </w:r>
    </w:p>
    <w:p w:rsidR="00AD1F69" w:rsidRDefault="00AD1F69" w:rsidP="00791A01">
      <w:pPr>
        <w:spacing w:after="0"/>
        <w:contextualSpacing/>
        <w:jc w:val="both"/>
        <w:rPr>
          <w:rFonts w:cs="Angsana New"/>
          <w:lang w:val="ro-RO" w:bidi="th-TH"/>
        </w:rPr>
      </w:pPr>
      <w:r>
        <w:rPr>
          <w:rFonts w:cs="Angsana New"/>
          <w:lang w:val="ro-RO" w:bidi="th-TH"/>
        </w:rPr>
        <w:t xml:space="preserve">- Spaţii verzi: </w:t>
      </w:r>
      <w:r w:rsidR="005B21E2">
        <w:rPr>
          <w:rFonts w:cs="Angsana New"/>
          <w:b/>
          <w:lang w:val="ro-RO" w:bidi="th-TH"/>
        </w:rPr>
        <w:t>minim 25</w:t>
      </w:r>
      <w:r>
        <w:rPr>
          <w:rFonts w:cs="Angsana New"/>
          <w:b/>
          <w:lang w:val="ro-RO" w:bidi="th-TH"/>
        </w:rPr>
        <w:t xml:space="preserve">% - spaţii verzi amenajate conform Deciziei de Incadrare nr. </w:t>
      </w:r>
      <w:r w:rsidR="00E9342E">
        <w:rPr>
          <w:rFonts w:cs="Angsana New"/>
          <w:b/>
          <w:lang w:val="ro-RO" w:bidi="th-TH"/>
        </w:rPr>
        <w:t>1</w:t>
      </w:r>
      <w:r>
        <w:rPr>
          <w:rFonts w:cs="Angsana New"/>
          <w:b/>
          <w:lang w:val="ro-RO" w:bidi="th-TH"/>
        </w:rPr>
        <w:t>1/</w:t>
      </w:r>
      <w:r w:rsidR="00E9342E">
        <w:rPr>
          <w:rFonts w:cs="Angsana New"/>
          <w:b/>
          <w:lang w:val="ro-RO" w:bidi="th-TH"/>
        </w:rPr>
        <w:t>13</w:t>
      </w:r>
      <w:r>
        <w:rPr>
          <w:rFonts w:cs="Angsana New"/>
          <w:b/>
          <w:lang w:val="ro-RO" w:bidi="th-TH"/>
        </w:rPr>
        <w:t>.</w:t>
      </w:r>
      <w:r w:rsidR="00E9342E">
        <w:rPr>
          <w:rFonts w:cs="Angsana New"/>
          <w:b/>
          <w:lang w:val="ro-RO" w:bidi="th-TH"/>
        </w:rPr>
        <w:t>0</w:t>
      </w:r>
      <w:r>
        <w:rPr>
          <w:rFonts w:cs="Angsana New"/>
          <w:b/>
          <w:lang w:val="ro-RO" w:bidi="th-TH"/>
        </w:rPr>
        <w:t>2.201</w:t>
      </w:r>
      <w:r w:rsidR="00E9342E">
        <w:rPr>
          <w:rFonts w:cs="Angsana New"/>
          <w:b/>
          <w:lang w:val="ro-RO" w:bidi="th-TH"/>
        </w:rPr>
        <w:t>8</w:t>
      </w:r>
      <w:r>
        <w:rPr>
          <w:rFonts w:cs="Angsana New"/>
          <w:b/>
          <w:lang w:val="ro-RO" w:bidi="th-TH"/>
        </w:rPr>
        <w:t xml:space="preserve"> a Agentiei de protectie a Mediului Timis</w:t>
      </w:r>
      <w:r>
        <w:rPr>
          <w:rFonts w:cs="Angsana New"/>
          <w:lang w:val="ro-RO" w:bidi="th-TH"/>
        </w:rPr>
        <w:t>;</w:t>
      </w:r>
    </w:p>
    <w:p w:rsidR="00AD1F69" w:rsidRDefault="00AD1F69" w:rsidP="00E9342E">
      <w:pPr>
        <w:spacing w:after="0"/>
        <w:contextualSpacing/>
        <w:jc w:val="both"/>
        <w:rPr>
          <w:rFonts w:cs="Angsana New"/>
          <w:b/>
          <w:lang w:val="ro-RO" w:bidi="th-TH"/>
        </w:rPr>
      </w:pPr>
      <w:r>
        <w:rPr>
          <w:rFonts w:cs="Angsana New"/>
          <w:lang w:val="ro-RO" w:bidi="th-TH"/>
        </w:rPr>
        <w:t xml:space="preserve">- Accese: </w:t>
      </w:r>
      <w:proofErr w:type="spellStart"/>
      <w:r w:rsidR="001157E0" w:rsidRPr="001157E0">
        <w:rPr>
          <w:b/>
        </w:rPr>
        <w:t>accesul</w:t>
      </w:r>
      <w:proofErr w:type="spellEnd"/>
      <w:r w:rsidR="001157E0" w:rsidRPr="001157E0">
        <w:rPr>
          <w:b/>
        </w:rPr>
        <w:t xml:space="preserve"> </w:t>
      </w:r>
      <w:proofErr w:type="spellStart"/>
      <w:r w:rsidR="001157E0" w:rsidRPr="001157E0">
        <w:rPr>
          <w:b/>
        </w:rPr>
        <w:t>pietonal</w:t>
      </w:r>
      <w:proofErr w:type="spellEnd"/>
      <w:r w:rsidR="001157E0" w:rsidRPr="001157E0">
        <w:rPr>
          <w:b/>
        </w:rPr>
        <w:t xml:space="preserve"> </w:t>
      </w:r>
      <w:proofErr w:type="spellStart"/>
      <w:r w:rsidR="001157E0" w:rsidRPr="001157E0">
        <w:rPr>
          <w:b/>
        </w:rPr>
        <w:t>si</w:t>
      </w:r>
      <w:proofErr w:type="spellEnd"/>
      <w:r w:rsidR="001157E0" w:rsidRPr="001157E0">
        <w:rPr>
          <w:b/>
        </w:rPr>
        <w:t xml:space="preserve"> </w:t>
      </w:r>
      <w:proofErr w:type="spellStart"/>
      <w:r w:rsidR="001157E0" w:rsidRPr="001157E0">
        <w:rPr>
          <w:b/>
        </w:rPr>
        <w:t>rutier</w:t>
      </w:r>
      <w:proofErr w:type="spellEnd"/>
      <w:r w:rsidR="001157E0" w:rsidRPr="001157E0">
        <w:rPr>
          <w:b/>
        </w:rPr>
        <w:t xml:space="preserve"> la </w:t>
      </w:r>
      <w:proofErr w:type="spellStart"/>
      <w:r w:rsidR="001157E0" w:rsidRPr="001157E0">
        <w:rPr>
          <w:b/>
        </w:rPr>
        <w:t>obiectivele</w:t>
      </w:r>
      <w:proofErr w:type="spellEnd"/>
      <w:r w:rsidR="001157E0" w:rsidRPr="001157E0">
        <w:rPr>
          <w:b/>
        </w:rPr>
        <w:t xml:space="preserve"> </w:t>
      </w:r>
      <w:proofErr w:type="spellStart"/>
      <w:r w:rsidR="001157E0" w:rsidRPr="001157E0">
        <w:rPr>
          <w:b/>
        </w:rPr>
        <w:t>propuse</w:t>
      </w:r>
      <w:proofErr w:type="spellEnd"/>
      <w:r w:rsidR="001157E0" w:rsidRPr="001157E0">
        <w:rPr>
          <w:b/>
        </w:rPr>
        <w:t xml:space="preserve"> se </w:t>
      </w:r>
      <w:proofErr w:type="spellStart"/>
      <w:r w:rsidR="001157E0" w:rsidRPr="001157E0">
        <w:rPr>
          <w:b/>
        </w:rPr>
        <w:t>va</w:t>
      </w:r>
      <w:proofErr w:type="spellEnd"/>
      <w:r w:rsidR="001157E0" w:rsidRPr="001157E0">
        <w:rPr>
          <w:b/>
        </w:rPr>
        <w:t xml:space="preserve"> </w:t>
      </w:r>
      <w:proofErr w:type="spellStart"/>
      <w:r w:rsidR="001157E0" w:rsidRPr="001157E0">
        <w:rPr>
          <w:b/>
        </w:rPr>
        <w:t>asigura</w:t>
      </w:r>
      <w:proofErr w:type="spellEnd"/>
      <w:r w:rsidR="001157E0" w:rsidRPr="001157E0">
        <w:rPr>
          <w:b/>
        </w:rPr>
        <w:t xml:space="preserve"> de </w:t>
      </w:r>
      <w:proofErr w:type="spellStart"/>
      <w:r w:rsidR="001157E0" w:rsidRPr="001157E0">
        <w:rPr>
          <w:b/>
        </w:rPr>
        <w:t>pe</w:t>
      </w:r>
      <w:proofErr w:type="spellEnd"/>
      <w:r w:rsidR="001157E0" w:rsidRPr="001157E0">
        <w:rPr>
          <w:b/>
        </w:rPr>
        <w:t xml:space="preserve"> DE 491 </w:t>
      </w:r>
      <w:proofErr w:type="spellStart"/>
      <w:r w:rsidR="001157E0" w:rsidRPr="001157E0">
        <w:rPr>
          <w:b/>
        </w:rPr>
        <w:t>si</w:t>
      </w:r>
      <w:proofErr w:type="spellEnd"/>
      <w:r w:rsidR="001157E0" w:rsidRPr="001157E0">
        <w:rPr>
          <w:b/>
        </w:rPr>
        <w:t xml:space="preserve"> de </w:t>
      </w:r>
      <w:proofErr w:type="spellStart"/>
      <w:r w:rsidR="001157E0" w:rsidRPr="001157E0">
        <w:rPr>
          <w:b/>
        </w:rPr>
        <w:t>pe</w:t>
      </w:r>
      <w:proofErr w:type="spellEnd"/>
      <w:r w:rsidR="001157E0" w:rsidRPr="001157E0">
        <w:rPr>
          <w:b/>
        </w:rPr>
        <w:t xml:space="preserve"> str. Tristan </w:t>
      </w:r>
      <w:proofErr w:type="spellStart"/>
      <w:r w:rsidR="001157E0" w:rsidRPr="001157E0">
        <w:rPr>
          <w:b/>
        </w:rPr>
        <w:t>Tzara</w:t>
      </w:r>
      <w:proofErr w:type="spellEnd"/>
      <w:r w:rsidR="001157E0" w:rsidRPr="001157E0">
        <w:rPr>
          <w:b/>
        </w:rPr>
        <w:t xml:space="preserve">, </w:t>
      </w:r>
      <w:proofErr w:type="spellStart"/>
      <w:r w:rsidR="001157E0" w:rsidRPr="001157E0">
        <w:rPr>
          <w:b/>
        </w:rPr>
        <w:t>modernizate</w:t>
      </w:r>
      <w:proofErr w:type="spellEnd"/>
      <w:r w:rsidR="001157E0" w:rsidRPr="001157E0">
        <w:rPr>
          <w:b/>
        </w:rPr>
        <w:t xml:space="preserve"> (PTT1</w:t>
      </w:r>
      <w:r w:rsidR="001157E0">
        <w:rPr>
          <w:b/>
        </w:rPr>
        <w:t xml:space="preserve"> – 12m</w:t>
      </w:r>
      <w:r w:rsidR="001157E0" w:rsidRPr="001157E0">
        <w:rPr>
          <w:b/>
        </w:rPr>
        <w:t xml:space="preserve">), </w:t>
      </w:r>
      <w:proofErr w:type="spellStart"/>
      <w:r w:rsidR="001157E0" w:rsidRPr="001157E0">
        <w:rPr>
          <w:b/>
        </w:rPr>
        <w:t>prin</w:t>
      </w:r>
      <w:proofErr w:type="spellEnd"/>
      <w:r w:rsidR="001157E0" w:rsidRPr="001157E0">
        <w:rPr>
          <w:b/>
        </w:rPr>
        <w:t xml:space="preserve"> </w:t>
      </w:r>
      <w:proofErr w:type="spellStart"/>
      <w:r w:rsidR="001157E0" w:rsidRPr="001157E0">
        <w:rPr>
          <w:b/>
        </w:rPr>
        <w:t>accese</w:t>
      </w:r>
      <w:proofErr w:type="spellEnd"/>
      <w:r w:rsidR="001157E0" w:rsidRPr="001157E0">
        <w:rPr>
          <w:b/>
        </w:rPr>
        <w:t xml:space="preserve"> cu raze de 6m</w:t>
      </w:r>
      <w:r>
        <w:rPr>
          <w:rFonts w:cs="Angsana New"/>
          <w:b/>
          <w:lang w:val="ro-RO" w:bidi="th-TH"/>
        </w:rPr>
        <w:t xml:space="preserve"> conform avizului Comisiei de Circulaţie nr. </w:t>
      </w:r>
      <w:r w:rsidR="001157E0">
        <w:rPr>
          <w:b/>
          <w:lang w:val="it-IT"/>
        </w:rPr>
        <w:t>DT2017-3565/ 02.11.2017</w:t>
      </w:r>
      <w:r>
        <w:rPr>
          <w:rFonts w:cs="Angsana New"/>
          <w:b/>
          <w:lang w:val="ro-RO" w:bidi="th-TH"/>
        </w:rPr>
        <w:t>;</w:t>
      </w:r>
    </w:p>
    <w:p w:rsidR="00AD1F69" w:rsidRDefault="00AD1F69" w:rsidP="00791A01">
      <w:pPr>
        <w:spacing w:after="0"/>
        <w:contextualSpacing/>
        <w:jc w:val="both"/>
        <w:rPr>
          <w:rFonts w:cs="Angsana New"/>
          <w:b/>
          <w:lang w:val="ro-RO" w:bidi="th-TH"/>
        </w:rPr>
      </w:pPr>
      <w:r>
        <w:rPr>
          <w:rFonts w:cs="Angsana New"/>
          <w:lang w:val="ro-RO" w:bidi="th-TH"/>
        </w:rPr>
        <w:t xml:space="preserve">- Parcaje: </w:t>
      </w:r>
      <w:r>
        <w:rPr>
          <w:rFonts w:cs="Angsana New"/>
          <w:b/>
          <w:lang w:val="ro-RO" w:bidi="th-TH"/>
        </w:rPr>
        <w:t xml:space="preserve">necesarul de parcaje va fi dimensionat pentru fiecare </w:t>
      </w:r>
      <w:r w:rsidR="001157E0">
        <w:rPr>
          <w:rFonts w:cs="Angsana New"/>
          <w:b/>
          <w:lang w:val="ro-RO" w:bidi="th-TH"/>
        </w:rPr>
        <w:t>obiectiv</w:t>
      </w:r>
      <w:r>
        <w:rPr>
          <w:rFonts w:cs="Angsana New"/>
          <w:b/>
          <w:lang w:val="ro-RO" w:bidi="th-TH"/>
        </w:rPr>
        <w:t xml:space="preserve"> în parte la faza D.T.A.C.</w:t>
      </w:r>
      <w:r w:rsidR="001157E0" w:rsidRPr="001157E0">
        <w:rPr>
          <w:rFonts w:cs="Angsana New"/>
          <w:b/>
          <w:lang w:val="it-IT"/>
        </w:rPr>
        <w:t xml:space="preserve"> in conformitate cu Art. 33 şi Anexa 5 din R.G.U.</w:t>
      </w:r>
      <w:r>
        <w:rPr>
          <w:rFonts w:cs="Angsana New"/>
          <w:b/>
          <w:lang w:val="ro-RO" w:bidi="th-TH"/>
        </w:rPr>
        <w:t>; pentru staţionarea tuturor categoriilor de autovehicule se vor organiza parcaje pe terenul beneficiarului;</w:t>
      </w:r>
    </w:p>
    <w:p w:rsidR="00AD1F69" w:rsidRDefault="00AD1F69" w:rsidP="00791A01">
      <w:pPr>
        <w:spacing w:after="0"/>
        <w:contextualSpacing/>
        <w:jc w:val="both"/>
        <w:rPr>
          <w:rFonts w:cs="Angsana New"/>
          <w:b/>
          <w:lang w:val="ro-RO" w:bidi="th-TH"/>
        </w:rPr>
      </w:pPr>
      <w:r>
        <w:rPr>
          <w:rFonts w:cs="Angsana New"/>
          <w:lang w:val="ro-RO" w:bidi="th-TH"/>
        </w:rPr>
        <w:t xml:space="preserve">- Echipare tehnico-edilitară: </w:t>
      </w:r>
      <w:r w:rsidR="001157E0">
        <w:rPr>
          <w:rFonts w:cs="Angsana New"/>
          <w:b/>
          <w:lang w:val="ro-RO" w:bidi="th-TH"/>
        </w:rPr>
        <w:t>pentru obiectivele propuse</w:t>
      </w:r>
      <w:r>
        <w:rPr>
          <w:rFonts w:cs="Angsana New"/>
          <w:b/>
          <w:lang w:val="ro-RO" w:bidi="th-TH"/>
        </w:rPr>
        <w:t xml:space="preserve"> se vor asigura toate utilităţile neces</w:t>
      </w:r>
      <w:r w:rsidR="001157E0">
        <w:rPr>
          <w:rFonts w:cs="Angsana New"/>
          <w:b/>
          <w:lang w:val="ro-RO" w:bidi="th-TH"/>
        </w:rPr>
        <w:t>are funcţionării acestora</w:t>
      </w:r>
      <w:r>
        <w:rPr>
          <w:rFonts w:cs="Angsana New"/>
          <w:b/>
          <w:lang w:val="ro-RO" w:bidi="th-TH"/>
        </w:rPr>
        <w:t>, respectându-se condiţiile impuse prin Avizul pentru reţele existente nr. 1</w:t>
      </w:r>
      <w:r w:rsidR="001157E0">
        <w:rPr>
          <w:rFonts w:cs="Angsana New"/>
          <w:b/>
          <w:lang w:val="ro-RO" w:bidi="th-TH"/>
        </w:rPr>
        <w:t>257</w:t>
      </w:r>
      <w:r>
        <w:rPr>
          <w:rFonts w:cs="Angsana New"/>
          <w:b/>
          <w:lang w:val="ro-RO" w:bidi="th-TH"/>
        </w:rPr>
        <w:t>/</w:t>
      </w:r>
      <w:r w:rsidR="001157E0">
        <w:rPr>
          <w:rFonts w:cs="Angsana New"/>
          <w:b/>
          <w:lang w:val="ro-RO" w:bidi="th-TH"/>
        </w:rPr>
        <w:t>08</w:t>
      </w:r>
      <w:r>
        <w:rPr>
          <w:rFonts w:cs="Angsana New"/>
          <w:b/>
          <w:lang w:val="ro-RO" w:bidi="th-TH"/>
        </w:rPr>
        <w:t>.1</w:t>
      </w:r>
      <w:r w:rsidR="001157E0">
        <w:rPr>
          <w:rFonts w:cs="Angsana New"/>
          <w:b/>
          <w:lang w:val="ro-RO" w:bidi="th-TH"/>
        </w:rPr>
        <w:t>2</w:t>
      </w:r>
      <w:r>
        <w:rPr>
          <w:rFonts w:cs="Angsana New"/>
          <w:b/>
          <w:lang w:val="ro-RO" w:bidi="th-TH"/>
        </w:rPr>
        <w:t xml:space="preserve">.2017 şi Avizul tehnic </w:t>
      </w:r>
      <w:r w:rsidR="001157E0" w:rsidRPr="001157E0">
        <w:rPr>
          <w:rFonts w:cs="Angsana New"/>
          <w:b/>
          <w:lang w:val="ro-RO" w:bidi="th-TH"/>
        </w:rPr>
        <w:t>privind asigurarea furnizarii utilitatilor de apa si canal nr. 59925/DT-ST din 22.11.2017</w:t>
      </w:r>
      <w:r w:rsidR="001157E0">
        <w:rPr>
          <w:rFonts w:cs="Angsana New"/>
          <w:b/>
          <w:lang w:val="ro-RO" w:bidi="th-TH"/>
        </w:rPr>
        <w:t xml:space="preserve"> – S.C</w:t>
      </w:r>
      <w:r>
        <w:rPr>
          <w:rFonts w:cs="Angsana New"/>
          <w:b/>
          <w:lang w:val="ro-RO" w:bidi="th-TH"/>
        </w:rPr>
        <w:t>.</w:t>
      </w:r>
      <w:r w:rsidR="001157E0">
        <w:rPr>
          <w:rFonts w:cs="Angsana New"/>
          <w:b/>
          <w:lang w:val="ro-RO" w:bidi="th-TH"/>
        </w:rPr>
        <w:t xml:space="preserve"> Aquatim S.A.</w:t>
      </w:r>
    </w:p>
    <w:p w:rsidR="00AD1F69" w:rsidRDefault="00AD1F69" w:rsidP="00791A01">
      <w:pPr>
        <w:spacing w:after="0"/>
        <w:ind w:firstLine="720"/>
        <w:jc w:val="both"/>
        <w:rPr>
          <w:b/>
          <w:lang w:val="it-IT"/>
        </w:rPr>
      </w:pPr>
      <w:r>
        <w:rPr>
          <w:b/>
          <w:lang w:val="it-IT"/>
        </w:rPr>
        <w:t>La eliberarea Autorizaţiei de Construire se vor respecta toate condiţiile impuse prin avizele eliberate de deţinătorii de reţele şi utilităţi publice precum şi ale altor instituţii avizatoare, care se vor realiza pe cheltuiala beneficiarilor.</w:t>
      </w:r>
    </w:p>
    <w:p w:rsidR="00AD1F69" w:rsidRDefault="00AD1F69" w:rsidP="00791A01">
      <w:pPr>
        <w:spacing w:after="0"/>
        <w:ind w:firstLine="720"/>
        <w:jc w:val="both"/>
        <w:rPr>
          <w:lang w:val="it-IT"/>
        </w:rPr>
      </w:pPr>
      <w:r>
        <w:rPr>
          <w:lang w:val="it-IT"/>
        </w:rPr>
        <w:t>Documentaţia de urbanism este însoţită de avizele şi acordurile conform Ghidului privind metodologia de elaborare şi conţinutul cadru al P.U.Z. aprobat prin Ordinul nr. 176/N/2000 al M.L.P.A.T. ( M.T.C.T.).</w:t>
      </w:r>
    </w:p>
    <w:p w:rsidR="00AD1F69" w:rsidRDefault="00AD1F69" w:rsidP="00791A01">
      <w:pPr>
        <w:spacing w:after="0"/>
        <w:ind w:firstLine="720"/>
        <w:jc w:val="both"/>
        <w:rPr>
          <w:b/>
          <w:lang w:val="it-IT"/>
        </w:rPr>
      </w:pPr>
      <w:r>
        <w:rPr>
          <w:b/>
          <w:lang w:val="it-IT"/>
        </w:rPr>
        <w:t xml:space="preserve">Autorizaţia de Construire se va putea elibera doar dupa asigurarea tuturor utilităţilor necesare investiţiei în conformitate cu Planul de </w:t>
      </w:r>
      <w:r w:rsidR="00301F94">
        <w:rPr>
          <w:b/>
          <w:lang w:val="it-IT"/>
        </w:rPr>
        <w:t>A</w:t>
      </w:r>
      <w:r w:rsidRPr="001157E0">
        <w:rPr>
          <w:b/>
          <w:lang w:val="it-IT"/>
        </w:rPr>
        <w:t>cţiune asumat</w:t>
      </w:r>
      <w:r w:rsidR="001157E0" w:rsidRPr="001157E0">
        <w:rPr>
          <w:rFonts w:cs="Angsana New"/>
          <w:b/>
          <w:lang w:val="ro-RO" w:bidi="th-TH"/>
        </w:rPr>
        <w:t xml:space="preserve"> nr. UR201</w:t>
      </w:r>
      <w:r w:rsidR="00C0624E">
        <w:rPr>
          <w:rFonts w:cs="Angsana New"/>
          <w:b/>
          <w:lang w:val="ro-RO" w:bidi="th-TH"/>
        </w:rPr>
        <w:t>7</w:t>
      </w:r>
      <w:r w:rsidR="001157E0" w:rsidRPr="001157E0">
        <w:rPr>
          <w:rFonts w:cs="Angsana New"/>
          <w:b/>
          <w:lang w:val="ro-RO" w:bidi="th-TH"/>
        </w:rPr>
        <w:t>-019619 din 05.12.2017</w:t>
      </w:r>
      <w:r w:rsidRPr="001157E0">
        <w:rPr>
          <w:b/>
          <w:lang w:val="it-IT"/>
        </w:rPr>
        <w:t>.</w:t>
      </w:r>
    </w:p>
    <w:p w:rsidR="00AD1F69" w:rsidRDefault="00AD1F69" w:rsidP="00791A01">
      <w:pPr>
        <w:spacing w:after="0"/>
        <w:ind w:firstLine="720"/>
        <w:jc w:val="both"/>
        <w:rPr>
          <w:lang w:val="it-IT"/>
        </w:rPr>
      </w:pPr>
      <w:r>
        <w:rPr>
          <w:lang w:val="it-IT"/>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AD1F69" w:rsidRDefault="00AD1F69" w:rsidP="00791A01">
      <w:pPr>
        <w:spacing w:after="0"/>
        <w:ind w:firstLine="720"/>
        <w:jc w:val="both"/>
        <w:rPr>
          <w:lang w:val="it-IT"/>
        </w:rPr>
      </w:pPr>
      <w:r>
        <w:rPr>
          <w:lang w:val="it-IT"/>
        </w:rPr>
        <w:t xml:space="preserve">După aprobarea prin hotărârea consiliului local a documentatiei PUZ si RLU aferent, </w:t>
      </w:r>
      <w:r>
        <w:rPr>
          <w:lang w:val="it-IT"/>
        </w:rPr>
        <w:lastRenderedPageBreak/>
        <w:t>aceasta va fi transmisa către oficiul de cadastru şi publicitate imobiliară, în vederea actualizării din oficiu a destinaţiei imobilelor înregistrate în sistemul integrat de cadastru şi carte funciară.</w:t>
      </w:r>
    </w:p>
    <w:p w:rsidR="00AD1F69" w:rsidRDefault="00AD1F69" w:rsidP="00791A01">
      <w:pPr>
        <w:spacing w:after="0"/>
        <w:ind w:firstLine="720"/>
        <w:jc w:val="both"/>
        <w:rPr>
          <w:lang w:val="it-IT"/>
        </w:rPr>
      </w:pPr>
      <w:r>
        <w:rPr>
          <w:lang w:val="it-IT"/>
        </w:rPr>
        <w:t xml:space="preserve">Plan Urbanistic Zonal </w:t>
      </w:r>
      <w:r>
        <w:rPr>
          <w:rFonts w:cs="Cambria"/>
          <w:b/>
          <w:bCs/>
          <w:lang w:val="ro-RO"/>
        </w:rPr>
        <w:t>„</w:t>
      </w:r>
      <w:r w:rsidR="00301F94" w:rsidRPr="00FC36A5">
        <w:rPr>
          <w:rFonts w:cs="Angsana New"/>
          <w:b/>
          <w:lang w:val="ro-RO"/>
        </w:rPr>
        <w:t>Zona predominant rezidentiala - LOCUINŢE COLECTIVE</w:t>
      </w:r>
      <w:r w:rsidR="00301F94">
        <w:rPr>
          <w:rFonts w:cs="Cambria"/>
          <w:b/>
          <w:bCs/>
          <w:lang w:val="ro-RO"/>
        </w:rPr>
        <w:t>”</w:t>
      </w:r>
      <w:r w:rsidR="00301F94">
        <w:rPr>
          <w:b/>
          <w:lang w:val="it-IT"/>
        </w:rPr>
        <w:t xml:space="preserve"> </w:t>
      </w:r>
      <w:r w:rsidR="00301F94">
        <w:rPr>
          <w:rFonts w:cs="Cambria"/>
          <w:b/>
          <w:bCs/>
          <w:lang w:val="ro-RO"/>
        </w:rPr>
        <w:t>strada Tristan Tzara, nr. cad. 442123</w:t>
      </w:r>
      <w:r>
        <w:rPr>
          <w:b/>
          <w:lang w:val="ro-RO"/>
        </w:rPr>
        <w:t>, Timişoara</w:t>
      </w:r>
      <w:r>
        <w:rPr>
          <w:lang w:val="it-IT"/>
        </w:rPr>
        <w:t xml:space="preserve">, se va integra în Planul Urbanistic General al Municipiului Timişoara şi va avea </w:t>
      </w:r>
      <w:r>
        <w:rPr>
          <w:b/>
          <w:lang w:val="it-IT"/>
        </w:rPr>
        <w:t>valabilitate de 3 ani</w:t>
      </w:r>
      <w:r>
        <w:rPr>
          <w:lang w:val="it-IT"/>
        </w:rPr>
        <w:t>, perioadă în care pot fi demarate investiţiile prevăzute în documentaţie.</w:t>
      </w:r>
    </w:p>
    <w:p w:rsidR="00AD1F69" w:rsidRDefault="00AD1F69">
      <w:pPr>
        <w:ind w:left="3600" w:firstLine="720"/>
        <w:jc w:val="both"/>
        <w:rPr>
          <w:b/>
          <w:lang w:val="it-IT"/>
        </w:rPr>
      </w:pPr>
      <w:r>
        <w:rPr>
          <w:b/>
          <w:lang w:val="it-IT"/>
        </w:rPr>
        <w:t>PROPUNEM:</w:t>
      </w:r>
    </w:p>
    <w:p w:rsidR="00AD1F69" w:rsidRDefault="00AD1F69" w:rsidP="00791A01">
      <w:pPr>
        <w:spacing w:after="0"/>
        <w:ind w:firstLine="720"/>
        <w:jc w:val="both"/>
        <w:rPr>
          <w:b/>
          <w:lang w:val="ro-RO"/>
        </w:rPr>
      </w:pPr>
      <w:r>
        <w:rPr>
          <w:b/>
          <w:lang w:val="it-IT"/>
        </w:rPr>
        <w:t>1.</w:t>
      </w:r>
      <w:r w:rsidR="00301F94">
        <w:rPr>
          <w:b/>
          <w:lang w:val="it-IT"/>
        </w:rPr>
        <w:t xml:space="preserve"> </w:t>
      </w:r>
      <w:r>
        <w:rPr>
          <w:lang w:val="it-IT"/>
        </w:rPr>
        <w:t>Analizarea</w:t>
      </w:r>
      <w:r>
        <w:rPr>
          <w:b/>
          <w:lang w:val="it-IT"/>
        </w:rPr>
        <w:t xml:space="preserve"> </w:t>
      </w:r>
      <w:r>
        <w:rPr>
          <w:lang w:val="it-IT"/>
        </w:rPr>
        <w:t>Planului Urbanistic Zonal</w:t>
      </w:r>
      <w:r>
        <w:rPr>
          <w:b/>
          <w:lang w:val="it-IT"/>
        </w:rPr>
        <w:t xml:space="preserve"> </w:t>
      </w:r>
      <w:r>
        <w:rPr>
          <w:rFonts w:cs="Cambria"/>
          <w:b/>
          <w:bCs/>
          <w:lang w:val="ro-RO"/>
        </w:rPr>
        <w:t>„</w:t>
      </w:r>
      <w:r w:rsidR="00301F94" w:rsidRPr="00FC36A5">
        <w:rPr>
          <w:rFonts w:cs="Angsana New"/>
          <w:b/>
          <w:lang w:val="ro-RO"/>
        </w:rPr>
        <w:t>Zona predominant rezidentiala - LOCUINŢE COLECTIVE</w:t>
      </w:r>
      <w:r w:rsidR="00301F94">
        <w:rPr>
          <w:rFonts w:cs="Cambria"/>
          <w:b/>
          <w:bCs/>
          <w:lang w:val="ro-RO"/>
        </w:rPr>
        <w:t>”</w:t>
      </w:r>
      <w:r w:rsidR="00301F94">
        <w:rPr>
          <w:b/>
          <w:lang w:val="it-IT"/>
        </w:rPr>
        <w:t xml:space="preserve"> </w:t>
      </w:r>
      <w:r w:rsidR="00301F94">
        <w:rPr>
          <w:rFonts w:cs="Cambria"/>
          <w:b/>
          <w:bCs/>
          <w:lang w:val="ro-RO"/>
        </w:rPr>
        <w:t>strada Tristan Tzara, nr. cad. 442123</w:t>
      </w:r>
      <w:r>
        <w:rPr>
          <w:b/>
          <w:lang w:val="ro-RO"/>
        </w:rPr>
        <w:t xml:space="preserve">, Timişoara, având ca beneficiar pe </w:t>
      </w:r>
      <w:r>
        <w:rPr>
          <w:b/>
          <w:lang w:val="it-IT"/>
        </w:rPr>
        <w:t xml:space="preserve">S.C. </w:t>
      </w:r>
      <w:r w:rsidR="00301F94">
        <w:rPr>
          <w:b/>
          <w:lang w:val="it-IT"/>
        </w:rPr>
        <w:t>5U SEROR</w:t>
      </w:r>
      <w:r>
        <w:rPr>
          <w:b/>
          <w:lang w:val="it-IT"/>
        </w:rPr>
        <w:t xml:space="preserve"> S.R.L.</w:t>
      </w:r>
      <w:r>
        <w:rPr>
          <w:b/>
          <w:lang w:val="ro-RO"/>
        </w:rPr>
        <w:t xml:space="preserve">, </w:t>
      </w:r>
      <w:r>
        <w:rPr>
          <w:lang w:val="ro-RO"/>
        </w:rPr>
        <w:t>întocmit conform proiectului</w:t>
      </w:r>
      <w:r>
        <w:rPr>
          <w:b/>
          <w:lang w:val="ro-RO"/>
        </w:rPr>
        <w:t xml:space="preserve"> nr. 1</w:t>
      </w:r>
      <w:r w:rsidR="00301F94">
        <w:rPr>
          <w:b/>
          <w:lang w:val="ro-RO"/>
        </w:rPr>
        <w:t>6-TRZ-</w:t>
      </w:r>
      <w:r>
        <w:rPr>
          <w:b/>
          <w:lang w:val="ro-RO"/>
        </w:rPr>
        <w:t>17, realizat de S</w:t>
      </w:r>
      <w:r w:rsidR="00301F94">
        <w:rPr>
          <w:b/>
          <w:lang w:val="ro-RO"/>
        </w:rPr>
        <w:t>.</w:t>
      </w:r>
      <w:r>
        <w:rPr>
          <w:b/>
          <w:lang w:val="ro-RO"/>
        </w:rPr>
        <w:t>C</w:t>
      </w:r>
      <w:r w:rsidR="00301F94">
        <w:rPr>
          <w:b/>
          <w:lang w:val="ro-RO"/>
        </w:rPr>
        <w:t>.</w:t>
      </w:r>
      <w:r>
        <w:rPr>
          <w:b/>
          <w:lang w:val="ro-RO"/>
        </w:rPr>
        <w:t xml:space="preserve"> </w:t>
      </w:r>
      <w:r w:rsidR="00301F94">
        <w:rPr>
          <w:b/>
          <w:lang w:val="ro-RO"/>
        </w:rPr>
        <w:t>5U STAMP</w:t>
      </w:r>
      <w:r>
        <w:rPr>
          <w:b/>
          <w:lang w:val="ro-RO"/>
        </w:rPr>
        <w:t xml:space="preserve"> S</w:t>
      </w:r>
      <w:r w:rsidR="00301F94">
        <w:rPr>
          <w:b/>
          <w:lang w:val="ro-RO"/>
        </w:rPr>
        <w:t>.</w:t>
      </w:r>
      <w:r>
        <w:rPr>
          <w:b/>
          <w:lang w:val="ro-RO"/>
        </w:rPr>
        <w:t>R</w:t>
      </w:r>
      <w:r w:rsidR="00301F94">
        <w:rPr>
          <w:b/>
          <w:lang w:val="ro-RO"/>
        </w:rPr>
        <w:t>.</w:t>
      </w:r>
      <w:r>
        <w:rPr>
          <w:b/>
          <w:lang w:val="ro-RO"/>
        </w:rPr>
        <w:t>L</w:t>
      </w:r>
      <w:r w:rsidR="00301F94">
        <w:rPr>
          <w:b/>
          <w:lang w:val="ro-RO"/>
        </w:rPr>
        <w:t>.</w:t>
      </w:r>
      <w:r>
        <w:rPr>
          <w:b/>
          <w:lang w:val="ro-RO"/>
        </w:rPr>
        <w:t xml:space="preserve">, </w:t>
      </w:r>
      <w:r>
        <w:rPr>
          <w:lang w:val="ro-RO"/>
        </w:rPr>
        <w:t>care face parte integrantă din prezenta hotărâre</w:t>
      </w:r>
      <w:r>
        <w:rPr>
          <w:b/>
          <w:lang w:val="ro-RO"/>
        </w:rPr>
        <w:t>;</w:t>
      </w:r>
    </w:p>
    <w:p w:rsidR="00AD1F69" w:rsidRDefault="00AD1F69" w:rsidP="00791A01">
      <w:pPr>
        <w:spacing w:after="0"/>
        <w:ind w:left="710"/>
        <w:jc w:val="both"/>
        <w:rPr>
          <w:b/>
          <w:lang w:val="it-IT"/>
        </w:rPr>
      </w:pPr>
      <w:r>
        <w:rPr>
          <w:b/>
          <w:lang w:val="it-IT"/>
        </w:rPr>
        <w:t>2.</w:t>
      </w:r>
      <w:r>
        <w:rPr>
          <w:lang w:val="it-IT"/>
        </w:rPr>
        <w:t xml:space="preserve"> </w:t>
      </w:r>
      <w:r>
        <w:rPr>
          <w:b/>
          <w:lang w:val="it-IT"/>
        </w:rPr>
        <w:t>Se stabilesc condiţiile de construire:</w:t>
      </w:r>
    </w:p>
    <w:p w:rsidR="00AC7672" w:rsidRDefault="00AC7672" w:rsidP="00AC7672">
      <w:pPr>
        <w:spacing w:after="0"/>
        <w:contextualSpacing/>
        <w:jc w:val="both"/>
        <w:rPr>
          <w:rFonts w:cs="Angsana New"/>
          <w:lang w:val="ro-RO" w:bidi="th-TH"/>
        </w:rPr>
      </w:pPr>
      <w:r>
        <w:rPr>
          <w:rFonts w:cs="Angsana New"/>
          <w:lang w:val="ro-RO" w:bidi="th-TH"/>
        </w:rPr>
        <w:t xml:space="preserve">- Regim de construire: </w:t>
      </w:r>
      <w:r w:rsidRPr="004D6AAA">
        <w:rPr>
          <w:rFonts w:cs="Angsana New"/>
          <w:b/>
          <w:lang w:val="ro-RO" w:bidi="th-TH"/>
        </w:rPr>
        <w:t xml:space="preserve">maxim S/D+P+3E </w:t>
      </w:r>
      <w:r>
        <w:rPr>
          <w:rFonts w:cs="Angsana New"/>
          <w:b/>
          <w:lang w:val="ro-RO" w:bidi="th-TH"/>
        </w:rPr>
        <w:t>–</w:t>
      </w:r>
      <w:r w:rsidRPr="004D6AAA">
        <w:rPr>
          <w:rFonts w:cs="Angsana New"/>
          <w:b/>
          <w:lang w:val="ro-RO" w:bidi="th-TH"/>
        </w:rPr>
        <w:t xml:space="preserve"> S/D+P+5E </w:t>
      </w:r>
      <w:r>
        <w:rPr>
          <w:rFonts w:cs="Angsana New"/>
          <w:b/>
          <w:lang w:val="ro-RO" w:bidi="th-TH"/>
        </w:rPr>
        <w:t>–</w:t>
      </w:r>
      <w:r w:rsidRPr="004D6AAA">
        <w:rPr>
          <w:rFonts w:cs="Angsana New"/>
          <w:b/>
          <w:lang w:val="ro-RO" w:bidi="th-TH"/>
        </w:rPr>
        <w:t xml:space="preserve"> S/D+P+6E</w:t>
      </w:r>
      <w:r>
        <w:rPr>
          <w:rFonts w:cs="Angsana New"/>
          <w:lang w:val="ro-RO" w:bidi="th-TH"/>
        </w:rPr>
        <w:t>;</w:t>
      </w:r>
    </w:p>
    <w:p w:rsidR="00AC7672" w:rsidRDefault="00AC7672" w:rsidP="00AC7672">
      <w:pPr>
        <w:spacing w:after="0"/>
        <w:contextualSpacing/>
        <w:jc w:val="both"/>
        <w:rPr>
          <w:rFonts w:cs="Angsana New"/>
          <w:lang w:val="ro-RO" w:bidi="th-TH"/>
        </w:rPr>
      </w:pPr>
      <w:r>
        <w:rPr>
          <w:rFonts w:cs="Angsana New"/>
          <w:lang w:val="ro-RO" w:bidi="th-TH"/>
        </w:rPr>
        <w:t xml:space="preserve">- Funcţiune predominanta: </w:t>
      </w:r>
      <w:r>
        <w:rPr>
          <w:rFonts w:cs="Cambria"/>
          <w:b/>
          <w:bCs/>
          <w:lang w:val="ro-RO"/>
        </w:rPr>
        <w:t>locuinţe colective</w:t>
      </w:r>
      <w:r>
        <w:rPr>
          <w:rFonts w:cs="Angsana New"/>
          <w:lang w:val="ro-RO" w:bidi="th-TH"/>
        </w:rPr>
        <w:t>;</w:t>
      </w:r>
    </w:p>
    <w:p w:rsidR="00AC7672" w:rsidRPr="004D6AAA" w:rsidRDefault="00AC7672" w:rsidP="00AC7672">
      <w:pPr>
        <w:spacing w:after="0"/>
        <w:contextualSpacing/>
        <w:jc w:val="both"/>
        <w:outlineLvl w:val="0"/>
        <w:rPr>
          <w:rFonts w:cs="Angsana New"/>
          <w:b/>
          <w:lang w:val="ro-RO" w:bidi="th-TH"/>
        </w:rPr>
      </w:pPr>
      <w:r>
        <w:rPr>
          <w:rFonts w:cs="Angsana New"/>
          <w:lang w:val="ro-RO" w:bidi="th-TH"/>
        </w:rPr>
        <w:t xml:space="preserve">- Înălţime maximă:           </w:t>
      </w:r>
      <w:r w:rsidRPr="004D6AAA">
        <w:rPr>
          <w:rFonts w:cs="Angsana New"/>
          <w:b/>
          <w:lang w:val="ro-RO" w:bidi="th-TH"/>
        </w:rPr>
        <w:t>H</w:t>
      </w:r>
      <w:r w:rsidRPr="004D6AAA">
        <w:rPr>
          <w:rFonts w:cs="Angsana New"/>
          <w:b/>
          <w:vertAlign w:val="subscript"/>
          <w:lang w:val="ro-RO" w:bidi="th-TH"/>
        </w:rPr>
        <w:t>max.</w:t>
      </w:r>
      <w:r>
        <w:rPr>
          <w:rFonts w:cs="Angsana New"/>
          <w:b/>
          <w:vertAlign w:val="subscript"/>
          <w:lang w:val="ro-RO" w:bidi="th-TH"/>
        </w:rPr>
        <w:t>atic</w:t>
      </w:r>
      <w:r w:rsidRPr="004D6AAA">
        <w:rPr>
          <w:rFonts w:cs="Angsana New"/>
          <w:b/>
          <w:lang w:val="ro-RO" w:bidi="th-TH"/>
        </w:rPr>
        <w:t>= 14m; H</w:t>
      </w:r>
      <w:r w:rsidRPr="004D6AAA">
        <w:rPr>
          <w:rFonts w:cs="Angsana New"/>
          <w:b/>
          <w:vertAlign w:val="subscript"/>
          <w:lang w:val="ro-RO" w:bidi="th-TH"/>
        </w:rPr>
        <w:t>max</w:t>
      </w:r>
      <w:r>
        <w:rPr>
          <w:rFonts w:cs="Angsana New"/>
          <w:b/>
          <w:vertAlign w:val="subscript"/>
          <w:lang w:val="ro-RO" w:bidi="th-TH"/>
        </w:rPr>
        <w:t>.</w:t>
      </w:r>
      <w:r w:rsidRPr="004D6AAA">
        <w:rPr>
          <w:rFonts w:cs="Angsana New"/>
          <w:b/>
          <w:lang w:val="ro-RO" w:bidi="th-TH"/>
        </w:rPr>
        <w:t xml:space="preserve">= 16m </w:t>
      </w:r>
      <w:r w:rsidRPr="004D6AAA">
        <w:rPr>
          <w:rFonts w:cs="Angsana New"/>
          <w:lang w:val="ro-RO" w:bidi="th-TH"/>
        </w:rPr>
        <w:t>pt. regimul de inaltime max. S/D+P+3E</w:t>
      </w:r>
      <w:r w:rsidRPr="004D6AAA">
        <w:rPr>
          <w:rFonts w:cs="Angsana New"/>
          <w:b/>
          <w:lang w:val="ro-RO" w:bidi="th-TH"/>
        </w:rPr>
        <w:t>;</w:t>
      </w:r>
    </w:p>
    <w:p w:rsidR="00AC7672" w:rsidRDefault="00AC7672" w:rsidP="00AC7672">
      <w:pPr>
        <w:spacing w:after="0"/>
        <w:ind w:firstLine="2694"/>
        <w:contextualSpacing/>
        <w:jc w:val="both"/>
        <w:outlineLvl w:val="0"/>
        <w:rPr>
          <w:rFonts w:cs="Angsana New"/>
          <w:b/>
          <w:lang w:val="ro-RO" w:bidi="th-TH"/>
        </w:rPr>
      </w:pPr>
      <w:r w:rsidRPr="004D6AAA">
        <w:rPr>
          <w:rFonts w:cs="Angsana New"/>
          <w:b/>
          <w:lang w:val="ro-RO" w:bidi="th-TH"/>
        </w:rPr>
        <w:t>H</w:t>
      </w:r>
      <w:r w:rsidRPr="004D6AAA">
        <w:rPr>
          <w:rFonts w:cs="Angsana New"/>
          <w:b/>
          <w:vertAlign w:val="subscript"/>
          <w:lang w:val="ro-RO" w:bidi="th-TH"/>
        </w:rPr>
        <w:t>max.</w:t>
      </w:r>
      <w:r>
        <w:rPr>
          <w:rFonts w:cs="Angsana New"/>
          <w:b/>
          <w:vertAlign w:val="subscript"/>
          <w:lang w:val="ro-RO" w:bidi="th-TH"/>
        </w:rPr>
        <w:t>atic</w:t>
      </w:r>
      <w:r w:rsidRPr="004D6AAA">
        <w:rPr>
          <w:rFonts w:cs="Angsana New"/>
          <w:b/>
          <w:lang w:val="ro-RO" w:bidi="th-TH"/>
        </w:rPr>
        <w:t>=</w:t>
      </w:r>
      <w:r>
        <w:rPr>
          <w:rFonts w:cs="Angsana New"/>
          <w:b/>
          <w:lang w:val="ro-RO" w:bidi="th-TH"/>
        </w:rPr>
        <w:t xml:space="preserve"> 20</w:t>
      </w:r>
      <w:r w:rsidRPr="004D6AAA">
        <w:rPr>
          <w:rFonts w:cs="Angsana New"/>
          <w:b/>
          <w:lang w:val="ro-RO" w:bidi="th-TH"/>
        </w:rPr>
        <w:t>m; H</w:t>
      </w:r>
      <w:r w:rsidRPr="004D6AAA">
        <w:rPr>
          <w:rFonts w:cs="Angsana New"/>
          <w:b/>
          <w:vertAlign w:val="subscript"/>
          <w:lang w:val="ro-RO" w:bidi="th-TH"/>
        </w:rPr>
        <w:t>max</w:t>
      </w:r>
      <w:r>
        <w:rPr>
          <w:rFonts w:cs="Angsana New"/>
          <w:b/>
          <w:vertAlign w:val="subscript"/>
          <w:lang w:val="ro-RO" w:bidi="th-TH"/>
        </w:rPr>
        <w:t>.</w:t>
      </w:r>
      <w:r w:rsidRPr="004D6AAA">
        <w:rPr>
          <w:rFonts w:cs="Angsana New"/>
          <w:b/>
          <w:lang w:val="ro-RO" w:bidi="th-TH"/>
        </w:rPr>
        <w:t xml:space="preserve">= 22m </w:t>
      </w:r>
      <w:r w:rsidRPr="004D6AAA">
        <w:rPr>
          <w:rFonts w:cs="Angsana New"/>
          <w:lang w:val="ro-RO" w:bidi="th-TH"/>
        </w:rPr>
        <w:t>pt. regimul de inaltime max. S/D+P+5E</w:t>
      </w:r>
      <w:r w:rsidRPr="004D6AAA">
        <w:rPr>
          <w:rFonts w:cs="Angsana New"/>
          <w:b/>
          <w:lang w:val="ro-RO" w:bidi="th-TH"/>
        </w:rPr>
        <w:t>;</w:t>
      </w:r>
    </w:p>
    <w:p w:rsidR="00AC7672" w:rsidRPr="004D6AAA" w:rsidRDefault="00AC7672" w:rsidP="00AC7672">
      <w:pPr>
        <w:spacing w:after="0"/>
        <w:ind w:firstLine="2694"/>
        <w:contextualSpacing/>
        <w:jc w:val="both"/>
        <w:outlineLvl w:val="0"/>
        <w:rPr>
          <w:rFonts w:cs="Angsana New"/>
          <w:b/>
          <w:lang w:val="ro-RO" w:bidi="th-TH"/>
        </w:rPr>
      </w:pPr>
      <w:r w:rsidRPr="004D6AAA">
        <w:rPr>
          <w:rFonts w:cs="Angsana New"/>
          <w:b/>
          <w:lang w:val="ro-RO" w:bidi="th-TH"/>
        </w:rPr>
        <w:t>H</w:t>
      </w:r>
      <w:r w:rsidRPr="004D6AAA">
        <w:rPr>
          <w:rFonts w:cs="Angsana New"/>
          <w:b/>
          <w:vertAlign w:val="subscript"/>
          <w:lang w:val="ro-RO" w:bidi="th-TH"/>
        </w:rPr>
        <w:t>max.</w:t>
      </w:r>
      <w:r>
        <w:rPr>
          <w:rFonts w:cs="Angsana New"/>
          <w:b/>
          <w:vertAlign w:val="subscript"/>
          <w:lang w:val="ro-RO" w:bidi="th-TH"/>
        </w:rPr>
        <w:t>atic</w:t>
      </w:r>
      <w:r w:rsidRPr="004D6AAA">
        <w:rPr>
          <w:rFonts w:cs="Angsana New"/>
          <w:b/>
          <w:lang w:val="ro-RO" w:bidi="th-TH"/>
        </w:rPr>
        <w:t>=</w:t>
      </w:r>
      <w:r>
        <w:rPr>
          <w:rFonts w:cs="Angsana New"/>
          <w:b/>
          <w:lang w:val="ro-RO" w:bidi="th-TH"/>
        </w:rPr>
        <w:t xml:space="preserve"> 23</w:t>
      </w:r>
      <w:r w:rsidRPr="004D6AAA">
        <w:rPr>
          <w:rFonts w:cs="Angsana New"/>
          <w:b/>
          <w:lang w:val="ro-RO" w:bidi="th-TH"/>
        </w:rPr>
        <w:t>m; H</w:t>
      </w:r>
      <w:r w:rsidRPr="004D6AAA">
        <w:rPr>
          <w:rFonts w:cs="Angsana New"/>
          <w:b/>
          <w:vertAlign w:val="subscript"/>
          <w:lang w:val="ro-RO" w:bidi="th-TH"/>
        </w:rPr>
        <w:t>max</w:t>
      </w:r>
      <w:r>
        <w:rPr>
          <w:rFonts w:cs="Angsana New"/>
          <w:b/>
          <w:vertAlign w:val="subscript"/>
          <w:lang w:val="ro-RO" w:bidi="th-TH"/>
        </w:rPr>
        <w:t>.</w:t>
      </w:r>
      <w:r w:rsidRPr="004D6AAA">
        <w:rPr>
          <w:rFonts w:cs="Angsana New"/>
          <w:b/>
          <w:lang w:val="ro-RO" w:bidi="th-TH"/>
        </w:rPr>
        <w:t xml:space="preserve">= 25m </w:t>
      </w:r>
      <w:r w:rsidRPr="004D6AAA">
        <w:rPr>
          <w:rFonts w:cs="Angsana New"/>
          <w:lang w:val="ro-RO" w:bidi="th-TH"/>
        </w:rPr>
        <w:t>pt. regimul de inaltime max. S/D+P+6E</w:t>
      </w:r>
      <w:r w:rsidRPr="004D6AAA">
        <w:rPr>
          <w:rFonts w:cs="Angsana New"/>
          <w:b/>
          <w:lang w:val="ro-RO" w:bidi="th-TH"/>
        </w:rPr>
        <w:t>;</w:t>
      </w:r>
    </w:p>
    <w:p w:rsidR="00AC7672" w:rsidRDefault="00AC7672" w:rsidP="00AC7672">
      <w:pPr>
        <w:spacing w:after="0"/>
        <w:contextualSpacing/>
        <w:jc w:val="both"/>
        <w:rPr>
          <w:rFonts w:cs="Angsana New"/>
          <w:lang w:val="ro-RO" w:bidi="th-TH"/>
        </w:rPr>
      </w:pPr>
      <w:r>
        <w:rPr>
          <w:rFonts w:cs="Angsana New"/>
          <w:lang w:val="ro-RO" w:bidi="th-TH"/>
        </w:rPr>
        <w:t xml:space="preserve">- Procent de ocupare al terenului maxim:      </w:t>
      </w:r>
      <w:r w:rsidRPr="004D6AAA">
        <w:rPr>
          <w:rFonts w:cs="Angsana New"/>
          <w:b/>
          <w:lang w:val="ro-RO" w:bidi="th-TH"/>
        </w:rPr>
        <w:t>POT</w:t>
      </w:r>
      <w:r w:rsidRPr="004D6AAA">
        <w:rPr>
          <w:rFonts w:cs="Angsana New"/>
          <w:b/>
          <w:vertAlign w:val="subscript"/>
          <w:lang w:val="ro-RO" w:bidi="th-TH"/>
        </w:rPr>
        <w:t>max.loc.col.</w:t>
      </w:r>
      <w:r w:rsidRPr="004D6AAA">
        <w:rPr>
          <w:rFonts w:cs="Angsana New"/>
          <w:b/>
          <w:lang w:val="ro-RO" w:bidi="th-TH"/>
        </w:rPr>
        <w:t>= 35%</w:t>
      </w:r>
      <w:r w:rsidRPr="004D6AAA">
        <w:rPr>
          <w:rFonts w:cs="Angsana New"/>
          <w:b/>
          <w:lang w:val="en-GB" w:bidi="th-TH"/>
        </w:rPr>
        <w:t>;</w:t>
      </w:r>
      <w:r w:rsidRPr="004D6AAA">
        <w:rPr>
          <w:rFonts w:cs="Angsana New"/>
          <w:b/>
          <w:lang w:val="ro-RO" w:bidi="th-TH"/>
        </w:rPr>
        <w:t xml:space="preserve"> POT</w:t>
      </w:r>
      <w:r w:rsidRPr="004D6AAA">
        <w:rPr>
          <w:rFonts w:cs="Angsana New"/>
          <w:b/>
          <w:vertAlign w:val="subscript"/>
          <w:lang w:val="ro-RO" w:bidi="th-TH"/>
        </w:rPr>
        <w:t>max.parcaj demisol</w:t>
      </w:r>
      <w:r w:rsidRPr="004D6AAA">
        <w:rPr>
          <w:rFonts w:cs="Angsana New"/>
          <w:b/>
          <w:lang w:val="ro-RO" w:bidi="th-TH"/>
        </w:rPr>
        <w:t>= 45%;</w:t>
      </w:r>
    </w:p>
    <w:p w:rsidR="00AC7672" w:rsidRPr="005B21E2" w:rsidRDefault="00AC7672" w:rsidP="00AC7672">
      <w:pPr>
        <w:spacing w:after="0"/>
        <w:contextualSpacing/>
        <w:jc w:val="both"/>
        <w:rPr>
          <w:rFonts w:cs="Angsana New"/>
          <w:b/>
          <w:lang w:val="ro-RO" w:bidi="th-TH"/>
        </w:rPr>
      </w:pPr>
      <w:r>
        <w:rPr>
          <w:rFonts w:cs="Angsana New"/>
          <w:lang w:val="ro-RO" w:bidi="th-TH"/>
        </w:rPr>
        <w:t>- Coeficient de</w:t>
      </w:r>
      <w:r w:rsidRPr="005B21E2">
        <w:rPr>
          <w:rFonts w:cs="Angsana New"/>
          <w:lang w:val="ro-RO" w:bidi="th-TH"/>
        </w:rPr>
        <w:t xml:space="preserve"> utilizare al terenului maxim: </w:t>
      </w:r>
      <w:r w:rsidRPr="005B21E2">
        <w:rPr>
          <w:rFonts w:cs="Angsana New"/>
          <w:b/>
          <w:lang w:val="ro-RO" w:bidi="th-TH"/>
        </w:rPr>
        <w:t>CUT</w:t>
      </w:r>
      <w:r w:rsidRPr="005B21E2">
        <w:rPr>
          <w:rFonts w:cs="Angsana New"/>
          <w:b/>
          <w:vertAlign w:val="subscript"/>
          <w:lang w:val="ro-RO" w:bidi="th-TH"/>
        </w:rPr>
        <w:t>max.loc.col.</w:t>
      </w:r>
      <w:r w:rsidRPr="005B21E2">
        <w:rPr>
          <w:rFonts w:cs="Angsana New"/>
          <w:b/>
          <w:lang w:val="ro-RO" w:bidi="th-TH"/>
        </w:rPr>
        <w:t>= 1,5</w:t>
      </w:r>
      <w:r w:rsidRPr="005B21E2">
        <w:rPr>
          <w:rFonts w:cs="Angsana New"/>
          <w:b/>
          <w:lang w:val="en-GB" w:bidi="th-TH"/>
        </w:rPr>
        <w:t>;</w:t>
      </w:r>
      <w:r w:rsidRPr="005B21E2">
        <w:rPr>
          <w:rFonts w:cs="Angsana New"/>
          <w:b/>
          <w:lang w:val="ro-RO" w:bidi="th-TH"/>
        </w:rPr>
        <w:t xml:space="preserve"> </w:t>
      </w:r>
      <w:r>
        <w:rPr>
          <w:rFonts w:cs="Angsana New"/>
          <w:b/>
          <w:lang w:val="ro-RO" w:bidi="th-TH"/>
        </w:rPr>
        <w:t xml:space="preserve"> </w:t>
      </w:r>
      <w:r w:rsidRPr="005B21E2">
        <w:rPr>
          <w:rFonts w:cs="Angsana New"/>
          <w:b/>
          <w:lang w:val="ro-RO" w:bidi="th-TH"/>
        </w:rPr>
        <w:t>CUT</w:t>
      </w:r>
      <w:r w:rsidRPr="005B21E2">
        <w:rPr>
          <w:rFonts w:cs="Angsana New"/>
          <w:b/>
          <w:vertAlign w:val="subscript"/>
          <w:lang w:val="ro-RO" w:bidi="th-TH"/>
        </w:rPr>
        <w:t>max.</w:t>
      </w:r>
      <w:r w:rsidRPr="005B21E2">
        <w:rPr>
          <w:rFonts w:cs="Angsana New"/>
          <w:b/>
          <w:lang w:val="ro-RO" w:bidi="th-TH"/>
        </w:rPr>
        <w:t>= 2,0</w:t>
      </w:r>
      <w:r w:rsidRPr="005B21E2">
        <w:rPr>
          <w:rFonts w:cs="Angsana New"/>
          <w:lang w:val="ro-RO" w:bidi="th-TH"/>
        </w:rPr>
        <w:t>(inclusiv parcaj demisol)</w:t>
      </w:r>
      <w:r w:rsidRPr="005B21E2">
        <w:rPr>
          <w:rFonts w:cs="Angsana New"/>
          <w:b/>
          <w:lang w:val="ro-RO" w:bidi="th-TH"/>
        </w:rPr>
        <w:t>;</w:t>
      </w:r>
    </w:p>
    <w:p w:rsidR="00AC7672" w:rsidRDefault="00AC7672" w:rsidP="00AC7672">
      <w:pPr>
        <w:spacing w:after="0"/>
        <w:contextualSpacing/>
        <w:jc w:val="both"/>
        <w:rPr>
          <w:rFonts w:cs="Angsana New"/>
          <w:lang w:val="ro-RO" w:bidi="th-TH"/>
        </w:rPr>
      </w:pPr>
      <w:r>
        <w:rPr>
          <w:rFonts w:cs="Angsana New"/>
          <w:lang w:val="ro-RO" w:bidi="th-TH"/>
        </w:rPr>
        <w:t xml:space="preserve">- Retragerea din aliniamentul </w:t>
      </w:r>
      <w:r>
        <w:rPr>
          <w:rFonts w:cs="Angsana New"/>
          <w:b/>
          <w:lang w:val="ro-RO" w:bidi="th-TH"/>
        </w:rPr>
        <w:t>str.</w:t>
      </w:r>
      <w:r w:rsidRPr="005B21E2">
        <w:rPr>
          <w:rFonts w:cs="Angsana New"/>
          <w:b/>
          <w:lang w:val="ro-RO" w:bidi="th-TH"/>
        </w:rPr>
        <w:t xml:space="preserve"> Tristan Tzara</w:t>
      </w:r>
      <w:r>
        <w:rPr>
          <w:rFonts w:cs="Angsana New"/>
          <w:lang w:val="ro-RO" w:bidi="th-TH"/>
        </w:rPr>
        <w:t xml:space="preserve"> </w:t>
      </w:r>
      <w:r w:rsidRPr="005B21E2">
        <w:rPr>
          <w:rFonts w:cs="Angsana New"/>
          <w:b/>
          <w:lang w:val="ro-RO" w:bidi="th-TH"/>
        </w:rPr>
        <w:t>de</w:t>
      </w:r>
      <w:r>
        <w:rPr>
          <w:rFonts w:cs="Angsana New"/>
          <w:lang w:val="ro-RO" w:bidi="th-TH"/>
        </w:rPr>
        <w:t xml:space="preserve"> </w:t>
      </w:r>
      <w:r w:rsidRPr="005B21E2">
        <w:rPr>
          <w:rFonts w:cs="Angsana New"/>
          <w:b/>
          <w:lang w:val="ro-RO" w:bidi="th-TH"/>
        </w:rPr>
        <w:t xml:space="preserve">5 m </w:t>
      </w:r>
      <w:r>
        <w:rPr>
          <w:rFonts w:cs="Angsana New"/>
          <w:b/>
          <w:lang w:val="ro-RO" w:bidi="th-TH"/>
        </w:rPr>
        <w:t>(</w:t>
      </w:r>
      <w:r w:rsidRPr="005B21E2">
        <w:rPr>
          <w:rFonts w:cs="Angsana New"/>
          <w:b/>
          <w:lang w:val="ro-RO" w:bidi="th-TH"/>
        </w:rPr>
        <w:t>regim de aliniere</w:t>
      </w:r>
      <w:r>
        <w:rPr>
          <w:rFonts w:cs="Angsana New"/>
          <w:b/>
          <w:lang w:val="ro-RO" w:bidi="th-TH"/>
        </w:rPr>
        <w:t>)</w:t>
      </w:r>
      <w:r>
        <w:rPr>
          <w:rFonts w:cs="Angsana New"/>
          <w:lang w:val="ro-RO" w:bidi="th-TH"/>
        </w:rPr>
        <w:t>;</w:t>
      </w:r>
    </w:p>
    <w:p w:rsidR="00AC7672" w:rsidRDefault="00AC7672" w:rsidP="00AC7672">
      <w:pPr>
        <w:spacing w:after="0"/>
        <w:contextualSpacing/>
        <w:jc w:val="both"/>
        <w:rPr>
          <w:rFonts w:cs="Angsana New"/>
          <w:lang w:val="ro-RO" w:bidi="th-TH"/>
        </w:rPr>
      </w:pPr>
      <w:r>
        <w:rPr>
          <w:rFonts w:cs="Angsana New"/>
          <w:lang w:val="ro-RO" w:bidi="th-TH"/>
        </w:rPr>
        <w:t xml:space="preserve">- Retragerea faţă de limita de la NV: </w:t>
      </w:r>
      <w:r w:rsidRPr="005B21E2">
        <w:rPr>
          <w:rFonts w:cs="Angsana New"/>
          <w:b/>
          <w:lang w:val="ro-RO" w:bidi="th-TH"/>
        </w:rPr>
        <w:t>minim H/2 dar nu mai putin de 10 m</w:t>
      </w:r>
      <w:r>
        <w:rPr>
          <w:rFonts w:cs="Angsana New"/>
          <w:lang w:val="ro-RO" w:bidi="th-TH"/>
        </w:rPr>
        <w:t>;</w:t>
      </w:r>
    </w:p>
    <w:p w:rsidR="00AC7672" w:rsidRDefault="00AC7672" w:rsidP="00AC7672">
      <w:pPr>
        <w:spacing w:after="0"/>
        <w:contextualSpacing/>
        <w:jc w:val="both"/>
        <w:rPr>
          <w:rFonts w:cs="Angsana New"/>
          <w:b/>
          <w:bCs/>
          <w:lang w:val="ro-RO" w:bidi="th-TH"/>
        </w:rPr>
      </w:pPr>
      <w:r>
        <w:rPr>
          <w:rFonts w:cs="Angsana New"/>
          <w:lang w:val="ro-RO" w:bidi="th-TH"/>
        </w:rPr>
        <w:t xml:space="preserve">- Retragerea faţă de limita de la SE: </w:t>
      </w:r>
      <w:r w:rsidRPr="005B21E2">
        <w:rPr>
          <w:rFonts w:cs="Angsana New"/>
          <w:b/>
          <w:lang w:val="ro-RO" w:bidi="th-TH"/>
        </w:rPr>
        <w:t xml:space="preserve">minim </w:t>
      </w:r>
      <w:r>
        <w:rPr>
          <w:rFonts w:cs="Angsana New"/>
          <w:b/>
          <w:lang w:val="ro-RO" w:bidi="th-TH"/>
        </w:rPr>
        <w:t>7</w:t>
      </w:r>
      <w:r w:rsidRPr="005B21E2">
        <w:rPr>
          <w:rFonts w:cs="Angsana New"/>
          <w:b/>
          <w:lang w:val="ro-RO" w:bidi="th-TH"/>
        </w:rPr>
        <w:t xml:space="preserve"> m</w:t>
      </w:r>
      <w:r>
        <w:rPr>
          <w:rFonts w:cs="Angsana New"/>
          <w:b/>
          <w:bCs/>
          <w:lang w:val="ro-RO" w:bidi="th-TH"/>
        </w:rPr>
        <w:t>;</w:t>
      </w:r>
    </w:p>
    <w:p w:rsidR="00301F94" w:rsidRPr="005B21E2" w:rsidRDefault="00AC7672" w:rsidP="00AC7672">
      <w:pPr>
        <w:spacing w:after="0"/>
        <w:contextualSpacing/>
        <w:jc w:val="both"/>
        <w:rPr>
          <w:rFonts w:cs="Angsana New"/>
          <w:bCs/>
          <w:lang w:val="ro-RO" w:bidi="th-TH"/>
        </w:rPr>
      </w:pPr>
      <w:r w:rsidRPr="005B21E2">
        <w:rPr>
          <w:rFonts w:cs="Angsana New"/>
          <w:bCs/>
          <w:lang w:val="ro-RO" w:bidi="th-TH"/>
        </w:rPr>
        <w:t xml:space="preserve">- </w:t>
      </w:r>
      <w:r>
        <w:rPr>
          <w:rFonts w:cs="Angsana New"/>
          <w:lang w:val="ro-RO" w:bidi="th-TH"/>
        </w:rPr>
        <w:t xml:space="preserve">Retragerea din aliniamentul prelungirii de perspectiva a </w:t>
      </w:r>
      <w:r>
        <w:rPr>
          <w:rFonts w:cs="Angsana New"/>
          <w:b/>
          <w:lang w:val="ro-RO" w:bidi="th-TH"/>
        </w:rPr>
        <w:t>DE 494 modernizat</w:t>
      </w:r>
      <w:r>
        <w:rPr>
          <w:rFonts w:cs="Angsana New"/>
          <w:lang w:val="ro-RO" w:bidi="th-TH"/>
        </w:rPr>
        <w:t xml:space="preserve"> </w:t>
      </w:r>
      <w:r w:rsidRPr="005B21E2">
        <w:rPr>
          <w:rFonts w:cs="Angsana New"/>
          <w:b/>
          <w:lang w:val="ro-RO" w:bidi="th-TH"/>
        </w:rPr>
        <w:t xml:space="preserve">de cca. 5 m </w:t>
      </w:r>
      <w:r>
        <w:rPr>
          <w:rFonts w:cs="Angsana New"/>
          <w:b/>
          <w:lang w:val="ro-RO" w:bidi="th-TH"/>
        </w:rPr>
        <w:t>(</w:t>
      </w:r>
      <w:r w:rsidRPr="005B21E2">
        <w:rPr>
          <w:rFonts w:cs="Angsana New"/>
          <w:b/>
          <w:lang w:val="ro-RO" w:bidi="th-TH"/>
        </w:rPr>
        <w:t>regim de aliniere</w:t>
      </w:r>
      <w:r>
        <w:rPr>
          <w:rFonts w:cs="Angsana New"/>
          <w:b/>
          <w:lang w:val="ro-RO" w:bidi="th-TH"/>
        </w:rPr>
        <w:t>)</w:t>
      </w:r>
      <w:r w:rsidRPr="005B21E2">
        <w:rPr>
          <w:rFonts w:cs="Angsana New"/>
          <w:b/>
          <w:sz w:val="23"/>
          <w:szCs w:val="23"/>
          <w:lang w:val="ro-RO" w:bidi="th-TH"/>
        </w:rPr>
        <w:t xml:space="preserve"> </w:t>
      </w:r>
      <w:r w:rsidRPr="005B21E2">
        <w:rPr>
          <w:rFonts w:cs="Angsana New"/>
          <w:b/>
          <w:lang w:val="ro-RO" w:bidi="th-TH"/>
        </w:rPr>
        <w:t>corelat cu PUZ (</w:t>
      </w:r>
      <w:r w:rsidRPr="005B21E2">
        <w:rPr>
          <w:rFonts w:cs="Angsana New"/>
          <w:b/>
          <w:lang w:val="ro-RO"/>
        </w:rPr>
        <w:t>pr.</w:t>
      </w:r>
      <w:r w:rsidRPr="005B21E2">
        <w:rPr>
          <w:rFonts w:cs="Angsana New"/>
          <w:b/>
          <w:lang w:val="ro-RO" w:bidi="th-TH"/>
        </w:rPr>
        <w:t xml:space="preserve"> nr. </w:t>
      </w:r>
      <w:r w:rsidRPr="005B21E2">
        <w:rPr>
          <w:rFonts w:cs="Angsana New"/>
          <w:b/>
          <w:lang w:val="ro-RO"/>
        </w:rPr>
        <w:t xml:space="preserve">07-SER-17), </w:t>
      </w:r>
      <w:r w:rsidRPr="005B21E2">
        <w:rPr>
          <w:rFonts w:cs="Angsana New"/>
          <w:b/>
          <w:lang w:val="ro-RO" w:bidi="th-TH"/>
        </w:rPr>
        <w:t xml:space="preserve">intocmit de </w:t>
      </w:r>
      <w:r w:rsidRPr="005B21E2">
        <w:rPr>
          <w:rFonts w:cs="Angsana New"/>
          <w:b/>
          <w:lang w:val="ro-RO"/>
        </w:rPr>
        <w:t xml:space="preserve">S.C. 5U STAMP S.R.L., cu respectarea distantei minime H/2 </w:t>
      </w:r>
      <w:r w:rsidRPr="005B21E2">
        <w:rPr>
          <w:rFonts w:cs="Angsana New"/>
          <w:b/>
          <w:lang w:val="ro-RO" w:bidi="th-TH"/>
        </w:rPr>
        <w:t>fata de aliniamentul opus</w:t>
      </w:r>
      <w:r>
        <w:rPr>
          <w:rFonts w:cs="Angsana New"/>
          <w:lang w:val="ro-RO" w:bidi="th-TH"/>
        </w:rPr>
        <w:t>;</w:t>
      </w:r>
    </w:p>
    <w:p w:rsidR="00301F94" w:rsidRDefault="00301F94" w:rsidP="00301F94">
      <w:pPr>
        <w:spacing w:after="0"/>
        <w:contextualSpacing/>
        <w:jc w:val="both"/>
        <w:rPr>
          <w:rFonts w:cs="Angsana New"/>
          <w:lang w:val="ro-RO" w:bidi="th-TH"/>
        </w:rPr>
      </w:pPr>
      <w:r>
        <w:rPr>
          <w:rFonts w:cs="Angsana New"/>
          <w:lang w:val="ro-RO" w:bidi="th-TH"/>
        </w:rPr>
        <w:t xml:space="preserve">- Spaţii verzi: </w:t>
      </w:r>
      <w:r>
        <w:rPr>
          <w:rFonts w:cs="Angsana New"/>
          <w:b/>
          <w:lang w:val="ro-RO" w:bidi="th-TH"/>
        </w:rPr>
        <w:t>minim 25% - spaţii verzi amenajate conform Deciziei de Incadrare nr. 11/13.02.2018 a Agentiei de protectie a Mediului Timis</w:t>
      </w:r>
      <w:r>
        <w:rPr>
          <w:rFonts w:cs="Angsana New"/>
          <w:lang w:val="ro-RO" w:bidi="th-TH"/>
        </w:rPr>
        <w:t>;</w:t>
      </w:r>
    </w:p>
    <w:p w:rsidR="00301F94" w:rsidRDefault="00301F94" w:rsidP="00301F94">
      <w:pPr>
        <w:spacing w:after="0"/>
        <w:contextualSpacing/>
        <w:jc w:val="both"/>
        <w:rPr>
          <w:rFonts w:cs="Angsana New"/>
          <w:b/>
          <w:lang w:val="ro-RO" w:bidi="th-TH"/>
        </w:rPr>
      </w:pPr>
      <w:r>
        <w:rPr>
          <w:rFonts w:cs="Angsana New"/>
          <w:lang w:val="ro-RO" w:bidi="th-TH"/>
        </w:rPr>
        <w:t xml:space="preserve">- Accese: </w:t>
      </w:r>
      <w:proofErr w:type="spellStart"/>
      <w:r w:rsidRPr="001157E0">
        <w:rPr>
          <w:b/>
        </w:rPr>
        <w:t>accesul</w:t>
      </w:r>
      <w:proofErr w:type="spellEnd"/>
      <w:r w:rsidRPr="001157E0">
        <w:rPr>
          <w:b/>
        </w:rPr>
        <w:t xml:space="preserve"> </w:t>
      </w:r>
      <w:proofErr w:type="spellStart"/>
      <w:r w:rsidRPr="001157E0">
        <w:rPr>
          <w:b/>
        </w:rPr>
        <w:t>pietonal</w:t>
      </w:r>
      <w:proofErr w:type="spellEnd"/>
      <w:r w:rsidRPr="001157E0">
        <w:rPr>
          <w:b/>
        </w:rPr>
        <w:t xml:space="preserve"> </w:t>
      </w:r>
      <w:proofErr w:type="spellStart"/>
      <w:r w:rsidRPr="001157E0">
        <w:rPr>
          <w:b/>
        </w:rPr>
        <w:t>si</w:t>
      </w:r>
      <w:proofErr w:type="spellEnd"/>
      <w:r w:rsidRPr="001157E0">
        <w:rPr>
          <w:b/>
        </w:rPr>
        <w:t xml:space="preserve"> </w:t>
      </w:r>
      <w:proofErr w:type="spellStart"/>
      <w:r w:rsidRPr="001157E0">
        <w:rPr>
          <w:b/>
        </w:rPr>
        <w:t>rutier</w:t>
      </w:r>
      <w:proofErr w:type="spellEnd"/>
      <w:r w:rsidRPr="001157E0">
        <w:rPr>
          <w:b/>
        </w:rPr>
        <w:t xml:space="preserve"> la </w:t>
      </w:r>
      <w:proofErr w:type="spellStart"/>
      <w:r w:rsidRPr="001157E0">
        <w:rPr>
          <w:b/>
        </w:rPr>
        <w:t>obiectivele</w:t>
      </w:r>
      <w:proofErr w:type="spellEnd"/>
      <w:r w:rsidRPr="001157E0">
        <w:rPr>
          <w:b/>
        </w:rPr>
        <w:t xml:space="preserve"> </w:t>
      </w:r>
      <w:proofErr w:type="spellStart"/>
      <w:r w:rsidRPr="001157E0">
        <w:rPr>
          <w:b/>
        </w:rPr>
        <w:t>propuse</w:t>
      </w:r>
      <w:proofErr w:type="spellEnd"/>
      <w:r w:rsidRPr="001157E0">
        <w:rPr>
          <w:b/>
        </w:rPr>
        <w:t xml:space="preserve"> se </w:t>
      </w:r>
      <w:proofErr w:type="spellStart"/>
      <w:r w:rsidRPr="001157E0">
        <w:rPr>
          <w:b/>
        </w:rPr>
        <w:t>va</w:t>
      </w:r>
      <w:proofErr w:type="spellEnd"/>
      <w:r w:rsidRPr="001157E0">
        <w:rPr>
          <w:b/>
        </w:rPr>
        <w:t xml:space="preserve"> </w:t>
      </w:r>
      <w:proofErr w:type="spellStart"/>
      <w:r w:rsidRPr="001157E0">
        <w:rPr>
          <w:b/>
        </w:rPr>
        <w:t>asigura</w:t>
      </w:r>
      <w:proofErr w:type="spellEnd"/>
      <w:r w:rsidRPr="001157E0">
        <w:rPr>
          <w:b/>
        </w:rPr>
        <w:t xml:space="preserve"> de </w:t>
      </w:r>
      <w:proofErr w:type="spellStart"/>
      <w:r w:rsidRPr="001157E0">
        <w:rPr>
          <w:b/>
        </w:rPr>
        <w:t>pe</w:t>
      </w:r>
      <w:proofErr w:type="spellEnd"/>
      <w:r w:rsidRPr="001157E0">
        <w:rPr>
          <w:b/>
        </w:rPr>
        <w:t xml:space="preserve"> DE 491 </w:t>
      </w:r>
      <w:proofErr w:type="spellStart"/>
      <w:r w:rsidRPr="001157E0">
        <w:rPr>
          <w:b/>
        </w:rPr>
        <w:t>si</w:t>
      </w:r>
      <w:proofErr w:type="spellEnd"/>
      <w:r w:rsidRPr="001157E0">
        <w:rPr>
          <w:b/>
        </w:rPr>
        <w:t xml:space="preserve"> de </w:t>
      </w:r>
      <w:proofErr w:type="spellStart"/>
      <w:r w:rsidRPr="001157E0">
        <w:rPr>
          <w:b/>
        </w:rPr>
        <w:t>pe</w:t>
      </w:r>
      <w:proofErr w:type="spellEnd"/>
      <w:r w:rsidRPr="001157E0">
        <w:rPr>
          <w:b/>
        </w:rPr>
        <w:t xml:space="preserve"> str. Tristan </w:t>
      </w:r>
      <w:proofErr w:type="spellStart"/>
      <w:r w:rsidRPr="001157E0">
        <w:rPr>
          <w:b/>
        </w:rPr>
        <w:t>Tzara</w:t>
      </w:r>
      <w:proofErr w:type="spellEnd"/>
      <w:r w:rsidRPr="001157E0">
        <w:rPr>
          <w:b/>
        </w:rPr>
        <w:t xml:space="preserve">, </w:t>
      </w:r>
      <w:proofErr w:type="spellStart"/>
      <w:r w:rsidRPr="001157E0">
        <w:rPr>
          <w:b/>
        </w:rPr>
        <w:t>modernizate</w:t>
      </w:r>
      <w:proofErr w:type="spellEnd"/>
      <w:r w:rsidRPr="001157E0">
        <w:rPr>
          <w:b/>
        </w:rPr>
        <w:t xml:space="preserve"> (PTT1</w:t>
      </w:r>
      <w:r>
        <w:rPr>
          <w:b/>
        </w:rPr>
        <w:t xml:space="preserve"> – 12m</w:t>
      </w:r>
      <w:r w:rsidRPr="001157E0">
        <w:rPr>
          <w:b/>
        </w:rPr>
        <w:t xml:space="preserve">), </w:t>
      </w:r>
      <w:proofErr w:type="spellStart"/>
      <w:r w:rsidRPr="001157E0">
        <w:rPr>
          <w:b/>
        </w:rPr>
        <w:t>prin</w:t>
      </w:r>
      <w:proofErr w:type="spellEnd"/>
      <w:r w:rsidRPr="001157E0">
        <w:rPr>
          <w:b/>
        </w:rPr>
        <w:t xml:space="preserve"> </w:t>
      </w:r>
      <w:proofErr w:type="spellStart"/>
      <w:r w:rsidRPr="001157E0">
        <w:rPr>
          <w:b/>
        </w:rPr>
        <w:t>accese</w:t>
      </w:r>
      <w:proofErr w:type="spellEnd"/>
      <w:r w:rsidRPr="001157E0">
        <w:rPr>
          <w:b/>
        </w:rPr>
        <w:t xml:space="preserve"> cu raze de 6m</w:t>
      </w:r>
      <w:r>
        <w:rPr>
          <w:rFonts w:cs="Angsana New"/>
          <w:b/>
          <w:lang w:val="ro-RO" w:bidi="th-TH"/>
        </w:rPr>
        <w:t xml:space="preserve"> conform avizului Comisiei de Circulaţie nr. </w:t>
      </w:r>
      <w:r>
        <w:rPr>
          <w:b/>
          <w:lang w:val="it-IT"/>
        </w:rPr>
        <w:t>DT2017-3565/ 02.11.2017</w:t>
      </w:r>
      <w:r>
        <w:rPr>
          <w:rFonts w:cs="Angsana New"/>
          <w:b/>
          <w:lang w:val="ro-RO" w:bidi="th-TH"/>
        </w:rPr>
        <w:t>;</w:t>
      </w:r>
    </w:p>
    <w:p w:rsidR="00301F94" w:rsidRDefault="00301F94" w:rsidP="00301F94">
      <w:pPr>
        <w:spacing w:after="0"/>
        <w:contextualSpacing/>
        <w:jc w:val="both"/>
        <w:rPr>
          <w:rFonts w:cs="Angsana New"/>
          <w:b/>
          <w:lang w:val="ro-RO" w:bidi="th-TH"/>
        </w:rPr>
      </w:pPr>
      <w:r>
        <w:rPr>
          <w:rFonts w:cs="Angsana New"/>
          <w:lang w:val="ro-RO" w:bidi="th-TH"/>
        </w:rPr>
        <w:t xml:space="preserve">- Parcaje: </w:t>
      </w:r>
      <w:r>
        <w:rPr>
          <w:rFonts w:cs="Angsana New"/>
          <w:b/>
          <w:lang w:val="ro-RO" w:bidi="th-TH"/>
        </w:rPr>
        <w:t xml:space="preserve">necesarul de parcaje va fi dimensionat pentru fiecare obiectiv în parte la faza </w:t>
      </w:r>
      <w:r>
        <w:rPr>
          <w:rFonts w:cs="Angsana New"/>
          <w:b/>
          <w:lang w:val="ro-RO" w:bidi="th-TH"/>
        </w:rPr>
        <w:lastRenderedPageBreak/>
        <w:t>D.T.A.C.</w:t>
      </w:r>
      <w:r w:rsidRPr="001157E0">
        <w:rPr>
          <w:rFonts w:cs="Angsana New"/>
          <w:b/>
          <w:lang w:val="it-IT"/>
        </w:rPr>
        <w:t xml:space="preserve"> in conformitate cu Art. 33 şi Anexa 5 din R.G.U.</w:t>
      </w:r>
      <w:r>
        <w:rPr>
          <w:rFonts w:cs="Angsana New"/>
          <w:b/>
          <w:lang w:val="ro-RO" w:bidi="th-TH"/>
        </w:rPr>
        <w:t>; pentru staţionarea tuturor categoriilor de autovehicule se vor organiza parcaje pe terenul beneficiarului;</w:t>
      </w:r>
    </w:p>
    <w:p w:rsidR="00301F94" w:rsidRDefault="00301F94" w:rsidP="00301F94">
      <w:pPr>
        <w:spacing w:after="0"/>
        <w:contextualSpacing/>
        <w:jc w:val="both"/>
        <w:rPr>
          <w:rFonts w:cs="Angsana New"/>
          <w:b/>
          <w:lang w:val="ro-RO" w:bidi="th-TH"/>
        </w:rPr>
      </w:pPr>
      <w:r>
        <w:rPr>
          <w:rFonts w:cs="Angsana New"/>
          <w:lang w:val="ro-RO" w:bidi="th-TH"/>
        </w:rPr>
        <w:t xml:space="preserve">- Echipare tehnico-edilitară: </w:t>
      </w:r>
      <w:r>
        <w:rPr>
          <w:rFonts w:cs="Angsana New"/>
          <w:b/>
          <w:lang w:val="ro-RO" w:bidi="th-TH"/>
        </w:rPr>
        <w:t xml:space="preserve">pentru obiectivele propuse se vor asigura toate utilităţile necesare funcţionării acestora, respectându-se condiţiile impuse prin Avizul pentru reţele existente nr. 1257/08.12.2017 şi Avizul tehnic </w:t>
      </w:r>
      <w:r w:rsidRPr="001157E0">
        <w:rPr>
          <w:rFonts w:cs="Angsana New"/>
          <w:b/>
          <w:lang w:val="ro-RO" w:bidi="th-TH"/>
        </w:rPr>
        <w:t>privind asigurarea furnizarii utilitatilor de apa si canal nr. 59925/DT-ST din 22.11.2017</w:t>
      </w:r>
      <w:r>
        <w:rPr>
          <w:rFonts w:cs="Angsana New"/>
          <w:b/>
          <w:lang w:val="ro-RO" w:bidi="th-TH"/>
        </w:rPr>
        <w:t xml:space="preserve"> – S.C. Aquatim S.A.</w:t>
      </w:r>
    </w:p>
    <w:p w:rsidR="00301F94" w:rsidRDefault="00301F94" w:rsidP="00301F94">
      <w:pPr>
        <w:spacing w:after="0"/>
        <w:ind w:firstLine="720"/>
        <w:jc w:val="both"/>
        <w:rPr>
          <w:b/>
          <w:lang w:val="it-IT"/>
        </w:rPr>
      </w:pPr>
      <w:r>
        <w:rPr>
          <w:b/>
          <w:lang w:val="it-IT"/>
        </w:rPr>
        <w:t>La eliberarea Autorizaţiei de Construire se vor respecta toate condiţiile impuse prin avizele eliberate de deţinătorii de reţele şi utilităţi publice precum şi ale altor instituţii avizatoare, care se vor realiza pe cheltuiala beneficiarilor.</w:t>
      </w:r>
    </w:p>
    <w:p w:rsidR="00301F94" w:rsidRDefault="00301F94" w:rsidP="00301F94">
      <w:pPr>
        <w:spacing w:after="0"/>
        <w:ind w:firstLine="720"/>
        <w:jc w:val="both"/>
        <w:rPr>
          <w:lang w:val="it-IT"/>
        </w:rPr>
      </w:pPr>
      <w:r>
        <w:rPr>
          <w:lang w:val="it-IT"/>
        </w:rPr>
        <w:t>Documentaţia de urbanism este însoţită de avizele şi acordurile conform Ghidului privind metodologia de elaborare şi conţinutul cadru al P.U.Z. aprobat prin Ordinul nr. 176/N/2000 al M.L.P.A.T. ( M.T.C.T.).</w:t>
      </w:r>
    </w:p>
    <w:p w:rsidR="00301F94" w:rsidRDefault="00301F94" w:rsidP="00301F94">
      <w:pPr>
        <w:spacing w:after="0"/>
        <w:ind w:firstLine="720"/>
        <w:jc w:val="both"/>
        <w:rPr>
          <w:b/>
          <w:lang w:val="it-IT"/>
        </w:rPr>
      </w:pPr>
      <w:r>
        <w:rPr>
          <w:b/>
          <w:lang w:val="it-IT"/>
        </w:rPr>
        <w:t>Autorizaţia de Construire se va putea elibera doar dupa asigurarea tuturor utilităţilor necesare investiţiei în conformitate cu Planul de A</w:t>
      </w:r>
      <w:r w:rsidRPr="001157E0">
        <w:rPr>
          <w:b/>
          <w:lang w:val="it-IT"/>
        </w:rPr>
        <w:t>cţiune asumat</w:t>
      </w:r>
      <w:r w:rsidRPr="001157E0">
        <w:rPr>
          <w:rFonts w:cs="Angsana New"/>
          <w:b/>
          <w:lang w:val="ro-RO" w:bidi="th-TH"/>
        </w:rPr>
        <w:t xml:space="preserve"> nr. UR201</w:t>
      </w:r>
      <w:r>
        <w:rPr>
          <w:rFonts w:cs="Angsana New"/>
          <w:b/>
          <w:lang w:val="ro-RO" w:bidi="th-TH"/>
        </w:rPr>
        <w:t>7</w:t>
      </w:r>
      <w:r w:rsidRPr="001157E0">
        <w:rPr>
          <w:rFonts w:cs="Angsana New"/>
          <w:b/>
          <w:lang w:val="ro-RO" w:bidi="th-TH"/>
        </w:rPr>
        <w:t>-019619 din 05.12.2017</w:t>
      </w:r>
      <w:r w:rsidRPr="001157E0">
        <w:rPr>
          <w:b/>
          <w:lang w:val="it-IT"/>
        </w:rPr>
        <w:t>.</w:t>
      </w:r>
    </w:p>
    <w:p w:rsidR="00AD1F69" w:rsidRDefault="00AD1F69" w:rsidP="00791A01">
      <w:pPr>
        <w:spacing w:after="0"/>
        <w:ind w:firstLine="720"/>
        <w:jc w:val="both"/>
        <w:rPr>
          <w:b/>
          <w:lang w:val="it-IT"/>
        </w:rPr>
      </w:pPr>
      <w:r>
        <w:rPr>
          <w:b/>
          <w:lang w:val="it-IT"/>
        </w:rPr>
        <w:t>3</w:t>
      </w:r>
      <w:r>
        <w:rPr>
          <w:lang w:val="it-IT"/>
        </w:rPr>
        <w:t xml:space="preserve">. </w:t>
      </w:r>
      <w:r>
        <w:rPr>
          <w:b/>
          <w:lang w:val="it-IT"/>
        </w:rPr>
        <w:t xml:space="preserve">Prezentul Plan Urbanistic Zonal </w:t>
      </w:r>
      <w:r>
        <w:rPr>
          <w:rFonts w:cs="Cambria"/>
          <w:b/>
          <w:bCs/>
          <w:lang w:val="ro-RO"/>
        </w:rPr>
        <w:t>„</w:t>
      </w:r>
      <w:r w:rsidR="00301F94" w:rsidRPr="00FC36A5">
        <w:rPr>
          <w:rFonts w:cs="Angsana New"/>
          <w:b/>
          <w:lang w:val="ro-RO"/>
        </w:rPr>
        <w:t>Zona predominant rezidentiala - LOCUINŢE COLECTIVE</w:t>
      </w:r>
      <w:r w:rsidR="00301F94">
        <w:rPr>
          <w:rFonts w:cs="Cambria"/>
          <w:b/>
          <w:bCs/>
          <w:lang w:val="ro-RO"/>
        </w:rPr>
        <w:t>”</w:t>
      </w:r>
      <w:r w:rsidR="00301F94">
        <w:rPr>
          <w:b/>
          <w:lang w:val="it-IT"/>
        </w:rPr>
        <w:t xml:space="preserve"> </w:t>
      </w:r>
      <w:r w:rsidR="00301F94">
        <w:rPr>
          <w:rFonts w:cs="Cambria"/>
          <w:b/>
          <w:bCs/>
          <w:lang w:val="ro-RO"/>
        </w:rPr>
        <w:t>strada Tristan Tzara, nr. cad. 442123</w:t>
      </w:r>
      <w:r>
        <w:rPr>
          <w:b/>
          <w:lang w:val="ro-RO"/>
        </w:rPr>
        <w:t>, Timişoara</w:t>
      </w:r>
      <w:r>
        <w:rPr>
          <w:b/>
          <w:lang w:val="it-IT"/>
        </w:rPr>
        <w:t>, se va integra în Planul Urbanistic General al Municipiului Timişoara şi va avea valabilitate de 3 ani, perioadă în care pot fi demarate investiţiile prevăzute în documentaţie.</w:t>
      </w:r>
    </w:p>
    <w:p w:rsidR="00301F94" w:rsidRDefault="00301F94" w:rsidP="00791A01">
      <w:pPr>
        <w:spacing w:after="0"/>
        <w:ind w:firstLine="720"/>
        <w:jc w:val="both"/>
        <w:rPr>
          <w:rFonts w:cs="Cambria"/>
          <w:b/>
          <w:bCs/>
          <w:shd w:val="clear" w:color="auto" w:fill="FFFFFF"/>
          <w:lang w:val="ro-RO"/>
        </w:rPr>
      </w:pPr>
      <w:r>
        <w:rPr>
          <w:b/>
          <w:lang w:val="it-IT"/>
        </w:rPr>
        <w:t>Terenul</w:t>
      </w:r>
      <w:r w:rsidR="001C6200">
        <w:rPr>
          <w:b/>
          <w:lang w:val="it-IT"/>
        </w:rPr>
        <w:t xml:space="preserve"> reglementat în suprafaţă</w:t>
      </w:r>
      <w:bookmarkStart w:id="0" w:name="_GoBack"/>
      <w:bookmarkEnd w:id="0"/>
      <w:r>
        <w:rPr>
          <w:b/>
          <w:lang w:val="it-IT"/>
        </w:rPr>
        <w:t xml:space="preserve"> de </w:t>
      </w:r>
      <w:r>
        <w:rPr>
          <w:rFonts w:cs="Angsana New"/>
          <w:b/>
          <w:lang w:val="ro-RO" w:eastAsia="th-TH" w:bidi="th-TH"/>
        </w:rPr>
        <w:t>4832 mp</w:t>
      </w:r>
      <w:r>
        <w:rPr>
          <w:b/>
          <w:lang w:val="it-IT"/>
        </w:rPr>
        <w:t xml:space="preserve"> este înscris în </w:t>
      </w:r>
      <w:r w:rsidRPr="002E612A">
        <w:rPr>
          <w:b/>
          <w:lang w:val="it-IT"/>
        </w:rPr>
        <w:t>C</w:t>
      </w:r>
      <w:r w:rsidR="00C0624E">
        <w:rPr>
          <w:b/>
          <w:lang w:val="it-IT"/>
        </w:rPr>
        <w:t>.</w:t>
      </w:r>
      <w:r w:rsidRPr="002E612A">
        <w:rPr>
          <w:b/>
          <w:lang w:val="it-IT"/>
        </w:rPr>
        <w:t>F</w:t>
      </w:r>
      <w:r w:rsidR="00C0624E">
        <w:rPr>
          <w:b/>
          <w:lang w:val="it-IT"/>
        </w:rPr>
        <w:t>.</w:t>
      </w:r>
      <w:r w:rsidRPr="002E612A">
        <w:rPr>
          <w:b/>
          <w:lang w:val="it-IT"/>
        </w:rPr>
        <w:t xml:space="preserve"> </w:t>
      </w:r>
      <w:r w:rsidR="00C0624E">
        <w:rPr>
          <w:b/>
          <w:lang w:val="it-IT"/>
        </w:rPr>
        <w:t xml:space="preserve">nr. </w:t>
      </w:r>
      <w:r w:rsidRPr="002E612A">
        <w:rPr>
          <w:b/>
          <w:lang w:val="it-IT"/>
        </w:rPr>
        <w:t>4</w:t>
      </w:r>
      <w:r>
        <w:rPr>
          <w:rFonts w:cs="Cambria"/>
          <w:b/>
          <w:bCs/>
          <w:lang w:val="ro-RO"/>
        </w:rPr>
        <w:t xml:space="preserve">42123 </w:t>
      </w:r>
      <w:r w:rsidRPr="00C0624E">
        <w:rPr>
          <w:rFonts w:cs="Cambria"/>
          <w:b/>
          <w:lang w:val="ro-RO"/>
        </w:rPr>
        <w:t>Timişoara, nr. cad</w:t>
      </w:r>
      <w:r w:rsidR="00C0624E">
        <w:rPr>
          <w:rFonts w:cs="Cambria"/>
          <w:b/>
          <w:lang w:val="ro-RO"/>
        </w:rPr>
        <w:t>.</w:t>
      </w:r>
      <w:r>
        <w:rPr>
          <w:rFonts w:cs="Cambria"/>
          <w:shd w:val="clear" w:color="auto" w:fill="FFFFFF"/>
          <w:lang w:val="ro-RO"/>
        </w:rPr>
        <w:t xml:space="preserve"> </w:t>
      </w:r>
      <w:r>
        <w:rPr>
          <w:rFonts w:cs="Cambria"/>
          <w:b/>
          <w:bCs/>
          <w:shd w:val="clear" w:color="auto" w:fill="FFFFFF"/>
          <w:lang w:val="ro-RO"/>
        </w:rPr>
        <w:t>442123, fiind proprietatea S.C. 5U SEROR S.R.L.</w:t>
      </w:r>
    </w:p>
    <w:p w:rsidR="00AD1F69" w:rsidRDefault="00AD1F69" w:rsidP="00791A01">
      <w:pPr>
        <w:spacing w:after="0"/>
        <w:ind w:firstLine="720"/>
        <w:jc w:val="both"/>
        <w:rPr>
          <w:lang w:val="it-IT"/>
        </w:rPr>
      </w:pPr>
      <w:r>
        <w:rPr>
          <w:b/>
          <w:lang w:val="it-IT"/>
        </w:rPr>
        <w:t>4.</w:t>
      </w:r>
      <w:r>
        <w:rPr>
          <w:lang w:val="it-IT"/>
        </w:rPr>
        <w:t xml:space="preserve"> Autorizaţiile de construire se vor emite doar după realizarea în prealabil a operaţiunilor reglementate prin documentaţia de urbanism cu privire la obligativitatea asigurării acceselor din domeniul public conform Proiectului nr. 1</w:t>
      </w:r>
      <w:r w:rsidR="00301F94">
        <w:rPr>
          <w:lang w:val="it-IT"/>
        </w:rPr>
        <w:t>6-TRZ-</w:t>
      </w:r>
      <w:r>
        <w:rPr>
          <w:lang w:val="it-IT"/>
        </w:rPr>
        <w:t>17, planşa nr. 04 - ,,Prop</w:t>
      </w:r>
      <w:r w:rsidR="00C0624E">
        <w:rPr>
          <w:lang w:val="it-IT"/>
        </w:rPr>
        <w:t>rietatea asupra terenurilor</w:t>
      </w:r>
      <w:r>
        <w:rPr>
          <w:lang w:val="it-IT"/>
        </w:rPr>
        <w:t>” şi asigurarea tuturor utilităţilor necesare investiţiei în conformitate cu Planul de acţiune asumat</w:t>
      </w:r>
      <w:r w:rsidR="00301F94" w:rsidRPr="00301F94">
        <w:rPr>
          <w:rFonts w:cs="Angsana New"/>
          <w:b/>
          <w:lang w:val="ro-RO" w:bidi="th-TH"/>
        </w:rPr>
        <w:t xml:space="preserve"> </w:t>
      </w:r>
      <w:r w:rsidR="00301F94" w:rsidRPr="00301F94">
        <w:rPr>
          <w:rFonts w:cs="Angsana New"/>
          <w:lang w:val="ro-RO" w:bidi="th-TH"/>
        </w:rPr>
        <w:t>nr. UR201</w:t>
      </w:r>
      <w:r w:rsidR="00301F94">
        <w:rPr>
          <w:rFonts w:cs="Angsana New"/>
          <w:lang w:val="ro-RO" w:bidi="th-TH"/>
        </w:rPr>
        <w:t>7</w:t>
      </w:r>
      <w:r w:rsidR="00301F94" w:rsidRPr="00301F94">
        <w:rPr>
          <w:rFonts w:cs="Angsana New"/>
          <w:lang w:val="ro-RO" w:bidi="th-TH"/>
        </w:rPr>
        <w:t>-019619 din 05.12.2017</w:t>
      </w:r>
      <w:r>
        <w:rPr>
          <w:lang w:val="it-IT"/>
        </w:rPr>
        <w:t>.</w:t>
      </w:r>
    </w:p>
    <w:p w:rsidR="00AD1F69" w:rsidRDefault="00AD1F69" w:rsidP="00791A01">
      <w:pPr>
        <w:spacing w:after="0"/>
        <w:ind w:firstLine="720"/>
        <w:jc w:val="both"/>
        <w:rPr>
          <w:lang w:val="it-IT"/>
        </w:rPr>
      </w:pPr>
      <w:r>
        <w:rPr>
          <w:b/>
          <w:lang w:val="it-IT"/>
        </w:rPr>
        <w:t>5</w:t>
      </w:r>
      <w:r>
        <w:rPr>
          <w:lang w:val="it-IT"/>
        </w:rPr>
        <w:t xml:space="preserve">. După aprobare prin hotărârea consiliului local a documentaţiei PUZ </w:t>
      </w:r>
      <w:r>
        <w:rPr>
          <w:rFonts w:cs="Cambria"/>
          <w:b/>
          <w:bCs/>
          <w:lang w:val="ro-RO"/>
        </w:rPr>
        <w:t>„</w:t>
      </w:r>
      <w:r w:rsidR="00301F94" w:rsidRPr="00FC36A5">
        <w:rPr>
          <w:rFonts w:cs="Angsana New"/>
          <w:b/>
          <w:lang w:val="ro-RO"/>
        </w:rPr>
        <w:t>Zona predominant rezidentiala - LOCUINŢE COLECTIVE</w:t>
      </w:r>
      <w:r w:rsidR="00301F94">
        <w:rPr>
          <w:rFonts w:cs="Cambria"/>
          <w:b/>
          <w:bCs/>
          <w:lang w:val="ro-RO"/>
        </w:rPr>
        <w:t>”</w:t>
      </w:r>
      <w:r w:rsidR="00301F94">
        <w:rPr>
          <w:b/>
          <w:lang w:val="it-IT"/>
        </w:rPr>
        <w:t xml:space="preserve"> </w:t>
      </w:r>
      <w:r w:rsidR="00301F94">
        <w:rPr>
          <w:rFonts w:cs="Cambria"/>
          <w:b/>
          <w:bCs/>
          <w:lang w:val="ro-RO"/>
        </w:rPr>
        <w:t>strada Tristan Tzara, nr. cad. 442123</w:t>
      </w:r>
      <w:r>
        <w:rPr>
          <w:b/>
          <w:lang w:val="ro-RO"/>
        </w:rPr>
        <w:t xml:space="preserve">, Timişoara, </w:t>
      </w:r>
      <w:r>
        <w:rPr>
          <w:lang w:val="ro-RO"/>
        </w:rPr>
        <w:t xml:space="preserve">şi RLU aferent, hotărârea însoţită de documentaţie va fi transmisa către oficiul de cadastru şi publicitate imobiliară, în vederea notării în cartea funciară a faptului că imobilul face obiectul respectivelor reglementări urbanistice, în conformitate cu art. 29, alin. </w:t>
      </w:r>
      <w:r>
        <w:rPr>
          <w:lang w:val="it-IT"/>
        </w:rPr>
        <w:t>2^1) din Legea nr. 350/2001 privind amenajarea teritoriului şi urbanismul, cu modificările şi completările ulterioare.</w:t>
      </w:r>
    </w:p>
    <w:p w:rsidR="00AD1F69" w:rsidRPr="00B7232C" w:rsidRDefault="00AD1F69" w:rsidP="00791A01">
      <w:pPr>
        <w:spacing w:after="0" w:line="240" w:lineRule="auto"/>
        <w:ind w:right="43" w:firstLine="720"/>
        <w:jc w:val="both"/>
        <w:textAlignment w:val="auto"/>
        <w:rPr>
          <w:b/>
          <w:lang w:val="it-IT"/>
        </w:rPr>
      </w:pPr>
      <w:r w:rsidRPr="00B7232C">
        <w:rPr>
          <w:b/>
          <w:lang w:val="it-IT"/>
        </w:rPr>
        <w:lastRenderedPageBreak/>
        <w:t>6. Reglementările privind autorizarea construcţiilor şi a amenajărilor vor fi aplicate în concordanţă cu prevederile prezentului Plan Urbanistic Zonal „</w:t>
      </w:r>
      <w:r w:rsidR="00301F94" w:rsidRPr="00FC36A5">
        <w:rPr>
          <w:rFonts w:cs="Angsana New"/>
          <w:b/>
          <w:lang w:val="ro-RO"/>
        </w:rPr>
        <w:t>Zona predominant rezidentiala - LOCUINŢE COLECTIVE</w:t>
      </w:r>
      <w:r w:rsidR="00301F94">
        <w:rPr>
          <w:rFonts w:cs="Cambria"/>
          <w:b/>
          <w:bCs/>
          <w:lang w:val="ro-RO"/>
        </w:rPr>
        <w:t>”</w:t>
      </w:r>
      <w:r w:rsidR="00301F94">
        <w:rPr>
          <w:b/>
          <w:lang w:val="it-IT"/>
        </w:rPr>
        <w:t xml:space="preserve"> </w:t>
      </w:r>
      <w:r w:rsidR="00301F94">
        <w:rPr>
          <w:rFonts w:cs="Cambria"/>
          <w:b/>
          <w:bCs/>
          <w:lang w:val="ro-RO"/>
        </w:rPr>
        <w:t>strada Tristan Tzara, nr. cad. 442123</w:t>
      </w:r>
      <w:r w:rsidRPr="00B7232C">
        <w:rPr>
          <w:b/>
          <w:lang w:val="it-IT"/>
        </w:rPr>
        <w:t>, Timişoara, a Regulamentului Local de Urbanism.</w:t>
      </w:r>
    </w:p>
    <w:p w:rsidR="00C0624E" w:rsidRDefault="00C0624E" w:rsidP="00791A01">
      <w:pPr>
        <w:spacing w:after="0" w:line="240" w:lineRule="auto"/>
        <w:ind w:right="43"/>
        <w:jc w:val="both"/>
        <w:textAlignment w:val="auto"/>
        <w:rPr>
          <w:b/>
          <w:lang w:val="it-IT"/>
        </w:rPr>
      </w:pPr>
    </w:p>
    <w:p w:rsidR="00AD1F69" w:rsidRDefault="00AD1F69" w:rsidP="005E7102">
      <w:pPr>
        <w:spacing w:after="0" w:line="240" w:lineRule="auto"/>
        <w:ind w:right="43" w:firstLine="720"/>
        <w:jc w:val="both"/>
        <w:textAlignment w:val="auto"/>
        <w:rPr>
          <w:b/>
          <w:lang w:val="it-IT"/>
        </w:rPr>
      </w:pPr>
      <w:r w:rsidRPr="00B7232C">
        <w:rPr>
          <w:b/>
          <w:lang w:val="it-IT"/>
        </w:rPr>
        <w:t>Având în vedere prevederile legale expuse în prezentul raport, apreciem că proiectul de hotărâre privind aprobarea Planului Urbanistic Zonal „</w:t>
      </w:r>
      <w:r w:rsidR="00301F94" w:rsidRPr="00FC36A5">
        <w:rPr>
          <w:rFonts w:cs="Angsana New"/>
          <w:b/>
          <w:lang w:val="ro-RO"/>
        </w:rPr>
        <w:t>Zona predominant rezidentiala - LOCUINŢE COLECTIVE</w:t>
      </w:r>
      <w:r w:rsidR="00301F94">
        <w:rPr>
          <w:rFonts w:cs="Cambria"/>
          <w:b/>
          <w:bCs/>
          <w:lang w:val="ro-RO"/>
        </w:rPr>
        <w:t>”</w:t>
      </w:r>
      <w:r w:rsidR="00301F94">
        <w:rPr>
          <w:b/>
          <w:lang w:val="it-IT"/>
        </w:rPr>
        <w:t xml:space="preserve"> </w:t>
      </w:r>
      <w:r w:rsidR="00301F94">
        <w:rPr>
          <w:rFonts w:cs="Cambria"/>
          <w:b/>
          <w:bCs/>
          <w:lang w:val="ro-RO"/>
        </w:rPr>
        <w:t>strada Tristan Tzara, nr. cad. 442123</w:t>
      </w:r>
      <w:r w:rsidRPr="00B7232C">
        <w:rPr>
          <w:b/>
          <w:lang w:val="it-IT"/>
        </w:rPr>
        <w:t>, Timişoara  îndeplineşte condiţiile pentru a fi supus dezbaterii plenului consiliului local.</w:t>
      </w:r>
      <w:r w:rsidRPr="00B7232C">
        <w:rPr>
          <w:b/>
          <w:lang w:val="it-IT"/>
        </w:rPr>
        <w:tab/>
      </w:r>
    </w:p>
    <w:p w:rsidR="005E7102" w:rsidRDefault="005E7102" w:rsidP="00791A01">
      <w:pPr>
        <w:spacing w:after="0" w:line="240" w:lineRule="auto"/>
        <w:ind w:right="43"/>
        <w:jc w:val="both"/>
        <w:textAlignment w:val="auto"/>
        <w:rPr>
          <w:b/>
          <w:lang w:val="it-IT"/>
        </w:rPr>
      </w:pPr>
    </w:p>
    <w:p w:rsidR="007876AE" w:rsidRDefault="00AD1F69" w:rsidP="00B7232C">
      <w:pPr>
        <w:spacing w:after="0" w:line="240" w:lineRule="auto"/>
        <w:ind w:right="43"/>
        <w:jc w:val="both"/>
        <w:textAlignment w:val="auto"/>
        <w:rPr>
          <w:b/>
          <w:lang w:val="it-IT"/>
        </w:rPr>
      </w:pPr>
      <w:r w:rsidRPr="00B7232C">
        <w:rPr>
          <w:b/>
          <w:lang w:val="it-IT"/>
        </w:rPr>
        <w:tab/>
      </w:r>
      <w:r w:rsidRPr="00B7232C">
        <w:rPr>
          <w:b/>
          <w:lang w:val="it-IT"/>
        </w:rPr>
        <w:tab/>
      </w:r>
      <w:r w:rsidRPr="00B7232C">
        <w:rPr>
          <w:b/>
          <w:lang w:val="it-IT"/>
        </w:rPr>
        <w:tab/>
      </w:r>
      <w:r w:rsidRPr="00B7232C">
        <w:rPr>
          <w:b/>
          <w:lang w:val="it-IT"/>
        </w:rPr>
        <w:tab/>
      </w:r>
      <w:r w:rsidRPr="00B7232C">
        <w:rPr>
          <w:b/>
          <w:lang w:val="it-IT"/>
        </w:rPr>
        <w:tab/>
        <w:t xml:space="preserve">  </w:t>
      </w:r>
    </w:p>
    <w:p w:rsidR="00AD1F69" w:rsidRPr="00B7232C" w:rsidRDefault="00AD1F69" w:rsidP="007876AE">
      <w:pPr>
        <w:spacing w:after="0" w:line="240" w:lineRule="auto"/>
        <w:ind w:right="43"/>
        <w:jc w:val="center"/>
        <w:textAlignment w:val="auto"/>
        <w:rPr>
          <w:b/>
          <w:lang w:val="it-IT"/>
        </w:rPr>
      </w:pPr>
      <w:r w:rsidRPr="00B7232C">
        <w:rPr>
          <w:b/>
          <w:lang w:val="it-IT"/>
        </w:rPr>
        <w:t>ARHITECT SEF</w:t>
      </w:r>
    </w:p>
    <w:p w:rsidR="00AD1F69" w:rsidRPr="00B7232C" w:rsidRDefault="00AD1F69" w:rsidP="00B7232C">
      <w:pPr>
        <w:spacing w:after="0" w:line="240" w:lineRule="auto"/>
        <w:ind w:left="2880" w:right="43"/>
        <w:jc w:val="both"/>
        <w:textAlignment w:val="auto"/>
        <w:rPr>
          <w:b/>
          <w:lang w:val="it-IT"/>
        </w:rPr>
      </w:pPr>
      <w:r>
        <w:rPr>
          <w:b/>
          <w:lang w:val="it-IT"/>
        </w:rPr>
        <w:t xml:space="preserve">     </w:t>
      </w:r>
      <w:r w:rsidR="005E7102">
        <w:rPr>
          <w:b/>
          <w:lang w:val="it-IT"/>
        </w:rPr>
        <w:t xml:space="preserve">   </w:t>
      </w:r>
      <w:r>
        <w:rPr>
          <w:b/>
          <w:lang w:val="it-IT"/>
        </w:rPr>
        <w:t xml:space="preserve">  </w:t>
      </w:r>
      <w:r w:rsidRPr="00B7232C">
        <w:rPr>
          <w:b/>
          <w:lang w:val="it-IT"/>
        </w:rPr>
        <w:t>Emilian Sorin CIURARIU</w:t>
      </w:r>
    </w:p>
    <w:p w:rsidR="00AD1F69" w:rsidRPr="00B7232C" w:rsidRDefault="00AD1F69" w:rsidP="00B7232C">
      <w:pPr>
        <w:spacing w:after="0" w:line="240" w:lineRule="auto"/>
        <w:ind w:right="43"/>
        <w:jc w:val="both"/>
        <w:textAlignment w:val="auto"/>
        <w:rPr>
          <w:b/>
          <w:lang w:val="it-IT"/>
        </w:rPr>
      </w:pPr>
    </w:p>
    <w:p w:rsidR="00AD1F69" w:rsidRDefault="00AD1F69" w:rsidP="00B7232C">
      <w:pPr>
        <w:spacing w:after="0" w:line="240" w:lineRule="auto"/>
        <w:ind w:right="43"/>
        <w:jc w:val="both"/>
        <w:textAlignment w:val="auto"/>
        <w:rPr>
          <w:b/>
          <w:lang w:val="it-IT"/>
        </w:rPr>
      </w:pPr>
    </w:p>
    <w:p w:rsidR="005E7102" w:rsidRDefault="005E7102" w:rsidP="00B7232C">
      <w:pPr>
        <w:spacing w:after="0" w:line="240" w:lineRule="auto"/>
        <w:ind w:right="43"/>
        <w:jc w:val="both"/>
        <w:textAlignment w:val="auto"/>
        <w:rPr>
          <w:b/>
          <w:lang w:val="it-IT"/>
        </w:rPr>
      </w:pPr>
    </w:p>
    <w:p w:rsidR="005E7102" w:rsidRDefault="005E7102" w:rsidP="00B7232C">
      <w:pPr>
        <w:spacing w:after="0" w:line="240" w:lineRule="auto"/>
        <w:ind w:right="43"/>
        <w:jc w:val="both"/>
        <w:textAlignment w:val="auto"/>
        <w:rPr>
          <w:b/>
          <w:lang w:val="it-IT"/>
        </w:rPr>
      </w:pPr>
    </w:p>
    <w:p w:rsidR="00AD1F69" w:rsidRPr="00B7232C" w:rsidRDefault="00AD1F69" w:rsidP="00B7232C">
      <w:pPr>
        <w:spacing w:after="0" w:line="240" w:lineRule="auto"/>
        <w:ind w:right="43"/>
        <w:jc w:val="both"/>
        <w:textAlignment w:val="auto"/>
        <w:rPr>
          <w:b/>
          <w:lang w:val="it-IT"/>
        </w:rPr>
      </w:pPr>
      <w:r w:rsidRPr="00B7232C">
        <w:rPr>
          <w:b/>
          <w:lang w:val="it-IT"/>
        </w:rPr>
        <w:tab/>
      </w:r>
      <w:r w:rsidRPr="00B7232C">
        <w:rPr>
          <w:b/>
          <w:lang w:val="it-IT"/>
        </w:rPr>
        <w:tab/>
      </w:r>
      <w:r w:rsidRPr="00B7232C">
        <w:rPr>
          <w:b/>
          <w:lang w:val="it-IT"/>
        </w:rPr>
        <w:tab/>
      </w:r>
      <w:r w:rsidRPr="00B7232C">
        <w:rPr>
          <w:b/>
          <w:lang w:val="it-IT"/>
        </w:rPr>
        <w:tab/>
      </w:r>
      <w:r w:rsidRPr="00B7232C">
        <w:rPr>
          <w:b/>
          <w:lang w:val="it-IT"/>
        </w:rPr>
        <w:tab/>
        <w:t xml:space="preserve">   </w:t>
      </w:r>
      <w:r w:rsidR="005E7102">
        <w:rPr>
          <w:b/>
          <w:lang w:val="it-IT"/>
        </w:rPr>
        <w:t xml:space="preserve">     </w:t>
      </w:r>
      <w:r w:rsidRPr="00B7232C">
        <w:rPr>
          <w:b/>
          <w:lang w:val="it-IT"/>
        </w:rPr>
        <w:t xml:space="preserve"> CONSILIER</w:t>
      </w:r>
    </w:p>
    <w:p w:rsidR="00AD1F69" w:rsidRDefault="00AD1F69" w:rsidP="00B7232C">
      <w:pPr>
        <w:spacing w:after="0" w:line="240" w:lineRule="auto"/>
        <w:ind w:right="43"/>
        <w:jc w:val="both"/>
        <w:textAlignment w:val="auto"/>
        <w:rPr>
          <w:b/>
          <w:lang w:val="it-IT"/>
        </w:rPr>
      </w:pPr>
      <w:r w:rsidRPr="00B7232C">
        <w:rPr>
          <w:b/>
          <w:lang w:val="it-IT"/>
        </w:rPr>
        <w:tab/>
      </w:r>
      <w:r w:rsidRPr="00B7232C">
        <w:rPr>
          <w:b/>
          <w:lang w:val="it-IT"/>
        </w:rPr>
        <w:tab/>
      </w:r>
      <w:r w:rsidRPr="00B7232C">
        <w:rPr>
          <w:b/>
          <w:lang w:val="it-IT"/>
        </w:rPr>
        <w:tab/>
      </w:r>
      <w:r w:rsidRPr="00B7232C">
        <w:rPr>
          <w:b/>
          <w:lang w:val="it-IT"/>
        </w:rPr>
        <w:tab/>
      </w:r>
      <w:r w:rsidRPr="00B7232C">
        <w:rPr>
          <w:b/>
          <w:lang w:val="it-IT"/>
        </w:rPr>
        <w:tab/>
        <w:t xml:space="preserve">  </w:t>
      </w:r>
      <w:r w:rsidR="005E7102">
        <w:rPr>
          <w:b/>
          <w:lang w:val="it-IT"/>
        </w:rPr>
        <w:t xml:space="preserve">    </w:t>
      </w:r>
      <w:r w:rsidRPr="00B7232C">
        <w:rPr>
          <w:b/>
          <w:lang w:val="it-IT"/>
        </w:rPr>
        <w:t xml:space="preserve"> Steluta URSU</w:t>
      </w:r>
    </w:p>
    <w:p w:rsidR="00AD1F69" w:rsidRPr="00B7232C" w:rsidRDefault="00AD1F69" w:rsidP="00B7232C">
      <w:pPr>
        <w:spacing w:after="0" w:line="240" w:lineRule="auto"/>
        <w:ind w:right="43"/>
        <w:jc w:val="both"/>
        <w:textAlignment w:val="auto"/>
        <w:rPr>
          <w:b/>
          <w:lang w:val="it-IT"/>
        </w:rPr>
      </w:pPr>
    </w:p>
    <w:sectPr w:rsidR="00AD1F69" w:rsidRPr="00B7232C" w:rsidSect="003875BF">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397" w:footer="397"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D8B" w:rsidRDefault="00CD5D8B" w:rsidP="003875BF">
      <w:pPr>
        <w:spacing w:after="0" w:line="240" w:lineRule="auto"/>
      </w:pPr>
      <w:r>
        <w:separator/>
      </w:r>
    </w:p>
  </w:endnote>
  <w:endnote w:type="continuationSeparator" w:id="0">
    <w:p w:rsidR="00CD5D8B" w:rsidRDefault="00CD5D8B" w:rsidP="003875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OpenSymbol">
    <w:altName w:val="Arial Unicode MS"/>
    <w:panose1 w:val="00000000000000000000"/>
    <w:charset w:val="02"/>
    <w:family w:val="auto"/>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C3" w:rsidRDefault="009832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CF9" w:rsidRDefault="001A2CF9">
    <w:pPr>
      <w:ind w:firstLine="709"/>
      <w:jc w:val="right"/>
      <w:rPr>
        <w:sz w:val="20"/>
        <w:szCs w:val="20"/>
        <w:lang w:val="ro-RO"/>
      </w:rPr>
    </w:pPr>
    <w:r>
      <w:rPr>
        <w:sz w:val="20"/>
        <w:szCs w:val="20"/>
        <w:lang w:val="ro-RO"/>
      </w:rPr>
      <w:t>Cod FP 53-01, ver. 2</w:t>
    </w:r>
    <w:r w:rsidR="000937B9" w:rsidRPr="000937B9">
      <w:rPr>
        <w:noProof/>
        <w:lang w:val="ro-RO" w:eastAsia="ro-RO"/>
      </w:rPr>
      <w:pict>
        <v:rect id="_x0000_s2050" style="position:absolute;left:0;text-align:left;margin-left:246.85pt;margin-top:.05pt;width:4.95pt;height:11.45pt;z-index:251658240;mso-position-horizontal-relative:text;mso-position-vertical-relative:text" strokeweight="0">
          <v:textbox inset="0,0,0,0">
            <w:txbxContent>
              <w:p w:rsidR="001A2CF9" w:rsidRDefault="000937B9">
                <w:pPr>
                  <w:pStyle w:val="Footer"/>
                  <w:rPr>
                    <w:rStyle w:val="PageNumber"/>
                    <w:sz w:val="20"/>
                    <w:szCs w:val="20"/>
                  </w:rPr>
                </w:pPr>
                <w:r>
                  <w:fldChar w:fldCharType="begin"/>
                </w:r>
                <w:r w:rsidR="00BE3027">
                  <w:instrText>PAGE</w:instrText>
                </w:r>
                <w:r>
                  <w:fldChar w:fldCharType="separate"/>
                </w:r>
                <w:r w:rsidR="005E7102">
                  <w:rPr>
                    <w:noProof/>
                  </w:rPr>
                  <w:t>7</w:t>
                </w:r>
                <w:r>
                  <w:rPr>
                    <w:noProof/>
                  </w:rPr>
                  <w:fldChar w:fldCharType="end"/>
                </w:r>
              </w:p>
            </w:txbxContent>
          </v:textbox>
          <w10:wrap type="square"/>
        </v:rect>
      </w:pict>
    </w:r>
  </w:p>
  <w:p w:rsidR="001A2CF9" w:rsidRDefault="001A2C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C3" w:rsidRDefault="00983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D8B" w:rsidRDefault="00CD5D8B" w:rsidP="003875BF">
      <w:pPr>
        <w:spacing w:after="0" w:line="240" w:lineRule="auto"/>
      </w:pPr>
      <w:r>
        <w:separator/>
      </w:r>
    </w:p>
  </w:footnote>
  <w:footnote w:type="continuationSeparator" w:id="0">
    <w:p w:rsidR="00CD5D8B" w:rsidRDefault="00CD5D8B" w:rsidP="003875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C3" w:rsidRDefault="009832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CellMar>
        <w:left w:w="115" w:type="dxa"/>
        <w:right w:w="115" w:type="dxa"/>
      </w:tblCellMar>
      <w:tblLook w:val="0000"/>
    </w:tblPr>
    <w:tblGrid>
      <w:gridCol w:w="1754"/>
      <w:gridCol w:w="8462"/>
    </w:tblGrid>
    <w:tr w:rsidR="001A2CF9" w:rsidRPr="00791A01">
      <w:trPr>
        <w:trHeight w:val="964"/>
      </w:trPr>
      <w:tc>
        <w:tcPr>
          <w:tcW w:w="1754" w:type="dxa"/>
          <w:tcBorders>
            <w:top w:val="nil"/>
            <w:left w:val="nil"/>
            <w:bottom w:val="nil"/>
            <w:right w:val="nil"/>
          </w:tcBorders>
        </w:tcPr>
        <w:p w:rsidR="001A2CF9" w:rsidRDefault="000937B9">
          <w:pPr>
            <w:ind w:right="451"/>
            <w:jc w:val="right"/>
            <w:rPr>
              <w:rFonts w:ascii="Calibri" w:hAnsi="Calibri" w:cs="Calibri"/>
              <w:b/>
            </w:rPr>
          </w:pPr>
          <w:r w:rsidRPr="000937B9">
            <w:rPr>
              <w:noProof/>
              <w:lang w:val="ro-RO" w:eastAsia="ro-RO"/>
            </w:rPr>
            <w:pict>
              <v:rect id="_x0000_s2049" style="position:absolute;left:0;text-align:left;margin-left:-1.95pt;margin-top:.6pt;width:64.95pt;height:110.85pt;z-index:251657216" strokeweight="0">
                <v:textbox inset="0,0,0,0">
                  <w:txbxContent>
                    <w:p w:rsidR="001A2CF9" w:rsidRDefault="000937B9">
                      <w:pPr>
                        <w:pStyle w:val="FrameContents"/>
                      </w:pPr>
                      <w:r w:rsidRPr="000937B9">
                        <w:rPr>
                          <w:noProof/>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6" type="#_x0000_t75" style="width:47.25pt;height:81pt;visibility:visible">
                            <v:imagedata r:id="rId1" o:title=""/>
                          </v:shape>
                        </w:pict>
                      </w:r>
                    </w:p>
                  </w:txbxContent>
                </v:textbox>
                <w10:wrap type="square"/>
              </v:rect>
            </w:pict>
          </w:r>
        </w:p>
      </w:tc>
      <w:tc>
        <w:tcPr>
          <w:tcW w:w="8463" w:type="dxa"/>
          <w:tcBorders>
            <w:top w:val="nil"/>
            <w:left w:val="single" w:sz="20" w:space="0" w:color="FF0000"/>
            <w:bottom w:val="nil"/>
            <w:right w:val="nil"/>
          </w:tcBorders>
          <w:tcMar>
            <w:left w:w="90" w:type="dxa"/>
          </w:tcMar>
        </w:tcPr>
        <w:p w:rsidR="001A2CF9" w:rsidRDefault="001A2CF9">
          <w:pPr>
            <w:jc w:val="right"/>
            <w:rPr>
              <w:rFonts w:ascii="Calibri" w:hAnsi="Calibri" w:cs="Calibri"/>
              <w:b/>
              <w:bCs/>
              <w:spacing w:val="60"/>
              <w:sz w:val="16"/>
              <w:szCs w:val="16"/>
              <w:lang w:val="it-IT"/>
            </w:rPr>
          </w:pPr>
          <w:r>
            <w:rPr>
              <w:rFonts w:ascii="Calibri" w:hAnsi="Calibri" w:cs="Calibri"/>
              <w:b/>
              <w:bCs/>
              <w:spacing w:val="60"/>
              <w:sz w:val="16"/>
              <w:szCs w:val="16"/>
              <w:lang w:val="it-IT"/>
            </w:rPr>
            <w:t>ROMÂNIA</w:t>
          </w:r>
        </w:p>
        <w:p w:rsidR="001A2CF9" w:rsidRDefault="001A2CF9">
          <w:pPr>
            <w:jc w:val="right"/>
            <w:rPr>
              <w:rFonts w:ascii="Calibri" w:hAnsi="Calibri" w:cs="Calibri"/>
              <w:bCs/>
              <w:spacing w:val="60"/>
              <w:sz w:val="16"/>
              <w:szCs w:val="20"/>
              <w:lang w:val="it-IT"/>
            </w:rPr>
          </w:pPr>
          <w:r>
            <w:rPr>
              <w:rFonts w:ascii="Calibri" w:hAnsi="Calibri" w:cs="Calibri"/>
              <w:bCs/>
              <w:spacing w:val="60"/>
              <w:sz w:val="16"/>
              <w:szCs w:val="20"/>
              <w:lang w:val="it-IT"/>
            </w:rPr>
            <w:t>JUDEŢUL TIMIŞ</w:t>
          </w:r>
        </w:p>
        <w:p w:rsidR="001A2CF9" w:rsidRDefault="001A2CF9">
          <w:pPr>
            <w:jc w:val="right"/>
            <w:rPr>
              <w:rFonts w:ascii="Calibri" w:hAnsi="Calibri" w:cs="Calibri"/>
              <w:bCs/>
              <w:spacing w:val="60"/>
              <w:sz w:val="16"/>
              <w:szCs w:val="20"/>
              <w:lang w:val="it-IT"/>
            </w:rPr>
          </w:pPr>
          <w:r>
            <w:rPr>
              <w:rFonts w:ascii="Calibri" w:hAnsi="Calibri" w:cs="Calibri"/>
              <w:bCs/>
              <w:spacing w:val="60"/>
              <w:sz w:val="16"/>
              <w:szCs w:val="20"/>
              <w:lang w:val="it-IT"/>
            </w:rPr>
            <w:t>MUNICIPIUL TIMIŞOARA</w:t>
          </w:r>
        </w:p>
        <w:p w:rsidR="001A2CF9" w:rsidRDefault="001A2CF9">
          <w:pPr>
            <w:spacing w:after="0"/>
            <w:contextualSpacing/>
            <w:jc w:val="right"/>
            <w:rPr>
              <w:rFonts w:ascii="Calibri" w:hAnsi="Calibri"/>
              <w:bCs/>
              <w:spacing w:val="60"/>
              <w:sz w:val="16"/>
              <w:lang w:val="ro-RO"/>
            </w:rPr>
          </w:pPr>
          <w:r>
            <w:rPr>
              <w:rFonts w:ascii="Calibri" w:hAnsi="Calibri"/>
              <w:bCs/>
              <w:spacing w:val="60"/>
              <w:sz w:val="16"/>
              <w:lang w:val="it-IT"/>
            </w:rPr>
            <w:t xml:space="preserve">DIRECTIA </w:t>
          </w:r>
          <w:r>
            <w:rPr>
              <w:rFonts w:ascii="Calibri" w:hAnsi="Calibri"/>
              <w:bCs/>
              <w:spacing w:val="60"/>
              <w:sz w:val="16"/>
              <w:lang w:val="ro-RO"/>
            </w:rPr>
            <w:t>GENERALĂ DE URBANISM ŞI DEZVOLTARE URBANĂ</w:t>
          </w:r>
        </w:p>
        <w:p w:rsidR="001A2CF9" w:rsidRDefault="001A2CF9">
          <w:pPr>
            <w:spacing w:line="480" w:lineRule="auto"/>
            <w:jc w:val="right"/>
            <w:rPr>
              <w:rFonts w:ascii="Calibri" w:hAnsi="Calibri" w:cs="Calibri"/>
              <w:bCs/>
              <w:spacing w:val="60"/>
              <w:sz w:val="16"/>
              <w:szCs w:val="20"/>
              <w:lang w:val="ro-RO"/>
            </w:rPr>
          </w:pPr>
          <w:r>
            <w:rPr>
              <w:rFonts w:ascii="Calibri" w:hAnsi="Calibri" w:cs="Calibri"/>
              <w:bCs/>
              <w:spacing w:val="60"/>
              <w:sz w:val="16"/>
              <w:szCs w:val="20"/>
              <w:lang w:val="it-IT"/>
            </w:rPr>
            <w:t xml:space="preserve">BIROU </w:t>
          </w:r>
          <w:r>
            <w:rPr>
              <w:rFonts w:ascii="Calibri" w:hAnsi="Calibri" w:cs="Calibri"/>
              <w:bCs/>
              <w:spacing w:val="60"/>
              <w:sz w:val="16"/>
              <w:szCs w:val="20"/>
              <w:lang w:val="ro-RO"/>
            </w:rPr>
            <w:t>AVIZARE CONFORMITATI PUG/PUD/PUZ</w:t>
          </w:r>
        </w:p>
        <w:p w:rsidR="001A2CF9" w:rsidRDefault="001A2CF9">
          <w:pPr>
            <w:jc w:val="right"/>
            <w:rPr>
              <w:rFonts w:ascii="Calibri" w:hAnsi="Calibri" w:cs="Calibri"/>
              <w:bCs/>
              <w:spacing w:val="60"/>
              <w:sz w:val="12"/>
              <w:szCs w:val="12"/>
              <w:lang w:val="it-IT"/>
            </w:rPr>
          </w:pPr>
          <w:r>
            <w:rPr>
              <w:rFonts w:ascii="Calibri" w:hAnsi="Calibri" w:cs="Calibri"/>
              <w:bCs/>
              <w:spacing w:val="60"/>
              <w:sz w:val="12"/>
              <w:szCs w:val="12"/>
              <w:lang w:val="it-IT"/>
            </w:rPr>
            <w:t>Bd. Constantin Diaconovici Loga, nr. 1, 300030, tel/fax +40 256 408341</w:t>
          </w:r>
        </w:p>
        <w:p w:rsidR="001A2CF9" w:rsidRDefault="001A2CF9">
          <w:pPr>
            <w:jc w:val="right"/>
            <w:rPr>
              <w:rFonts w:ascii="Calibri" w:hAnsi="Calibri" w:cs="Calibri"/>
              <w:bCs/>
              <w:spacing w:val="60"/>
              <w:sz w:val="12"/>
              <w:szCs w:val="12"/>
              <w:lang w:val="it-IT"/>
            </w:rPr>
          </w:pPr>
          <w:r>
            <w:rPr>
              <w:rFonts w:ascii="Calibri" w:hAnsi="Calibri" w:cs="Calibri"/>
              <w:bCs/>
              <w:spacing w:val="60"/>
              <w:sz w:val="12"/>
              <w:szCs w:val="12"/>
              <w:lang w:val="it-IT"/>
            </w:rPr>
            <w:t>e-mail:institutiaarhitectuluisef@primariatm.ro, internet:www.primariatm.ro</w:t>
          </w:r>
        </w:p>
      </w:tc>
    </w:tr>
  </w:tbl>
  <w:p w:rsidR="001A2CF9" w:rsidRDefault="001A2CF9" w:rsidP="009832C3">
    <w:pPr>
      <w:pStyle w:val="Header"/>
      <w:rPr>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2C3" w:rsidRDefault="009832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C7D58"/>
    <w:multiLevelType w:val="multilevel"/>
    <w:tmpl w:val="FBC082F8"/>
    <w:lvl w:ilvl="0">
      <w:start w:val="1"/>
      <w:numFmt w:val="none"/>
      <w:pStyle w:val="Heading1"/>
      <w:suff w:val="nothing"/>
      <w:lvlText w:val=""/>
      <w:lvlJc w:val="left"/>
      <w:pPr>
        <w:ind w:left="432" w:hanging="432"/>
      </w:pPr>
      <w:rPr>
        <w:rFonts w:cs="Times New Roman"/>
      </w:rPr>
    </w:lvl>
    <w:lvl w:ilvl="1">
      <w:start w:val="1"/>
      <w:numFmt w:val="none"/>
      <w:pStyle w:val="Heading2"/>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pStyle w:val="Heading4"/>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
    <w:nsid w:val="7DC55358"/>
    <w:multiLevelType w:val="multilevel"/>
    <w:tmpl w:val="28A23F3C"/>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5BF"/>
    <w:rsid w:val="000937B9"/>
    <w:rsid w:val="000A57C7"/>
    <w:rsid w:val="00100471"/>
    <w:rsid w:val="001157E0"/>
    <w:rsid w:val="00197D43"/>
    <w:rsid w:val="001A2CF9"/>
    <w:rsid w:val="001A3623"/>
    <w:rsid w:val="001C6200"/>
    <w:rsid w:val="00223049"/>
    <w:rsid w:val="00231028"/>
    <w:rsid w:val="002E612A"/>
    <w:rsid w:val="00301F94"/>
    <w:rsid w:val="003875BF"/>
    <w:rsid w:val="003C4CC0"/>
    <w:rsid w:val="00472F45"/>
    <w:rsid w:val="004D6AAA"/>
    <w:rsid w:val="004F1628"/>
    <w:rsid w:val="00594C19"/>
    <w:rsid w:val="005B21E2"/>
    <w:rsid w:val="005E7102"/>
    <w:rsid w:val="00701BC9"/>
    <w:rsid w:val="0074666A"/>
    <w:rsid w:val="00762E7C"/>
    <w:rsid w:val="00774EE3"/>
    <w:rsid w:val="007876AE"/>
    <w:rsid w:val="00791A01"/>
    <w:rsid w:val="007B3A5D"/>
    <w:rsid w:val="00874939"/>
    <w:rsid w:val="008841F0"/>
    <w:rsid w:val="008F3DAB"/>
    <w:rsid w:val="00903893"/>
    <w:rsid w:val="00925D30"/>
    <w:rsid w:val="00935853"/>
    <w:rsid w:val="009832C3"/>
    <w:rsid w:val="009F148E"/>
    <w:rsid w:val="00AC7672"/>
    <w:rsid w:val="00AD1F69"/>
    <w:rsid w:val="00AF5B19"/>
    <w:rsid w:val="00B05B03"/>
    <w:rsid w:val="00B7232C"/>
    <w:rsid w:val="00BE3027"/>
    <w:rsid w:val="00C0624E"/>
    <w:rsid w:val="00C33BA0"/>
    <w:rsid w:val="00CD5D8B"/>
    <w:rsid w:val="00D0048A"/>
    <w:rsid w:val="00D55E49"/>
    <w:rsid w:val="00E326AA"/>
    <w:rsid w:val="00E743BA"/>
    <w:rsid w:val="00E9342E"/>
    <w:rsid w:val="00F03F34"/>
    <w:rsid w:val="00FA4BF5"/>
    <w:rsid w:val="00FC36A5"/>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5BF"/>
    <w:pPr>
      <w:suppressAutoHyphens/>
      <w:spacing w:after="200" w:line="276" w:lineRule="auto"/>
      <w:textAlignment w:val="baseline"/>
    </w:pPr>
    <w:rPr>
      <w:rFonts w:ascii="Arial" w:hAnsi="Arial" w:cs="Arial"/>
      <w:color w:val="000000"/>
      <w:sz w:val="24"/>
      <w:szCs w:val="24"/>
      <w:lang w:val="en-US" w:eastAsia="en-US"/>
    </w:rPr>
  </w:style>
  <w:style w:type="paragraph" w:styleId="Heading1">
    <w:name w:val="heading 1"/>
    <w:basedOn w:val="Normal"/>
    <w:link w:val="Heading1Char"/>
    <w:uiPriority w:val="99"/>
    <w:qFormat/>
    <w:rsid w:val="003875BF"/>
    <w:pPr>
      <w:keepNext/>
      <w:numPr>
        <w:numId w:val="1"/>
      </w:numPr>
      <w:ind w:left="0" w:right="43" w:firstLine="0"/>
      <w:outlineLvl w:val="0"/>
    </w:pPr>
    <w:rPr>
      <w:rFonts w:ascii="Bookman Old Style" w:hAnsi="Bookman Old Style" w:cs="Bookman Old Style"/>
      <w:b/>
      <w:szCs w:val="20"/>
    </w:rPr>
  </w:style>
  <w:style w:type="paragraph" w:styleId="Heading2">
    <w:name w:val="heading 2"/>
    <w:basedOn w:val="Normal"/>
    <w:link w:val="Heading2Char"/>
    <w:uiPriority w:val="99"/>
    <w:qFormat/>
    <w:rsid w:val="003875BF"/>
    <w:pPr>
      <w:keepNext/>
      <w:numPr>
        <w:ilvl w:val="1"/>
        <w:numId w:val="1"/>
      </w:numPr>
      <w:ind w:left="0" w:right="43" w:firstLine="0"/>
      <w:outlineLvl w:val="1"/>
    </w:pPr>
    <w:rPr>
      <w:rFonts w:ascii="Bookman Old Style" w:hAnsi="Bookman Old Style" w:cs="Bookman Old Style"/>
      <w:b/>
      <w:sz w:val="20"/>
      <w:szCs w:val="20"/>
    </w:rPr>
  </w:style>
  <w:style w:type="paragraph" w:styleId="Heading4">
    <w:name w:val="heading 4"/>
    <w:basedOn w:val="Normal"/>
    <w:link w:val="Heading4Char"/>
    <w:uiPriority w:val="99"/>
    <w:qFormat/>
    <w:rsid w:val="003875BF"/>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875BF"/>
    <w:rPr>
      <w:rFonts w:ascii="Cambria" w:hAnsi="Cambria" w:cs="Times New Roman"/>
      <w:b/>
      <w:sz w:val="32"/>
      <w:lang w:val="en-GB"/>
    </w:rPr>
  </w:style>
  <w:style w:type="character" w:customStyle="1" w:styleId="Heading2Char">
    <w:name w:val="Heading 2 Char"/>
    <w:link w:val="Heading2"/>
    <w:uiPriority w:val="99"/>
    <w:rsid w:val="003875BF"/>
    <w:rPr>
      <w:rFonts w:ascii="Cambria" w:hAnsi="Cambria" w:cs="Times New Roman"/>
      <w:b/>
      <w:i/>
      <w:sz w:val="28"/>
      <w:lang w:val="en-GB"/>
    </w:rPr>
  </w:style>
  <w:style w:type="character" w:customStyle="1" w:styleId="Heading4Char">
    <w:name w:val="Heading 4 Char"/>
    <w:link w:val="Heading4"/>
    <w:uiPriority w:val="99"/>
    <w:rsid w:val="003875BF"/>
    <w:rPr>
      <w:rFonts w:ascii="Calibri" w:hAnsi="Calibri" w:cs="Times New Roman"/>
      <w:b/>
      <w:sz w:val="28"/>
      <w:lang w:val="en-GB"/>
    </w:rPr>
  </w:style>
  <w:style w:type="character" w:customStyle="1" w:styleId="WW8Num1z0">
    <w:name w:val="WW8Num1z0"/>
    <w:uiPriority w:val="99"/>
    <w:rsid w:val="003875BF"/>
    <w:rPr>
      <w:rFonts w:ascii="Symbol" w:hAnsi="Symbol"/>
    </w:rPr>
  </w:style>
  <w:style w:type="character" w:customStyle="1" w:styleId="WW8Num1z1">
    <w:name w:val="WW8Num1z1"/>
    <w:uiPriority w:val="99"/>
    <w:rsid w:val="003875BF"/>
    <w:rPr>
      <w:rFonts w:ascii="Courier New" w:hAnsi="Courier New"/>
    </w:rPr>
  </w:style>
  <w:style w:type="character" w:customStyle="1" w:styleId="WW8Num1z2">
    <w:name w:val="WW8Num1z2"/>
    <w:uiPriority w:val="99"/>
    <w:rsid w:val="003875BF"/>
    <w:rPr>
      <w:rFonts w:ascii="Wingdings" w:hAnsi="Wingdings"/>
    </w:rPr>
  </w:style>
  <w:style w:type="character" w:customStyle="1" w:styleId="WW8Num3z0">
    <w:name w:val="WW8Num3z0"/>
    <w:uiPriority w:val="99"/>
    <w:rsid w:val="003875BF"/>
    <w:rPr>
      <w:rFonts w:ascii="Wingdings" w:hAnsi="Wingdings"/>
    </w:rPr>
  </w:style>
  <w:style w:type="character" w:customStyle="1" w:styleId="WW8Num4z0">
    <w:name w:val="WW8Num4z0"/>
    <w:uiPriority w:val="99"/>
    <w:rsid w:val="003875BF"/>
    <w:rPr>
      <w:rFonts w:ascii="Times New Roman" w:hAnsi="Times New Roman"/>
    </w:rPr>
  </w:style>
  <w:style w:type="character" w:customStyle="1" w:styleId="WW8Num4z1">
    <w:name w:val="WW8Num4z1"/>
    <w:uiPriority w:val="99"/>
    <w:rsid w:val="003875BF"/>
    <w:rPr>
      <w:rFonts w:ascii="Courier New" w:hAnsi="Courier New"/>
    </w:rPr>
  </w:style>
  <w:style w:type="character" w:customStyle="1" w:styleId="WW8Num4z2">
    <w:name w:val="WW8Num4z2"/>
    <w:uiPriority w:val="99"/>
    <w:rsid w:val="003875BF"/>
    <w:rPr>
      <w:rFonts w:ascii="Wingdings" w:hAnsi="Wingdings"/>
    </w:rPr>
  </w:style>
  <w:style w:type="character" w:customStyle="1" w:styleId="WW8Num4z3">
    <w:name w:val="WW8Num4z3"/>
    <w:uiPriority w:val="99"/>
    <w:rsid w:val="003875BF"/>
    <w:rPr>
      <w:rFonts w:ascii="Symbol" w:hAnsi="Symbol"/>
    </w:rPr>
  </w:style>
  <w:style w:type="character" w:customStyle="1" w:styleId="WW8Num5z0">
    <w:name w:val="WW8Num5z0"/>
    <w:uiPriority w:val="99"/>
    <w:rsid w:val="003875BF"/>
    <w:rPr>
      <w:rFonts w:ascii="Cambria" w:eastAsia="Batang" w:hAnsi="Cambria"/>
    </w:rPr>
  </w:style>
  <w:style w:type="character" w:customStyle="1" w:styleId="WW8Num5z1">
    <w:name w:val="WW8Num5z1"/>
    <w:uiPriority w:val="99"/>
    <w:rsid w:val="003875BF"/>
    <w:rPr>
      <w:rFonts w:ascii="Courier New" w:hAnsi="Courier New"/>
    </w:rPr>
  </w:style>
  <w:style w:type="character" w:customStyle="1" w:styleId="WW8Num5z2">
    <w:name w:val="WW8Num5z2"/>
    <w:uiPriority w:val="99"/>
    <w:rsid w:val="003875BF"/>
    <w:rPr>
      <w:rFonts w:ascii="Wingdings" w:hAnsi="Wingdings"/>
    </w:rPr>
  </w:style>
  <w:style w:type="character" w:customStyle="1" w:styleId="WW8Num5z3">
    <w:name w:val="WW8Num5z3"/>
    <w:uiPriority w:val="99"/>
    <w:rsid w:val="003875BF"/>
    <w:rPr>
      <w:rFonts w:ascii="Symbol" w:hAnsi="Symbol"/>
    </w:rPr>
  </w:style>
  <w:style w:type="character" w:customStyle="1" w:styleId="DefaultParagraphFont1">
    <w:name w:val="Default Paragraph Font1"/>
    <w:uiPriority w:val="99"/>
    <w:rsid w:val="003875BF"/>
  </w:style>
  <w:style w:type="character" w:customStyle="1" w:styleId="BodyTextIndentChar">
    <w:name w:val="Body Text Indent Char"/>
    <w:uiPriority w:val="99"/>
    <w:rsid w:val="003875BF"/>
    <w:rPr>
      <w:sz w:val="24"/>
      <w:lang w:val="en-GB"/>
    </w:rPr>
  </w:style>
  <w:style w:type="character" w:customStyle="1" w:styleId="BodyTextIndent2Char">
    <w:name w:val="Body Text Indent 2 Char"/>
    <w:uiPriority w:val="99"/>
    <w:rsid w:val="003875BF"/>
    <w:rPr>
      <w:sz w:val="24"/>
      <w:lang w:val="en-GB"/>
    </w:rPr>
  </w:style>
  <w:style w:type="character" w:customStyle="1" w:styleId="BodyTextIndent3Char">
    <w:name w:val="Body Text Indent 3 Char"/>
    <w:uiPriority w:val="99"/>
    <w:rsid w:val="003875BF"/>
    <w:rPr>
      <w:sz w:val="16"/>
      <w:lang w:val="en-GB"/>
    </w:rPr>
  </w:style>
  <w:style w:type="character" w:customStyle="1" w:styleId="BodyTextChar">
    <w:name w:val="Body Text Char"/>
    <w:uiPriority w:val="99"/>
    <w:rsid w:val="003875BF"/>
    <w:rPr>
      <w:sz w:val="24"/>
      <w:lang w:val="en-GB"/>
    </w:rPr>
  </w:style>
  <w:style w:type="character" w:customStyle="1" w:styleId="HeaderChar">
    <w:name w:val="Header Char"/>
    <w:uiPriority w:val="99"/>
    <w:rsid w:val="003875BF"/>
    <w:rPr>
      <w:sz w:val="24"/>
      <w:lang w:val="en-GB"/>
    </w:rPr>
  </w:style>
  <w:style w:type="character" w:customStyle="1" w:styleId="FooterChar">
    <w:name w:val="Footer Char"/>
    <w:uiPriority w:val="99"/>
    <w:rsid w:val="003875BF"/>
    <w:rPr>
      <w:sz w:val="24"/>
      <w:lang w:val="en-GB"/>
    </w:rPr>
  </w:style>
  <w:style w:type="character" w:customStyle="1" w:styleId="BodyText3Char">
    <w:name w:val="Body Text 3 Char"/>
    <w:uiPriority w:val="99"/>
    <w:rsid w:val="003875BF"/>
    <w:rPr>
      <w:sz w:val="16"/>
      <w:lang w:val="en-GB"/>
    </w:rPr>
  </w:style>
  <w:style w:type="character" w:customStyle="1" w:styleId="rezumat1">
    <w:name w:val="rezumat_1"/>
    <w:uiPriority w:val="99"/>
    <w:rsid w:val="003875BF"/>
  </w:style>
  <w:style w:type="character" w:styleId="PageNumber">
    <w:name w:val="page number"/>
    <w:uiPriority w:val="99"/>
    <w:rsid w:val="003875BF"/>
    <w:rPr>
      <w:rFonts w:cs="Times New Roman"/>
    </w:rPr>
  </w:style>
  <w:style w:type="character" w:customStyle="1" w:styleId="BalloonTextChar">
    <w:name w:val="Balloon Text Char"/>
    <w:uiPriority w:val="99"/>
    <w:rsid w:val="003875BF"/>
    <w:rPr>
      <w:rFonts w:ascii="Tahoma" w:hAnsi="Tahoma"/>
      <w:sz w:val="16"/>
      <w:lang w:val="en-GB"/>
    </w:rPr>
  </w:style>
  <w:style w:type="character" w:customStyle="1" w:styleId="Bullets">
    <w:name w:val="Bullets"/>
    <w:uiPriority w:val="99"/>
    <w:rsid w:val="003875BF"/>
    <w:rPr>
      <w:rFonts w:ascii="OpenSymbol" w:eastAsia="Times New Roman" w:hAnsi="OpenSymbol"/>
    </w:rPr>
  </w:style>
  <w:style w:type="character" w:customStyle="1" w:styleId="BodyTextChar1">
    <w:name w:val="Body Text Char1"/>
    <w:uiPriority w:val="99"/>
    <w:rsid w:val="003875BF"/>
    <w:rPr>
      <w:rFonts w:cs="Times New Roman"/>
      <w:sz w:val="24"/>
      <w:szCs w:val="24"/>
      <w:lang w:val="en-GB" w:eastAsia="ar-SA" w:bidi="ar-SA"/>
    </w:rPr>
  </w:style>
  <w:style w:type="character" w:customStyle="1" w:styleId="BodyTextIndentChar1">
    <w:name w:val="Body Text Indent Char1"/>
    <w:uiPriority w:val="99"/>
    <w:rsid w:val="003875BF"/>
    <w:rPr>
      <w:rFonts w:cs="Times New Roman"/>
      <w:sz w:val="24"/>
      <w:szCs w:val="24"/>
      <w:lang w:val="en-GB" w:eastAsia="ar-SA" w:bidi="ar-SA"/>
    </w:rPr>
  </w:style>
  <w:style w:type="character" w:customStyle="1" w:styleId="HeaderChar1">
    <w:name w:val="Header Char1"/>
    <w:uiPriority w:val="99"/>
    <w:rsid w:val="003875BF"/>
    <w:rPr>
      <w:rFonts w:cs="Times New Roman"/>
      <w:sz w:val="24"/>
      <w:szCs w:val="24"/>
      <w:lang w:val="en-GB" w:eastAsia="ar-SA" w:bidi="ar-SA"/>
    </w:rPr>
  </w:style>
  <w:style w:type="character" w:customStyle="1" w:styleId="FooterChar1">
    <w:name w:val="Footer Char1"/>
    <w:uiPriority w:val="99"/>
    <w:rsid w:val="003875BF"/>
    <w:rPr>
      <w:rFonts w:cs="Times New Roman"/>
      <w:sz w:val="24"/>
      <w:szCs w:val="24"/>
      <w:lang w:val="en-GB" w:eastAsia="ar-SA" w:bidi="ar-SA"/>
    </w:rPr>
  </w:style>
  <w:style w:type="character" w:customStyle="1" w:styleId="BalloonTextChar1">
    <w:name w:val="Balloon Text Char1"/>
    <w:uiPriority w:val="99"/>
    <w:rsid w:val="003875BF"/>
    <w:rPr>
      <w:rFonts w:ascii="Tahoma" w:hAnsi="Tahoma" w:cs="Tahoma"/>
      <w:sz w:val="16"/>
      <w:szCs w:val="16"/>
      <w:lang w:val="en-GB" w:eastAsia="ar-SA" w:bidi="ar-SA"/>
    </w:rPr>
  </w:style>
  <w:style w:type="character" w:customStyle="1" w:styleId="FontStyle44">
    <w:name w:val="Font Style44"/>
    <w:uiPriority w:val="99"/>
    <w:rsid w:val="003875BF"/>
    <w:rPr>
      <w:rFonts w:ascii="Arial" w:hAnsi="Arial" w:cs="Arial"/>
      <w:sz w:val="22"/>
      <w:szCs w:val="22"/>
    </w:rPr>
  </w:style>
  <w:style w:type="character" w:customStyle="1" w:styleId="ListLabel1">
    <w:name w:val="ListLabel 1"/>
    <w:uiPriority w:val="99"/>
    <w:rsid w:val="003875BF"/>
  </w:style>
  <w:style w:type="character" w:customStyle="1" w:styleId="ListLabel2">
    <w:name w:val="ListLabel 2"/>
    <w:uiPriority w:val="99"/>
    <w:rsid w:val="003875BF"/>
    <w:rPr>
      <w:rFonts w:eastAsia="Batang"/>
    </w:rPr>
  </w:style>
  <w:style w:type="character" w:customStyle="1" w:styleId="ListLabel3">
    <w:name w:val="ListLabel 3"/>
    <w:uiPriority w:val="99"/>
    <w:rsid w:val="003875BF"/>
    <w:rPr>
      <w:rFonts w:eastAsia="Times New Roman"/>
    </w:rPr>
  </w:style>
  <w:style w:type="character" w:customStyle="1" w:styleId="ListLabel4">
    <w:name w:val="ListLabel 4"/>
    <w:uiPriority w:val="99"/>
    <w:rsid w:val="003875BF"/>
    <w:rPr>
      <w:rFonts w:eastAsia="Times New Roman"/>
    </w:rPr>
  </w:style>
  <w:style w:type="character" w:customStyle="1" w:styleId="ListLabel5">
    <w:name w:val="ListLabel 5"/>
    <w:uiPriority w:val="99"/>
    <w:rsid w:val="003875BF"/>
    <w:rPr>
      <w:rFonts w:eastAsia="Times New Roman"/>
    </w:rPr>
  </w:style>
  <w:style w:type="character" w:customStyle="1" w:styleId="ListLabel6">
    <w:name w:val="ListLabel 6"/>
    <w:uiPriority w:val="99"/>
    <w:rsid w:val="003875BF"/>
    <w:rPr>
      <w:rFonts w:eastAsia="Times New Roman"/>
      <w:sz w:val="23"/>
    </w:rPr>
  </w:style>
  <w:style w:type="character" w:customStyle="1" w:styleId="ListLabel7">
    <w:name w:val="ListLabel 7"/>
    <w:uiPriority w:val="99"/>
    <w:rsid w:val="003875BF"/>
  </w:style>
  <w:style w:type="paragraph" w:customStyle="1" w:styleId="Heading">
    <w:name w:val="Heading"/>
    <w:basedOn w:val="Normal"/>
    <w:next w:val="TextBody"/>
    <w:uiPriority w:val="99"/>
    <w:rsid w:val="003875BF"/>
    <w:pPr>
      <w:keepNext/>
      <w:spacing w:before="240" w:after="120"/>
    </w:pPr>
    <w:rPr>
      <w:rFonts w:cs="Mangal"/>
      <w:sz w:val="28"/>
      <w:szCs w:val="28"/>
    </w:rPr>
  </w:style>
  <w:style w:type="paragraph" w:customStyle="1" w:styleId="TextBody">
    <w:name w:val="Text Body"/>
    <w:basedOn w:val="Normal"/>
    <w:uiPriority w:val="99"/>
    <w:rsid w:val="003875BF"/>
    <w:pPr>
      <w:jc w:val="center"/>
    </w:pPr>
    <w:rPr>
      <w:sz w:val="28"/>
    </w:rPr>
  </w:style>
  <w:style w:type="paragraph" w:styleId="List">
    <w:name w:val="List"/>
    <w:basedOn w:val="TextBody"/>
    <w:uiPriority w:val="99"/>
    <w:rsid w:val="003875BF"/>
    <w:rPr>
      <w:rFonts w:cs="Mangal"/>
    </w:rPr>
  </w:style>
  <w:style w:type="paragraph" w:styleId="Caption">
    <w:name w:val="caption"/>
    <w:basedOn w:val="Normal"/>
    <w:uiPriority w:val="99"/>
    <w:qFormat/>
    <w:rsid w:val="003875BF"/>
    <w:pPr>
      <w:suppressLineNumbers/>
      <w:spacing w:before="120" w:after="120"/>
    </w:pPr>
    <w:rPr>
      <w:rFonts w:cs="Mangal"/>
      <w:i/>
      <w:iCs/>
    </w:rPr>
  </w:style>
  <w:style w:type="paragraph" w:customStyle="1" w:styleId="Index">
    <w:name w:val="Index"/>
    <w:basedOn w:val="Normal"/>
    <w:uiPriority w:val="99"/>
    <w:rsid w:val="003875BF"/>
    <w:pPr>
      <w:suppressLineNumbers/>
    </w:pPr>
    <w:rPr>
      <w:rFonts w:cs="Mangal"/>
    </w:rPr>
  </w:style>
  <w:style w:type="paragraph" w:customStyle="1" w:styleId="Caption1">
    <w:name w:val="Caption1"/>
    <w:basedOn w:val="Normal"/>
    <w:uiPriority w:val="99"/>
    <w:rsid w:val="003875BF"/>
    <w:pPr>
      <w:suppressLineNumbers/>
      <w:spacing w:before="120" w:after="120"/>
    </w:pPr>
    <w:rPr>
      <w:rFonts w:cs="Mangal"/>
      <w:i/>
      <w:iCs/>
    </w:rPr>
  </w:style>
  <w:style w:type="paragraph" w:customStyle="1" w:styleId="TextBodyIndent">
    <w:name w:val="Text Body Indent"/>
    <w:basedOn w:val="Normal"/>
    <w:uiPriority w:val="99"/>
    <w:rsid w:val="003875BF"/>
    <w:pPr>
      <w:ind w:right="43" w:firstLine="993"/>
      <w:jc w:val="center"/>
    </w:pPr>
    <w:rPr>
      <w:rFonts w:ascii="Bookman Old Style" w:hAnsi="Bookman Old Style" w:cs="Bookman Old Style"/>
      <w:b/>
      <w:szCs w:val="20"/>
    </w:rPr>
  </w:style>
  <w:style w:type="paragraph" w:customStyle="1" w:styleId="BodyTextIndent22">
    <w:name w:val="Body Text Indent 22"/>
    <w:basedOn w:val="Normal"/>
    <w:uiPriority w:val="99"/>
    <w:rsid w:val="003875BF"/>
    <w:pPr>
      <w:ind w:right="43" w:firstLine="993"/>
    </w:pPr>
    <w:rPr>
      <w:rFonts w:ascii="Bookman Old Style" w:hAnsi="Bookman Old Style" w:cs="Bookman Old Style"/>
      <w:b/>
      <w:szCs w:val="20"/>
    </w:rPr>
  </w:style>
  <w:style w:type="paragraph" w:customStyle="1" w:styleId="BodyTextIndent31">
    <w:name w:val="Body Text Indent 31"/>
    <w:basedOn w:val="Normal"/>
    <w:uiPriority w:val="99"/>
    <w:rsid w:val="003875BF"/>
    <w:pPr>
      <w:ind w:right="43" w:firstLine="993"/>
      <w:jc w:val="both"/>
    </w:pPr>
    <w:rPr>
      <w:rFonts w:ascii="Bookman Old Style" w:hAnsi="Bookman Old Style" w:cs="Bookman Old Style"/>
      <w:sz w:val="20"/>
    </w:rPr>
  </w:style>
  <w:style w:type="paragraph" w:customStyle="1" w:styleId="Indentcorptext21">
    <w:name w:val="Indent corp text 21"/>
    <w:basedOn w:val="Normal"/>
    <w:uiPriority w:val="99"/>
    <w:rsid w:val="003875BF"/>
    <w:pPr>
      <w:ind w:right="43" w:firstLine="993"/>
    </w:pPr>
    <w:rPr>
      <w:rFonts w:ascii="Bookman Old Style" w:hAnsi="Bookman Old Style" w:cs="Bookman Old Style"/>
      <w:b/>
      <w:szCs w:val="20"/>
    </w:rPr>
  </w:style>
  <w:style w:type="paragraph" w:customStyle="1" w:styleId="BodyTextIndent21">
    <w:name w:val="Body Text Indent 21"/>
    <w:basedOn w:val="Normal"/>
    <w:uiPriority w:val="99"/>
    <w:rsid w:val="003875BF"/>
    <w:pPr>
      <w:ind w:right="43" w:firstLine="993"/>
    </w:pPr>
    <w:rPr>
      <w:rFonts w:ascii="Bookman Old Style" w:hAnsi="Bookman Old Style" w:cs="Bookman Old Style"/>
      <w:b/>
      <w:szCs w:val="20"/>
    </w:rPr>
  </w:style>
  <w:style w:type="paragraph" w:styleId="Header">
    <w:name w:val="header"/>
    <w:basedOn w:val="Normal"/>
    <w:link w:val="HeaderChar2"/>
    <w:uiPriority w:val="99"/>
    <w:rsid w:val="003875BF"/>
    <w:pPr>
      <w:tabs>
        <w:tab w:val="center" w:pos="4536"/>
        <w:tab w:val="right" w:pos="9072"/>
      </w:tabs>
    </w:pPr>
  </w:style>
  <w:style w:type="character" w:customStyle="1" w:styleId="HeaderChar2">
    <w:name w:val="Header Char2"/>
    <w:link w:val="Header"/>
    <w:uiPriority w:val="99"/>
    <w:semiHidden/>
    <w:rsid w:val="00872792"/>
    <w:rPr>
      <w:rFonts w:ascii="Arial" w:hAnsi="Arial" w:cs="Arial"/>
      <w:color w:val="000000"/>
      <w:sz w:val="24"/>
      <w:szCs w:val="24"/>
      <w:lang w:val="en-US" w:eastAsia="en-US"/>
    </w:rPr>
  </w:style>
  <w:style w:type="paragraph" w:styleId="Footer">
    <w:name w:val="footer"/>
    <w:basedOn w:val="Normal"/>
    <w:link w:val="FooterChar2"/>
    <w:uiPriority w:val="99"/>
    <w:rsid w:val="003875BF"/>
    <w:pPr>
      <w:tabs>
        <w:tab w:val="center" w:pos="4536"/>
        <w:tab w:val="right" w:pos="9072"/>
      </w:tabs>
    </w:pPr>
  </w:style>
  <w:style w:type="character" w:customStyle="1" w:styleId="FooterChar2">
    <w:name w:val="Footer Char2"/>
    <w:link w:val="Footer"/>
    <w:uiPriority w:val="99"/>
    <w:semiHidden/>
    <w:rsid w:val="00872792"/>
    <w:rPr>
      <w:rFonts w:ascii="Arial" w:hAnsi="Arial" w:cs="Arial"/>
      <w:color w:val="000000"/>
      <w:sz w:val="24"/>
      <w:szCs w:val="24"/>
      <w:lang w:val="en-US" w:eastAsia="en-US"/>
    </w:rPr>
  </w:style>
  <w:style w:type="paragraph" w:customStyle="1" w:styleId="BodyText31">
    <w:name w:val="Body Text 31"/>
    <w:basedOn w:val="Normal"/>
    <w:uiPriority w:val="99"/>
    <w:rsid w:val="003875BF"/>
    <w:pPr>
      <w:spacing w:after="120"/>
    </w:pPr>
    <w:rPr>
      <w:sz w:val="16"/>
      <w:szCs w:val="16"/>
    </w:rPr>
  </w:style>
  <w:style w:type="paragraph" w:customStyle="1" w:styleId="BalloonText1">
    <w:name w:val="Balloon Text1"/>
    <w:basedOn w:val="Normal"/>
    <w:uiPriority w:val="99"/>
    <w:rsid w:val="003875BF"/>
    <w:rPr>
      <w:rFonts w:ascii="Tahoma" w:hAnsi="Tahoma" w:cs="Tahoma"/>
      <w:sz w:val="16"/>
      <w:szCs w:val="16"/>
    </w:rPr>
  </w:style>
  <w:style w:type="paragraph" w:customStyle="1" w:styleId="WW-Default">
    <w:name w:val="WW-Default"/>
    <w:uiPriority w:val="99"/>
    <w:rsid w:val="003875BF"/>
    <w:pPr>
      <w:suppressAutoHyphens/>
      <w:spacing w:after="200" w:line="276" w:lineRule="auto"/>
    </w:pPr>
    <w:rPr>
      <w:rFonts w:ascii="Arial" w:hAnsi="Arial" w:cs="Arial"/>
      <w:color w:val="000000"/>
      <w:sz w:val="24"/>
      <w:szCs w:val="24"/>
      <w:lang w:val="en-US" w:eastAsia="ar-SA"/>
    </w:rPr>
  </w:style>
  <w:style w:type="paragraph" w:customStyle="1" w:styleId="FrameContents">
    <w:name w:val="Frame Contents"/>
    <w:basedOn w:val="TextBody"/>
    <w:uiPriority w:val="99"/>
    <w:rsid w:val="003875BF"/>
  </w:style>
  <w:style w:type="paragraph" w:customStyle="1" w:styleId="TableContents">
    <w:name w:val="Table Contents"/>
    <w:basedOn w:val="Normal"/>
    <w:uiPriority w:val="99"/>
    <w:rsid w:val="003875BF"/>
    <w:pPr>
      <w:suppressLineNumbers/>
    </w:pPr>
  </w:style>
  <w:style w:type="paragraph" w:customStyle="1" w:styleId="TableHeading">
    <w:name w:val="Table Heading"/>
    <w:basedOn w:val="TableContents"/>
    <w:uiPriority w:val="99"/>
    <w:rsid w:val="003875BF"/>
    <w:pPr>
      <w:jc w:val="center"/>
    </w:pPr>
    <w:rPr>
      <w:b/>
      <w:bCs/>
    </w:rPr>
  </w:style>
  <w:style w:type="paragraph" w:styleId="BalloonText">
    <w:name w:val="Balloon Text"/>
    <w:basedOn w:val="Normal"/>
    <w:link w:val="BalloonTextChar2"/>
    <w:uiPriority w:val="99"/>
    <w:rsid w:val="003875BF"/>
    <w:rPr>
      <w:rFonts w:ascii="Tahoma" w:hAnsi="Tahoma" w:cs="Tahoma"/>
      <w:sz w:val="16"/>
      <w:szCs w:val="16"/>
    </w:rPr>
  </w:style>
  <w:style w:type="character" w:customStyle="1" w:styleId="BalloonTextChar2">
    <w:name w:val="Balloon Text Char2"/>
    <w:link w:val="BalloonText"/>
    <w:uiPriority w:val="99"/>
    <w:semiHidden/>
    <w:rsid w:val="00872792"/>
    <w:rPr>
      <w:rFonts w:ascii="Times New Roman" w:hAnsi="Times New Roman" w:cs="Arial"/>
      <w:color w:val="000000"/>
      <w:sz w:val="0"/>
      <w:szCs w:val="0"/>
      <w:lang w:val="en-US" w:eastAsia="en-US"/>
    </w:rPr>
  </w:style>
  <w:style w:type="paragraph" w:customStyle="1" w:styleId="Style3">
    <w:name w:val="Style3"/>
    <w:basedOn w:val="Normal"/>
    <w:uiPriority w:val="99"/>
    <w:rsid w:val="003875BF"/>
    <w:pPr>
      <w:spacing w:line="276" w:lineRule="exact"/>
      <w:ind w:hanging="350"/>
      <w:jc w:val="both"/>
    </w:pPr>
  </w:style>
  <w:style w:type="paragraph" w:styleId="ListParagraph">
    <w:name w:val="List Paragraph"/>
    <w:basedOn w:val="Normal"/>
    <w:uiPriority w:val="99"/>
    <w:qFormat/>
    <w:rsid w:val="003875BF"/>
    <w:pPr>
      <w:spacing w:after="0"/>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TotalTime>
  <Pages>7</Pages>
  <Words>2219</Words>
  <Characters>13769</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ROMANIA                                                                                      SE APROBA,</vt:lpstr>
    </vt:vector>
  </TitlesOfParts>
  <Company>PMT</Company>
  <LinksUpToDate>false</LinksUpToDate>
  <CharactersWithSpaces>15957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SUrsu</cp:lastModifiedBy>
  <cp:revision>39</cp:revision>
  <cp:lastPrinted>2018-02-22T11:09:00Z</cp:lastPrinted>
  <dcterms:created xsi:type="dcterms:W3CDTF">2018-01-03T06:19:00Z</dcterms:created>
  <dcterms:modified xsi:type="dcterms:W3CDTF">2018-05-08T10:26:00Z</dcterms:modified>
</cp:coreProperties>
</file>