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4436" w:rsidRPr="00A34436" w:rsidRDefault="00A34436" w:rsidP="00A34436">
      <w:pPr>
        <w:jc w:val="left"/>
        <w:rPr>
          <w:rFonts w:ascii="Times New Roman" w:hAnsi="Times New Roman"/>
          <w:b/>
          <w:szCs w:val="24"/>
        </w:rPr>
      </w:pPr>
      <w:r w:rsidRPr="00A34436">
        <w:rPr>
          <w:rFonts w:ascii="Times New Roman" w:hAnsi="Times New Roman"/>
          <w:b/>
          <w:noProof/>
          <w:szCs w:val="24"/>
        </w:rPr>
        <w:drawing>
          <wp:anchor distT="0" distB="0" distL="114300" distR="114300" simplePos="0" relativeHeight="251662336"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3"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A34436">
        <w:rPr>
          <w:rFonts w:ascii="Times New Roman" w:hAnsi="Times New Roman"/>
          <w:b/>
          <w:szCs w:val="24"/>
        </w:rPr>
        <w:t>ROMÂNIA</w:t>
      </w:r>
    </w:p>
    <w:p w:rsidR="00A34436" w:rsidRPr="00A34436" w:rsidRDefault="00A34436" w:rsidP="00A34436">
      <w:pPr>
        <w:jc w:val="left"/>
        <w:rPr>
          <w:rFonts w:ascii="Times New Roman" w:hAnsi="Times New Roman"/>
          <w:b/>
          <w:szCs w:val="24"/>
        </w:rPr>
      </w:pPr>
      <w:r w:rsidRPr="00A34436">
        <w:rPr>
          <w:rFonts w:ascii="Times New Roman" w:hAnsi="Times New Roman"/>
          <w:b/>
          <w:szCs w:val="24"/>
        </w:rPr>
        <w:t>JUDEŢUL TIMIŞ</w:t>
      </w:r>
    </w:p>
    <w:p w:rsidR="00A34436" w:rsidRPr="00A34436" w:rsidRDefault="00A34436" w:rsidP="00A34436">
      <w:pPr>
        <w:jc w:val="left"/>
        <w:rPr>
          <w:rFonts w:ascii="Times New Roman" w:hAnsi="Times New Roman"/>
          <w:b/>
          <w:szCs w:val="24"/>
        </w:rPr>
      </w:pPr>
      <w:r w:rsidRPr="00A34436">
        <w:rPr>
          <w:rFonts w:ascii="Times New Roman" w:hAnsi="Times New Roman"/>
          <w:b/>
          <w:szCs w:val="24"/>
        </w:rPr>
        <w:t>MUNICIPIUL TIMIŞOARA</w:t>
      </w:r>
    </w:p>
    <w:p w:rsidR="00A34436" w:rsidRPr="00A34436" w:rsidRDefault="00A34436" w:rsidP="00A34436">
      <w:pPr>
        <w:jc w:val="left"/>
        <w:rPr>
          <w:rFonts w:ascii="Times New Roman" w:hAnsi="Times New Roman"/>
          <w:b/>
          <w:szCs w:val="24"/>
        </w:rPr>
      </w:pPr>
      <w:r w:rsidRPr="00A34436">
        <w:rPr>
          <w:rFonts w:ascii="Times New Roman" w:hAnsi="Times New Roman"/>
          <w:b/>
          <w:szCs w:val="24"/>
        </w:rPr>
        <w:t>PRIMĂRIA MUNICIPIULUI TIMIȘOARA</w:t>
      </w:r>
      <w:r w:rsidRPr="00A34436">
        <w:rPr>
          <w:rFonts w:ascii="Times New Roman" w:hAnsi="Times New Roman"/>
          <w:b/>
          <w:szCs w:val="24"/>
        </w:rPr>
        <w:tab/>
      </w:r>
    </w:p>
    <w:p w:rsidR="00A34436" w:rsidRPr="00A34436" w:rsidRDefault="00A34436" w:rsidP="00A34436">
      <w:pPr>
        <w:jc w:val="left"/>
        <w:rPr>
          <w:rFonts w:ascii="Times New Roman" w:hAnsi="Times New Roman"/>
          <w:b/>
          <w:szCs w:val="24"/>
        </w:rPr>
      </w:pPr>
      <w:r w:rsidRPr="00A34436">
        <w:rPr>
          <w:rFonts w:ascii="Times New Roman" w:hAnsi="Times New Roman"/>
          <w:b/>
          <w:szCs w:val="24"/>
        </w:rPr>
        <w:t>PRIMAR</w:t>
      </w:r>
    </w:p>
    <w:p w:rsidR="00325443" w:rsidRPr="00325443" w:rsidRDefault="00A34436" w:rsidP="00325443">
      <w:pPr>
        <w:pBdr>
          <w:bottom w:val="single" w:sz="12" w:space="1" w:color="auto"/>
        </w:pBdr>
        <w:jc w:val="left"/>
        <w:rPr>
          <w:rFonts w:ascii="Times New Roman" w:hAnsi="Times New Roman"/>
          <w:sz w:val="24"/>
          <w:szCs w:val="24"/>
        </w:rPr>
      </w:pPr>
      <w:r w:rsidRPr="00A34436">
        <w:rPr>
          <w:rFonts w:ascii="Times New Roman" w:hAnsi="Times New Roman"/>
          <w:b/>
          <w:szCs w:val="24"/>
        </w:rPr>
        <w:t xml:space="preserve">SC2021 </w:t>
      </w:r>
      <w:r w:rsidR="0077238C">
        <w:rPr>
          <w:rFonts w:ascii="Times New Roman" w:hAnsi="Times New Roman"/>
          <w:b/>
          <w:szCs w:val="24"/>
        </w:rPr>
        <w:t>–</w:t>
      </w:r>
      <w:r w:rsidRPr="00A34436">
        <w:rPr>
          <w:rFonts w:ascii="Times New Roman" w:hAnsi="Times New Roman"/>
          <w:b/>
          <w:szCs w:val="24"/>
        </w:rPr>
        <w:t xml:space="preserve"> </w:t>
      </w:r>
      <w:r w:rsidR="0077238C">
        <w:rPr>
          <w:rFonts w:ascii="Times New Roman" w:hAnsi="Times New Roman"/>
          <w:b/>
          <w:szCs w:val="24"/>
        </w:rPr>
        <w:t>33375/    .12.2021</w:t>
      </w:r>
    </w:p>
    <w:p w:rsidR="00030688" w:rsidRDefault="00030688" w:rsidP="00030688">
      <w:pPr>
        <w:spacing w:line="276" w:lineRule="auto"/>
        <w:rPr>
          <w:rFonts w:ascii="Times New Roman" w:hAnsi="Times New Roman" w:cs="Times New Roman"/>
          <w:b/>
          <w:color w:val="000000"/>
          <w:sz w:val="24"/>
          <w:szCs w:val="28"/>
        </w:rPr>
      </w:pPr>
    </w:p>
    <w:p w:rsidR="00EA0D75" w:rsidRPr="00A34436" w:rsidRDefault="00EA0D75" w:rsidP="00D81425">
      <w:pPr>
        <w:spacing w:line="276" w:lineRule="auto"/>
        <w:rPr>
          <w:rFonts w:ascii="Times New Roman" w:hAnsi="Times New Roman" w:cs="Times New Roman"/>
          <w:b/>
          <w:color w:val="000000"/>
          <w:sz w:val="24"/>
          <w:szCs w:val="28"/>
        </w:rPr>
      </w:pPr>
      <w:r w:rsidRPr="00A34436">
        <w:rPr>
          <w:rFonts w:ascii="Times New Roman" w:hAnsi="Times New Roman" w:cs="Times New Roman"/>
          <w:b/>
          <w:color w:val="000000"/>
          <w:sz w:val="24"/>
          <w:szCs w:val="28"/>
        </w:rPr>
        <w:t xml:space="preserve">REFERAT DE APROBARE  A PROIECTULUI </w:t>
      </w:r>
      <w:r w:rsidR="00A34436">
        <w:rPr>
          <w:rFonts w:ascii="Times New Roman" w:hAnsi="Times New Roman" w:cs="Times New Roman"/>
          <w:b/>
          <w:color w:val="000000"/>
          <w:sz w:val="24"/>
          <w:szCs w:val="28"/>
        </w:rPr>
        <w:t xml:space="preserve"> </w:t>
      </w:r>
      <w:r w:rsidRPr="00A34436">
        <w:rPr>
          <w:rFonts w:ascii="Times New Roman" w:hAnsi="Times New Roman" w:cs="Times New Roman"/>
          <w:b/>
          <w:color w:val="000000"/>
          <w:sz w:val="24"/>
          <w:szCs w:val="28"/>
        </w:rPr>
        <w:t>DE</w:t>
      </w:r>
      <w:r w:rsidR="00A34436">
        <w:rPr>
          <w:rFonts w:ascii="Times New Roman" w:hAnsi="Times New Roman" w:cs="Times New Roman"/>
          <w:b/>
          <w:color w:val="000000"/>
          <w:sz w:val="24"/>
          <w:szCs w:val="28"/>
        </w:rPr>
        <w:t xml:space="preserve"> </w:t>
      </w:r>
      <w:r w:rsidRPr="00A34436">
        <w:rPr>
          <w:rFonts w:ascii="Times New Roman" w:hAnsi="Times New Roman" w:cs="Times New Roman"/>
          <w:b/>
          <w:color w:val="000000"/>
          <w:sz w:val="24"/>
          <w:szCs w:val="28"/>
        </w:rPr>
        <w:t xml:space="preserve"> HOTĂRÂRE</w:t>
      </w:r>
    </w:p>
    <w:p w:rsidR="0077238C" w:rsidRPr="00F405F1" w:rsidRDefault="0077238C" w:rsidP="0077238C">
      <w:pPr>
        <w:rPr>
          <w:rFonts w:ascii="Times New Roman" w:hAnsi="Times New Roman" w:cs="Times New Roman"/>
          <w:color w:val="000000"/>
          <w:sz w:val="24"/>
          <w:szCs w:val="24"/>
          <w:lang w:val="ro-RO"/>
        </w:rPr>
      </w:pPr>
      <w:r w:rsidRPr="00F405F1">
        <w:rPr>
          <w:rFonts w:ascii="Times New Roman" w:eastAsia="Calibri" w:hAnsi="Times New Roman" w:cs="Times New Roman"/>
          <w:sz w:val="24"/>
          <w:szCs w:val="24"/>
        </w:rPr>
        <w:t xml:space="preserve">privind </w:t>
      </w:r>
      <w:r w:rsidRPr="00F405F1">
        <w:rPr>
          <w:rFonts w:ascii="Times New Roman" w:hAnsi="Times New Roman" w:cs="Times New Roman"/>
          <w:color w:val="000000"/>
          <w:sz w:val="24"/>
          <w:szCs w:val="24"/>
        </w:rPr>
        <w:t xml:space="preserve"> solicitarea trecerii unor imobile din domeniul public al Județului Timiș în domeniul public al  Municipiului Timișoara</w:t>
      </w:r>
      <w:r>
        <w:rPr>
          <w:rFonts w:ascii="Times New Roman" w:hAnsi="Times New Roman" w:cs="Times New Roman"/>
          <w:color w:val="000000"/>
          <w:sz w:val="24"/>
          <w:szCs w:val="24"/>
        </w:rPr>
        <w:t>.</w:t>
      </w:r>
      <w:r w:rsidRPr="00F405F1">
        <w:rPr>
          <w:rFonts w:ascii="Times New Roman" w:hAnsi="Times New Roman" w:cs="Times New Roman"/>
          <w:color w:val="000000"/>
          <w:sz w:val="24"/>
          <w:szCs w:val="24"/>
        </w:rPr>
        <w:t xml:space="preserve"> </w:t>
      </w:r>
    </w:p>
    <w:p w:rsidR="008A5804" w:rsidRDefault="008A5804" w:rsidP="00D81425">
      <w:pPr>
        <w:spacing w:line="276" w:lineRule="auto"/>
        <w:ind w:firstLine="720"/>
        <w:rPr>
          <w:rFonts w:ascii="Times New Roman" w:hAnsi="Times New Roman" w:cs="Times New Roman"/>
          <w:b/>
          <w:sz w:val="24"/>
          <w:szCs w:val="24"/>
        </w:rPr>
      </w:pPr>
    </w:p>
    <w:p w:rsidR="00EA0D75" w:rsidRPr="00A34436" w:rsidRDefault="00EA0D75" w:rsidP="003A3147">
      <w:pPr>
        <w:spacing w:line="276" w:lineRule="auto"/>
        <w:ind w:firstLine="720"/>
        <w:jc w:val="left"/>
        <w:rPr>
          <w:rFonts w:ascii="Times New Roman" w:hAnsi="Times New Roman" w:cs="Times New Roman"/>
          <w:b/>
          <w:bCs/>
          <w:color w:val="000000"/>
          <w:sz w:val="24"/>
          <w:szCs w:val="24"/>
        </w:rPr>
      </w:pPr>
      <w:r w:rsidRPr="00A34436">
        <w:rPr>
          <w:rFonts w:ascii="Times New Roman" w:hAnsi="Times New Roman" w:cs="Times New Roman"/>
          <w:b/>
          <w:sz w:val="24"/>
          <w:szCs w:val="24"/>
        </w:rPr>
        <w:t>1. Descrierea situaţiei actuale:</w:t>
      </w:r>
    </w:p>
    <w:p w:rsidR="00EA0D75" w:rsidRPr="00A34436" w:rsidRDefault="00EA0D75" w:rsidP="003A3147">
      <w:pPr>
        <w:spacing w:line="276" w:lineRule="auto"/>
        <w:jc w:val="both"/>
        <w:rPr>
          <w:rFonts w:ascii="Times New Roman" w:hAnsi="Times New Roman" w:cs="Times New Roman"/>
          <w:bCs/>
          <w:color w:val="000000"/>
          <w:sz w:val="24"/>
          <w:szCs w:val="24"/>
        </w:rPr>
      </w:pPr>
      <w:r w:rsidRPr="00A34436">
        <w:rPr>
          <w:rFonts w:ascii="Times New Roman" w:hAnsi="Times New Roman" w:cs="Times New Roman"/>
          <w:b/>
          <w:bCs/>
          <w:color w:val="000000"/>
          <w:sz w:val="24"/>
          <w:szCs w:val="24"/>
        </w:rPr>
        <w:tab/>
      </w:r>
      <w:r w:rsidRPr="00A34436">
        <w:rPr>
          <w:rFonts w:ascii="Times New Roman" w:hAnsi="Times New Roman" w:cs="Times New Roman"/>
          <w:bCs/>
          <w:color w:val="000000"/>
          <w:sz w:val="24"/>
          <w:szCs w:val="24"/>
        </w:rPr>
        <w:t xml:space="preserve">Consiliul Județean Timiș a solicitat prin </w:t>
      </w:r>
      <w:r w:rsidR="00B57B15" w:rsidRPr="00B57B15">
        <w:rPr>
          <w:rFonts w:ascii="Times New Roman" w:hAnsi="Times New Roman" w:cs="Times New Roman"/>
          <w:bCs/>
          <w:color w:val="000000"/>
          <w:sz w:val="24"/>
          <w:szCs w:val="24"/>
        </w:rPr>
        <w:t xml:space="preserve"> adresele cu nr. </w:t>
      </w:r>
      <w:r w:rsidR="00B57B15" w:rsidRPr="00B57B15">
        <w:rPr>
          <w:rFonts w:ascii="Times New Roman" w:hAnsi="Times New Roman" w:cs="Times New Roman"/>
          <w:sz w:val="24"/>
          <w:szCs w:val="24"/>
          <w:lang w:val="ro-RO"/>
        </w:rPr>
        <w:t>SC2021-16070/08.06.2021, SC2021-025327/09.09.2021</w:t>
      </w:r>
      <w:r w:rsidR="00B57B15">
        <w:rPr>
          <w:rFonts w:ascii="Times New Roman" w:hAnsi="Times New Roman" w:cs="Times New Roman"/>
          <w:sz w:val="24"/>
          <w:szCs w:val="24"/>
          <w:lang w:val="ro-RO"/>
        </w:rPr>
        <w:t xml:space="preserve"> </w:t>
      </w:r>
      <w:r w:rsidR="00B57B15" w:rsidRPr="00B57B15">
        <w:rPr>
          <w:rFonts w:ascii="Times New Roman" w:hAnsi="Times New Roman" w:cs="Times New Roman"/>
          <w:bCs/>
          <w:color w:val="000000"/>
          <w:sz w:val="24"/>
          <w:szCs w:val="24"/>
        </w:rPr>
        <w:t>cl</w:t>
      </w:r>
      <w:r w:rsidR="00B7038C">
        <w:rPr>
          <w:rFonts w:ascii="Times New Roman" w:hAnsi="Times New Roman" w:cs="Times New Roman"/>
          <w:bCs/>
          <w:color w:val="000000"/>
          <w:sz w:val="24"/>
          <w:szCs w:val="24"/>
        </w:rPr>
        <w:t xml:space="preserve">arificarea situațiilor juridice </w:t>
      </w:r>
      <w:r w:rsidR="00B57B15" w:rsidRPr="00B57B15">
        <w:rPr>
          <w:rFonts w:ascii="Times New Roman" w:hAnsi="Times New Roman" w:cs="Times New Roman"/>
          <w:bCs/>
          <w:color w:val="000000"/>
          <w:sz w:val="24"/>
          <w:szCs w:val="24"/>
        </w:rPr>
        <w:t xml:space="preserve">aferente imobilelor: Bastionul Theresia, Aerodromul Cioca, </w:t>
      </w:r>
      <w:r w:rsidR="00B7038C">
        <w:rPr>
          <w:rFonts w:ascii="Times New Roman" w:hAnsi="Times New Roman" w:cs="Times New Roman"/>
          <w:bCs/>
          <w:color w:val="000000"/>
          <w:sz w:val="24"/>
          <w:szCs w:val="24"/>
        </w:rPr>
        <w:t>Centrului Școlar pentru Educație Incluzivă Paul Popescu Neveanu –imobil teren situat pe strada Eupurelui</w:t>
      </w:r>
      <w:r w:rsidR="00B57B15" w:rsidRPr="00B57B15">
        <w:rPr>
          <w:rFonts w:ascii="Times New Roman" w:hAnsi="Times New Roman" w:cs="Times New Roman"/>
          <w:bCs/>
          <w:color w:val="000000"/>
          <w:sz w:val="24"/>
          <w:szCs w:val="24"/>
        </w:rPr>
        <w:t>.</w:t>
      </w:r>
    </w:p>
    <w:p w:rsidR="003A3147" w:rsidRDefault="00F601AF" w:rsidP="008A5804">
      <w:pPr>
        <w:spacing w:line="276" w:lineRule="auto"/>
        <w:ind w:firstLine="72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În </w:t>
      </w:r>
      <w:r w:rsidR="003711E6" w:rsidRPr="003711E6">
        <w:rPr>
          <w:rFonts w:ascii="Times New Roman" w:hAnsi="Times New Roman" w:cs="Times New Roman"/>
          <w:bCs/>
          <w:color w:val="000000"/>
          <w:sz w:val="24"/>
          <w:szCs w:val="24"/>
        </w:rPr>
        <w:t xml:space="preserve"> urma ședințe</w:t>
      </w:r>
      <w:r>
        <w:rPr>
          <w:rFonts w:ascii="Times New Roman" w:hAnsi="Times New Roman" w:cs="Times New Roman"/>
          <w:bCs/>
          <w:color w:val="000000"/>
          <w:sz w:val="24"/>
          <w:szCs w:val="24"/>
        </w:rPr>
        <w:t>lor</w:t>
      </w:r>
      <w:r w:rsidR="003711E6" w:rsidRPr="003711E6">
        <w:rPr>
          <w:rFonts w:ascii="Times New Roman" w:hAnsi="Times New Roman" w:cs="Times New Roman"/>
          <w:bCs/>
          <w:color w:val="000000"/>
          <w:sz w:val="24"/>
          <w:szCs w:val="24"/>
        </w:rPr>
        <w:t xml:space="preserve"> comisiilor Județului Timiș și a Municipiului Timișoara pentru stabilirea modului de preluare a unor imobile, s-a hotărât trecerea</w:t>
      </w:r>
      <w:r>
        <w:rPr>
          <w:rFonts w:ascii="Times New Roman" w:hAnsi="Times New Roman" w:cs="Times New Roman"/>
          <w:bCs/>
          <w:color w:val="000000"/>
          <w:sz w:val="24"/>
          <w:szCs w:val="24"/>
        </w:rPr>
        <w:t xml:space="preserve"> din domeniul public al</w:t>
      </w:r>
      <w:r w:rsidR="001F3C88">
        <w:rPr>
          <w:rFonts w:ascii="Times New Roman" w:hAnsi="Times New Roman" w:cs="Times New Roman"/>
          <w:bCs/>
          <w:color w:val="000000"/>
          <w:sz w:val="24"/>
          <w:szCs w:val="24"/>
        </w:rPr>
        <w:t xml:space="preserve"> Județului Timiș</w:t>
      </w:r>
      <w:r>
        <w:rPr>
          <w:rFonts w:ascii="Times New Roman" w:hAnsi="Times New Roman" w:cs="Times New Roman"/>
          <w:bCs/>
          <w:color w:val="000000"/>
          <w:sz w:val="24"/>
          <w:szCs w:val="24"/>
        </w:rPr>
        <w:t xml:space="preserve"> în domeniul public al</w:t>
      </w:r>
      <w:r w:rsidR="001F3C88">
        <w:rPr>
          <w:rFonts w:ascii="Times New Roman" w:hAnsi="Times New Roman" w:cs="Times New Roman"/>
          <w:bCs/>
          <w:color w:val="000000"/>
          <w:sz w:val="24"/>
          <w:szCs w:val="24"/>
        </w:rPr>
        <w:t xml:space="preserve"> Municipiului Timișoara</w:t>
      </w:r>
      <w:r>
        <w:rPr>
          <w:rFonts w:ascii="Times New Roman" w:hAnsi="Times New Roman" w:cs="Times New Roman"/>
          <w:bCs/>
          <w:color w:val="000000"/>
          <w:sz w:val="24"/>
          <w:szCs w:val="24"/>
        </w:rPr>
        <w:t xml:space="preserve"> al</w:t>
      </w:r>
      <w:r w:rsidR="003711E6" w:rsidRPr="003711E6">
        <w:rPr>
          <w:rFonts w:ascii="Times New Roman" w:hAnsi="Times New Roman" w:cs="Times New Roman"/>
          <w:bCs/>
          <w:color w:val="000000"/>
          <w:sz w:val="24"/>
          <w:szCs w:val="24"/>
        </w:rPr>
        <w:t xml:space="preserve"> imobilelor- </w:t>
      </w:r>
      <w:r w:rsidR="00C0742B">
        <w:rPr>
          <w:rFonts w:ascii="Times New Roman" w:hAnsi="Times New Roman" w:cs="Times New Roman"/>
          <w:bCs/>
          <w:color w:val="000000"/>
          <w:sz w:val="24"/>
          <w:szCs w:val="24"/>
        </w:rPr>
        <w:t>terenuri</w:t>
      </w:r>
      <w:r w:rsidR="003711E6" w:rsidRPr="003711E6">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aferente Bastionu</w:t>
      </w:r>
      <w:r w:rsidR="001F3C88">
        <w:rPr>
          <w:rFonts w:ascii="Times New Roman" w:hAnsi="Times New Roman" w:cs="Times New Roman"/>
          <w:bCs/>
          <w:color w:val="000000"/>
          <w:sz w:val="24"/>
          <w:szCs w:val="24"/>
        </w:rPr>
        <w:t xml:space="preserve">lui Theresia, </w:t>
      </w:r>
      <w:r>
        <w:rPr>
          <w:rFonts w:ascii="Times New Roman" w:hAnsi="Times New Roman" w:cs="Times New Roman"/>
          <w:bCs/>
          <w:color w:val="000000"/>
          <w:sz w:val="24"/>
          <w:szCs w:val="24"/>
        </w:rPr>
        <w:t xml:space="preserve"> Centrului Școlar pentru Educație Incluzivă Paul Popescu Neveanu</w:t>
      </w:r>
      <w:r w:rsidR="006C2225">
        <w:rPr>
          <w:rFonts w:ascii="Times New Roman" w:hAnsi="Times New Roman" w:cs="Times New Roman"/>
          <w:bCs/>
          <w:color w:val="000000"/>
          <w:sz w:val="24"/>
          <w:szCs w:val="24"/>
        </w:rPr>
        <w:t>.</w:t>
      </w:r>
      <w:r w:rsidR="003711E6" w:rsidRPr="003711E6">
        <w:rPr>
          <w:rFonts w:ascii="Times New Roman" w:hAnsi="Times New Roman" w:cs="Times New Roman"/>
          <w:bCs/>
          <w:color w:val="000000"/>
          <w:sz w:val="24"/>
          <w:szCs w:val="24"/>
        </w:rPr>
        <w:t xml:space="preserve">  </w:t>
      </w:r>
    </w:p>
    <w:p w:rsidR="00EA0D75" w:rsidRPr="00A34436" w:rsidRDefault="00EA0D75" w:rsidP="003A3147">
      <w:pPr>
        <w:spacing w:line="276" w:lineRule="auto"/>
        <w:ind w:firstLine="720"/>
        <w:jc w:val="both"/>
        <w:rPr>
          <w:rFonts w:ascii="Times New Roman" w:hAnsi="Times New Roman" w:cs="Times New Roman"/>
          <w:b/>
          <w:sz w:val="24"/>
          <w:szCs w:val="24"/>
        </w:rPr>
      </w:pPr>
      <w:r w:rsidRPr="00A34436">
        <w:rPr>
          <w:rFonts w:ascii="Times New Roman" w:hAnsi="Times New Roman" w:cs="Times New Roman"/>
          <w:b/>
          <w:sz w:val="24"/>
          <w:szCs w:val="24"/>
        </w:rPr>
        <w:t>2. Schimbări preconizate și rezultate așteptate:</w:t>
      </w:r>
      <w:r w:rsidRPr="00A34436">
        <w:rPr>
          <w:sz w:val="24"/>
          <w:szCs w:val="24"/>
        </w:rPr>
        <w:t xml:space="preserve"> </w:t>
      </w:r>
    </w:p>
    <w:p w:rsidR="00030688" w:rsidRDefault="00EA0D75" w:rsidP="008A5804">
      <w:pPr>
        <w:spacing w:line="276" w:lineRule="auto"/>
        <w:ind w:firstLine="720"/>
        <w:jc w:val="both"/>
        <w:rPr>
          <w:rFonts w:ascii="Times New Roman" w:hAnsi="Times New Roman" w:cs="Times New Roman"/>
          <w:bCs/>
          <w:color w:val="000000"/>
          <w:sz w:val="24"/>
          <w:szCs w:val="24"/>
        </w:rPr>
      </w:pPr>
      <w:r w:rsidRPr="00A34436">
        <w:rPr>
          <w:rFonts w:ascii="Times New Roman" w:hAnsi="Times New Roman" w:cs="Times New Roman"/>
          <w:sz w:val="24"/>
          <w:szCs w:val="24"/>
        </w:rPr>
        <w:t xml:space="preserve">Scopul </w:t>
      </w:r>
      <w:r w:rsidR="00A34436" w:rsidRPr="00A34436">
        <w:rPr>
          <w:rFonts w:ascii="Times New Roman" w:hAnsi="Times New Roman" w:cs="Times New Roman"/>
          <w:sz w:val="24"/>
          <w:szCs w:val="24"/>
        </w:rPr>
        <w:t xml:space="preserve">prezentului proiect de hotărâre </w:t>
      </w:r>
      <w:r w:rsidR="00B57B15" w:rsidRPr="00B57B15">
        <w:rPr>
          <w:rFonts w:ascii="Times New Roman" w:hAnsi="Times New Roman" w:cs="Times New Roman"/>
          <w:sz w:val="24"/>
          <w:szCs w:val="24"/>
        </w:rPr>
        <w:t>este</w:t>
      </w:r>
      <w:r w:rsidR="00B57B15" w:rsidRPr="00B57B15">
        <w:rPr>
          <w:rFonts w:ascii="Times New Roman" w:hAnsi="Times New Roman" w:cs="Times New Roman"/>
          <w:color w:val="000000"/>
          <w:sz w:val="24"/>
          <w:szCs w:val="24"/>
        </w:rPr>
        <w:t xml:space="preserve"> </w:t>
      </w:r>
      <w:r w:rsidR="003A3147">
        <w:rPr>
          <w:rFonts w:ascii="Times New Roman" w:hAnsi="Times New Roman" w:cs="Times New Roman"/>
          <w:color w:val="000000"/>
          <w:sz w:val="24"/>
          <w:szCs w:val="24"/>
        </w:rPr>
        <w:t>reglementarea/</w:t>
      </w:r>
      <w:r w:rsidR="00B7038C" w:rsidRPr="00B7038C">
        <w:rPr>
          <w:rFonts w:ascii="Times New Roman" w:hAnsi="Times New Roman" w:cs="Times New Roman"/>
          <w:bCs/>
          <w:color w:val="000000"/>
          <w:sz w:val="24"/>
          <w:szCs w:val="24"/>
        </w:rPr>
        <w:t xml:space="preserve">clarificarea situaţiilor juridice </w:t>
      </w:r>
      <w:r w:rsidR="00B7038C">
        <w:rPr>
          <w:rFonts w:ascii="Times New Roman" w:hAnsi="Times New Roman" w:cs="Times New Roman"/>
          <w:bCs/>
          <w:color w:val="000000"/>
          <w:sz w:val="24"/>
          <w:szCs w:val="24"/>
        </w:rPr>
        <w:t xml:space="preserve">evidențiate și de Consiliul Județean Timiș prin adresele menționate mai sus, respectiv a </w:t>
      </w:r>
      <w:r w:rsidR="00C0742B">
        <w:rPr>
          <w:rFonts w:ascii="Times New Roman" w:hAnsi="Times New Roman" w:cs="Times New Roman"/>
          <w:bCs/>
          <w:color w:val="000000"/>
          <w:sz w:val="24"/>
          <w:szCs w:val="24"/>
        </w:rPr>
        <w:t xml:space="preserve">imobilelor terenuri </w:t>
      </w:r>
      <w:r w:rsidR="008A5804" w:rsidRPr="008A5804">
        <w:rPr>
          <w:rFonts w:ascii="Times New Roman" w:hAnsi="Times New Roman" w:cs="Times New Roman"/>
          <w:bCs/>
          <w:color w:val="000000"/>
          <w:sz w:val="24"/>
          <w:szCs w:val="24"/>
        </w:rPr>
        <w:t>în suprafața de 2221 mp din totalul de 18.456 mp, înscris în CF nr.453085, CF vechi nr. 426946 propus prin planșă întocmită de Consiliul Județean Timiș  să fie dezmembrat cu nr. cad. 453085/2 – Piața Ionel C Brătianu</w:t>
      </w:r>
      <w:r w:rsidR="008A5804">
        <w:rPr>
          <w:rFonts w:ascii="Times New Roman" w:hAnsi="Times New Roman" w:cs="Times New Roman"/>
          <w:bCs/>
          <w:color w:val="000000"/>
          <w:sz w:val="24"/>
          <w:szCs w:val="24"/>
        </w:rPr>
        <w:t xml:space="preserve">, </w:t>
      </w:r>
      <w:r w:rsidR="008A5804" w:rsidRPr="008A5804">
        <w:rPr>
          <w:rFonts w:ascii="Times New Roman" w:hAnsi="Times New Roman" w:cs="Times New Roman"/>
          <w:bCs/>
          <w:color w:val="000000"/>
          <w:sz w:val="24"/>
          <w:szCs w:val="24"/>
        </w:rPr>
        <w:t>în suprafață de 3017 mp, din totalul de 18.456 mp, înscris în CF nr.453085, CF vechi nr. 426946 propus prin planșă întocmită de Consiliul Județean Timiș  să fie dezmembrat cu nr. cad. 453085/3 – Strada Hector</w:t>
      </w:r>
      <w:r w:rsidR="008A5804">
        <w:rPr>
          <w:rFonts w:ascii="Times New Roman" w:hAnsi="Times New Roman" w:cs="Times New Roman"/>
          <w:bCs/>
          <w:color w:val="000000"/>
          <w:sz w:val="24"/>
          <w:szCs w:val="24"/>
        </w:rPr>
        <w:t>,</w:t>
      </w:r>
      <w:r w:rsidR="008A5804" w:rsidRPr="008A5804">
        <w:rPr>
          <w:rFonts w:ascii="Times New Roman" w:hAnsi="Times New Roman" w:cs="Times New Roman"/>
          <w:bCs/>
          <w:color w:val="000000"/>
          <w:sz w:val="24"/>
          <w:szCs w:val="24"/>
        </w:rPr>
        <w:t xml:space="preserve"> </w:t>
      </w:r>
      <w:r w:rsidR="008A5804">
        <w:rPr>
          <w:rFonts w:ascii="Times New Roman" w:hAnsi="Times New Roman" w:cs="Times New Roman"/>
          <w:bCs/>
          <w:color w:val="000000"/>
          <w:sz w:val="24"/>
          <w:szCs w:val="24"/>
        </w:rPr>
        <w:t xml:space="preserve"> </w:t>
      </w:r>
      <w:r w:rsidR="008A5804" w:rsidRPr="008A5804">
        <w:rPr>
          <w:rFonts w:ascii="Times New Roman" w:hAnsi="Times New Roman" w:cs="Times New Roman"/>
          <w:bCs/>
          <w:color w:val="000000"/>
          <w:sz w:val="24"/>
          <w:szCs w:val="24"/>
        </w:rPr>
        <w:t>în suprafața de 57 mp din totalul de 5382 mp înscris î</w:t>
      </w:r>
      <w:r w:rsidR="008A5804">
        <w:rPr>
          <w:rFonts w:ascii="Times New Roman" w:hAnsi="Times New Roman" w:cs="Times New Roman"/>
          <w:bCs/>
          <w:color w:val="000000"/>
          <w:sz w:val="24"/>
          <w:szCs w:val="24"/>
        </w:rPr>
        <w:t xml:space="preserve">n CF nr. 438731, nr. cad. 50740 – </w:t>
      </w:r>
      <w:r w:rsidR="008A5804" w:rsidRPr="008A5804">
        <w:rPr>
          <w:rFonts w:ascii="Times New Roman" w:hAnsi="Times New Roman" w:cs="Times New Roman"/>
          <w:bCs/>
          <w:color w:val="000000"/>
          <w:sz w:val="24"/>
          <w:szCs w:val="24"/>
        </w:rPr>
        <w:t>trotuar aferent Centrului de Educație Incluzivă Paul Popescu Neveanu.</w:t>
      </w:r>
    </w:p>
    <w:p w:rsidR="00EA0D75" w:rsidRPr="00A34436" w:rsidRDefault="00EA0D75" w:rsidP="003A3147">
      <w:pPr>
        <w:spacing w:line="276" w:lineRule="auto"/>
        <w:ind w:firstLine="720"/>
        <w:jc w:val="both"/>
        <w:rPr>
          <w:rFonts w:ascii="Times New Roman" w:hAnsi="Times New Roman" w:cs="Times New Roman"/>
          <w:b/>
          <w:bCs/>
          <w:color w:val="000000"/>
          <w:sz w:val="24"/>
          <w:szCs w:val="24"/>
        </w:rPr>
      </w:pPr>
      <w:r w:rsidRPr="00A34436">
        <w:rPr>
          <w:rFonts w:ascii="Times New Roman" w:hAnsi="Times New Roman" w:cs="Times New Roman"/>
          <w:b/>
          <w:sz w:val="24"/>
          <w:szCs w:val="24"/>
        </w:rPr>
        <w:t>3. Alte informații:</w:t>
      </w:r>
    </w:p>
    <w:p w:rsidR="00030688" w:rsidRDefault="00EA0D75" w:rsidP="003A3147">
      <w:pPr>
        <w:spacing w:line="276" w:lineRule="auto"/>
        <w:jc w:val="both"/>
        <w:rPr>
          <w:rFonts w:ascii="Times New Roman" w:hAnsi="Times New Roman" w:cs="Times New Roman"/>
          <w:bCs/>
          <w:color w:val="000000"/>
          <w:sz w:val="24"/>
          <w:szCs w:val="24"/>
        </w:rPr>
      </w:pPr>
      <w:r w:rsidRPr="00A34436">
        <w:rPr>
          <w:rFonts w:ascii="Times New Roman" w:hAnsi="Times New Roman" w:cs="Times New Roman"/>
          <w:b/>
          <w:bCs/>
          <w:color w:val="000000"/>
          <w:sz w:val="24"/>
          <w:szCs w:val="24"/>
        </w:rPr>
        <w:tab/>
      </w:r>
      <w:r w:rsidR="00CE6366" w:rsidRPr="00A34436">
        <w:rPr>
          <w:rFonts w:ascii="Times New Roman" w:hAnsi="Times New Roman" w:cs="Times New Roman"/>
          <w:color w:val="000000"/>
          <w:sz w:val="24"/>
          <w:szCs w:val="24"/>
        </w:rPr>
        <w:t xml:space="preserve">A fost emisă </w:t>
      </w:r>
      <w:r w:rsidR="00CE6366" w:rsidRPr="00A34436">
        <w:rPr>
          <w:rFonts w:ascii="Times New Roman" w:hAnsi="Times New Roman" w:cs="Times New Roman"/>
          <w:bCs/>
          <w:color w:val="000000"/>
          <w:sz w:val="24"/>
          <w:szCs w:val="24"/>
        </w:rPr>
        <w:t xml:space="preserve">Hotărârea Consiliului Județean Timiș nr. </w:t>
      </w:r>
      <w:r w:rsidR="003711E6" w:rsidRPr="003711E6">
        <w:rPr>
          <w:rFonts w:ascii="Times New Roman" w:hAnsi="Times New Roman" w:cs="Times New Roman"/>
          <w:bCs/>
          <w:color w:val="000000"/>
          <w:sz w:val="24"/>
          <w:szCs w:val="24"/>
        </w:rPr>
        <w:t>2</w:t>
      </w:r>
      <w:r w:rsidR="00C0742B">
        <w:rPr>
          <w:rFonts w:ascii="Times New Roman" w:hAnsi="Times New Roman" w:cs="Times New Roman"/>
          <w:bCs/>
          <w:color w:val="000000"/>
          <w:sz w:val="24"/>
          <w:szCs w:val="24"/>
        </w:rPr>
        <w:t>19</w:t>
      </w:r>
      <w:r w:rsidR="003711E6" w:rsidRPr="003711E6">
        <w:rPr>
          <w:rFonts w:ascii="Times New Roman" w:hAnsi="Times New Roman" w:cs="Times New Roman"/>
          <w:bCs/>
          <w:color w:val="000000"/>
          <w:sz w:val="24"/>
          <w:szCs w:val="24"/>
        </w:rPr>
        <w:t>/</w:t>
      </w:r>
      <w:r w:rsidR="00C0742B">
        <w:rPr>
          <w:rFonts w:ascii="Times New Roman" w:hAnsi="Times New Roman" w:cs="Times New Roman"/>
          <w:bCs/>
          <w:color w:val="000000"/>
          <w:sz w:val="24"/>
          <w:szCs w:val="24"/>
        </w:rPr>
        <w:t>27.10</w:t>
      </w:r>
      <w:r w:rsidR="003711E6" w:rsidRPr="003711E6">
        <w:rPr>
          <w:rFonts w:ascii="Times New Roman" w:hAnsi="Times New Roman" w:cs="Times New Roman"/>
          <w:bCs/>
          <w:color w:val="000000"/>
          <w:sz w:val="24"/>
          <w:szCs w:val="24"/>
        </w:rPr>
        <w:t xml:space="preserve">.2021 </w:t>
      </w:r>
      <w:r w:rsidR="00C0742B" w:rsidRPr="00C0742B">
        <w:rPr>
          <w:rFonts w:ascii="Times New Roman" w:hAnsi="Times New Roman" w:cs="Times New Roman"/>
          <w:bCs/>
          <w:color w:val="000000"/>
          <w:sz w:val="24"/>
          <w:szCs w:val="24"/>
        </w:rPr>
        <w:t>privind solicitarea trecerii unor imobile din domeniul public al Municipiului Timișoara în dom</w:t>
      </w:r>
      <w:r w:rsidR="003A3147">
        <w:rPr>
          <w:rFonts w:ascii="Times New Roman" w:hAnsi="Times New Roman" w:cs="Times New Roman"/>
          <w:bCs/>
          <w:color w:val="000000"/>
          <w:sz w:val="24"/>
          <w:szCs w:val="24"/>
        </w:rPr>
        <w:t>eniul public al Județului Timiș și adresa cu nr. CT2021-029182/20.10.2021</w:t>
      </w:r>
      <w:r w:rsidR="00030688">
        <w:rPr>
          <w:rFonts w:ascii="Times New Roman" w:hAnsi="Times New Roman" w:cs="Times New Roman"/>
          <w:bCs/>
          <w:color w:val="000000"/>
          <w:sz w:val="24"/>
          <w:szCs w:val="24"/>
        </w:rPr>
        <w:t>.</w:t>
      </w:r>
    </w:p>
    <w:p w:rsidR="00EA0D75" w:rsidRPr="00A34436" w:rsidRDefault="00EA0D75" w:rsidP="003A3147">
      <w:pPr>
        <w:spacing w:line="276" w:lineRule="auto"/>
        <w:ind w:firstLine="720"/>
        <w:jc w:val="both"/>
        <w:rPr>
          <w:rStyle w:val="salnttl"/>
          <w:rFonts w:ascii="Times New Roman" w:hAnsi="Times New Roman" w:cs="Times New Roman"/>
          <w:b/>
          <w:bCs/>
          <w:color w:val="000000"/>
          <w:sz w:val="24"/>
          <w:szCs w:val="24"/>
        </w:rPr>
      </w:pPr>
      <w:r w:rsidRPr="00A34436">
        <w:rPr>
          <w:rFonts w:ascii="Times New Roman" w:hAnsi="Times New Roman" w:cs="Times New Roman"/>
          <w:b/>
          <w:sz w:val="24"/>
          <w:szCs w:val="24"/>
        </w:rPr>
        <w:t>4. Concluzii:</w:t>
      </w:r>
    </w:p>
    <w:p w:rsidR="00C0742B" w:rsidRPr="009056F5" w:rsidRDefault="00EA0D75" w:rsidP="003A3147">
      <w:pPr>
        <w:spacing w:line="276" w:lineRule="auto"/>
        <w:ind w:firstLine="720"/>
        <w:jc w:val="both"/>
        <w:rPr>
          <w:rFonts w:ascii="Times New Roman" w:hAnsi="Times New Roman" w:cs="Times New Roman"/>
          <w:sz w:val="24"/>
          <w:szCs w:val="24"/>
          <w:lang w:val="ro-RO"/>
        </w:rPr>
      </w:pPr>
      <w:r w:rsidRPr="00A34436">
        <w:rPr>
          <w:rFonts w:ascii="Times New Roman" w:hAnsi="Times New Roman" w:cs="Times New Roman"/>
          <w:sz w:val="24"/>
          <w:szCs w:val="24"/>
        </w:rPr>
        <w:t xml:space="preserve">Având în </w:t>
      </w:r>
      <w:r w:rsidRPr="003A3147">
        <w:rPr>
          <w:rFonts w:ascii="Times New Roman" w:hAnsi="Times New Roman" w:cs="Times New Roman"/>
          <w:sz w:val="24"/>
          <w:szCs w:val="24"/>
        </w:rPr>
        <w:t xml:space="preserve">vedere cele menţionate mai sus, considerăm necesară și oportună </w:t>
      </w:r>
      <w:r w:rsidR="003A3147" w:rsidRPr="003A3147">
        <w:rPr>
          <w:rFonts w:ascii="Times New Roman" w:hAnsi="Times New Roman" w:cs="Times New Roman"/>
          <w:sz w:val="24"/>
          <w:szCs w:val="24"/>
        </w:rPr>
        <w:t xml:space="preserve">solicitarea </w:t>
      </w:r>
      <w:r w:rsidR="003711E6" w:rsidRPr="003A3147">
        <w:rPr>
          <w:rFonts w:ascii="Times New Roman" w:hAnsi="Times New Roman" w:cs="Times New Roman"/>
          <w:color w:val="000000"/>
          <w:sz w:val="24"/>
          <w:szCs w:val="24"/>
          <w:lang w:val="ro-RO"/>
        </w:rPr>
        <w:t>trecer</w:t>
      </w:r>
      <w:r w:rsidR="003A3147" w:rsidRPr="003A3147">
        <w:rPr>
          <w:rFonts w:ascii="Times New Roman" w:hAnsi="Times New Roman" w:cs="Times New Roman"/>
          <w:color w:val="000000"/>
          <w:sz w:val="24"/>
          <w:szCs w:val="24"/>
          <w:lang w:val="ro-RO"/>
        </w:rPr>
        <w:t xml:space="preserve">ii </w:t>
      </w:r>
      <w:r w:rsidR="003711E6" w:rsidRPr="003A3147">
        <w:rPr>
          <w:rFonts w:ascii="Times New Roman" w:hAnsi="Times New Roman" w:cs="Times New Roman"/>
          <w:color w:val="000000"/>
          <w:sz w:val="24"/>
          <w:szCs w:val="24"/>
          <w:lang w:val="ro-RO"/>
        </w:rPr>
        <w:t>imobilelor</w:t>
      </w:r>
      <w:r w:rsidR="00C0742B" w:rsidRPr="003A3147">
        <w:rPr>
          <w:rFonts w:ascii="Times New Roman" w:hAnsi="Times New Roman" w:cs="Times New Roman"/>
          <w:color w:val="000000"/>
          <w:sz w:val="24"/>
          <w:szCs w:val="24"/>
          <w:lang w:val="ro-RO"/>
        </w:rPr>
        <w:t xml:space="preserve"> terenuri</w:t>
      </w:r>
      <w:r w:rsidR="003A3147" w:rsidRPr="003A3147">
        <w:rPr>
          <w:rFonts w:ascii="Times New Roman" w:hAnsi="Times New Roman" w:cs="Times New Roman"/>
          <w:color w:val="000000"/>
          <w:sz w:val="24"/>
          <w:szCs w:val="24"/>
          <w:lang w:val="ro-RO"/>
        </w:rPr>
        <w:t xml:space="preserve"> mai sus menționate din patrimoniu public al Județului Timiș în patrimoniul public al </w:t>
      </w:r>
      <w:r w:rsidR="003A3147" w:rsidRPr="003A3147">
        <w:rPr>
          <w:rFonts w:ascii="Times New Roman" w:hAnsi="Times New Roman" w:cs="Times New Roman"/>
          <w:color w:val="000000"/>
          <w:sz w:val="24"/>
          <w:szCs w:val="24"/>
        </w:rPr>
        <w:t>Municipiului Timișoara</w:t>
      </w:r>
      <w:r w:rsidR="00C0742B">
        <w:rPr>
          <w:rFonts w:ascii="Times New Roman" w:hAnsi="Times New Roman" w:cs="Times New Roman"/>
          <w:color w:val="000000"/>
          <w:sz w:val="24"/>
          <w:szCs w:val="24"/>
          <w:lang w:val="ro-RO"/>
        </w:rPr>
        <w:t>, în temeiul art.</w:t>
      </w:r>
      <w:r w:rsidR="00C0742B" w:rsidRPr="009056F5">
        <w:rPr>
          <w:rFonts w:ascii="Times New Roman" w:hAnsi="Times New Roman" w:cs="Times New Roman"/>
          <w:sz w:val="24"/>
          <w:szCs w:val="24"/>
          <w:lang w:val="ro-RO"/>
        </w:rPr>
        <w:t xml:space="preserve"> </w:t>
      </w:r>
      <w:r w:rsidR="00C0742B" w:rsidRPr="009056F5">
        <w:rPr>
          <w:rFonts w:ascii="Times New Roman" w:hAnsi="Times New Roman" w:cs="Times New Roman"/>
          <w:sz w:val="24"/>
          <w:szCs w:val="24"/>
        </w:rPr>
        <w:t xml:space="preserve">294 - </w:t>
      </w:r>
      <w:r w:rsidR="00C0742B" w:rsidRPr="009056F5">
        <w:rPr>
          <w:rFonts w:ascii="Times New Roman" w:hAnsi="Times New Roman" w:cs="Times New Roman"/>
          <w:i/>
          <w:sz w:val="24"/>
          <w:szCs w:val="24"/>
        </w:rPr>
        <w:t xml:space="preserve">Trecerea unui bun din domeniul public al unei unităţi administrativ-teritoriale în domeniul public al altei unităţi administrativ-teritoriale  </w:t>
      </w:r>
      <w:r w:rsidR="00C0742B" w:rsidRPr="009056F5">
        <w:rPr>
          <w:rFonts w:ascii="Times New Roman" w:hAnsi="Times New Roman" w:cs="Times New Roman"/>
          <w:sz w:val="24"/>
          <w:szCs w:val="24"/>
        </w:rPr>
        <w:t xml:space="preserve">din </w:t>
      </w:r>
      <w:r w:rsidR="00C0742B" w:rsidRPr="009056F5">
        <w:rPr>
          <w:rFonts w:ascii="Times New Roman" w:hAnsi="Times New Roman" w:cs="Times New Roman"/>
          <w:sz w:val="24"/>
          <w:szCs w:val="24"/>
          <w:lang w:val="ro-RO"/>
        </w:rPr>
        <w:t>Codul Administrativ</w:t>
      </w:r>
    </w:p>
    <w:p w:rsidR="00C0742B" w:rsidRDefault="00C0742B" w:rsidP="00325443">
      <w:pPr>
        <w:autoSpaceDE w:val="0"/>
        <w:autoSpaceDN w:val="0"/>
        <w:adjustRightInd w:val="0"/>
        <w:spacing w:line="276" w:lineRule="auto"/>
        <w:ind w:firstLine="720"/>
        <w:jc w:val="both"/>
        <w:rPr>
          <w:rFonts w:ascii="Times New Roman" w:hAnsi="Times New Roman" w:cs="Times New Roman"/>
          <w:color w:val="000000"/>
          <w:sz w:val="24"/>
          <w:szCs w:val="24"/>
          <w:lang w:val="ro-RO"/>
        </w:rPr>
      </w:pPr>
    </w:p>
    <w:p w:rsidR="00EA0D75" w:rsidRPr="00A34436" w:rsidRDefault="00A34436" w:rsidP="00325443">
      <w:pPr>
        <w:autoSpaceDE w:val="0"/>
        <w:autoSpaceDN w:val="0"/>
        <w:adjustRightInd w:val="0"/>
        <w:ind w:firstLine="720"/>
        <w:jc w:val="both"/>
        <w:rPr>
          <w:rFonts w:ascii="Times New Roman" w:eastAsia="Calibri" w:hAnsi="Times New Roman" w:cs="Times New Roman"/>
          <w:sz w:val="24"/>
          <w:szCs w:val="20"/>
          <w:lang w:val="pt-BR"/>
        </w:rPr>
      </w:pPr>
      <w:r>
        <w:rPr>
          <w:rFonts w:ascii="Times New Roman" w:eastAsia="Calibri" w:hAnsi="Times New Roman" w:cs="Times New Roman"/>
          <w:b/>
          <w:sz w:val="24"/>
          <w:szCs w:val="20"/>
          <w:lang w:val="pt-BR"/>
        </w:rPr>
        <w:t xml:space="preserve"> </w:t>
      </w:r>
      <w:r w:rsidR="00325443">
        <w:rPr>
          <w:rFonts w:ascii="Times New Roman" w:eastAsia="Calibri" w:hAnsi="Times New Roman" w:cs="Times New Roman"/>
          <w:b/>
          <w:sz w:val="24"/>
          <w:szCs w:val="20"/>
          <w:lang w:val="pt-BR"/>
        </w:rPr>
        <w:t xml:space="preserve">  </w:t>
      </w:r>
      <w:r w:rsidR="008D4267">
        <w:rPr>
          <w:rFonts w:ascii="Times New Roman" w:eastAsia="Calibri" w:hAnsi="Times New Roman" w:cs="Times New Roman"/>
          <w:b/>
          <w:sz w:val="24"/>
          <w:szCs w:val="20"/>
          <w:lang w:val="pt-BR"/>
        </w:rPr>
        <w:t xml:space="preserve">  </w:t>
      </w:r>
      <w:r w:rsidR="00030688">
        <w:rPr>
          <w:rFonts w:ascii="Times New Roman" w:eastAsia="Calibri" w:hAnsi="Times New Roman" w:cs="Times New Roman"/>
          <w:b/>
          <w:sz w:val="24"/>
          <w:szCs w:val="20"/>
          <w:lang w:val="pt-BR"/>
        </w:rPr>
        <w:t xml:space="preserve">    </w:t>
      </w:r>
      <w:r>
        <w:rPr>
          <w:rFonts w:ascii="Times New Roman" w:eastAsia="Calibri" w:hAnsi="Times New Roman" w:cs="Times New Roman"/>
          <w:b/>
          <w:sz w:val="24"/>
          <w:szCs w:val="20"/>
          <w:lang w:val="pt-BR"/>
        </w:rPr>
        <w:t xml:space="preserve"> </w:t>
      </w:r>
      <w:r w:rsidR="00362A3C">
        <w:rPr>
          <w:rFonts w:ascii="Times New Roman" w:eastAsia="Calibri" w:hAnsi="Times New Roman" w:cs="Times New Roman"/>
          <w:b/>
          <w:sz w:val="24"/>
          <w:szCs w:val="20"/>
          <w:lang w:val="pt-BR"/>
        </w:rPr>
        <w:t xml:space="preserve">  </w:t>
      </w:r>
      <w:r w:rsidR="00EA0D75" w:rsidRPr="00A34436">
        <w:rPr>
          <w:rFonts w:ascii="Times New Roman" w:eastAsia="Calibri" w:hAnsi="Times New Roman" w:cs="Times New Roman"/>
          <w:b/>
          <w:sz w:val="24"/>
          <w:szCs w:val="20"/>
          <w:lang w:val="pt-BR"/>
        </w:rPr>
        <w:t>PRIMAR</w:t>
      </w:r>
      <w:r w:rsidR="00EA0D75" w:rsidRPr="00A34436">
        <w:rPr>
          <w:rFonts w:ascii="Times New Roman" w:eastAsia="Calibri" w:hAnsi="Times New Roman" w:cs="Times New Roman"/>
          <w:sz w:val="24"/>
          <w:szCs w:val="20"/>
          <w:lang w:val="pt-BR"/>
        </w:rPr>
        <w:t xml:space="preserve">                                               </w:t>
      </w:r>
      <w:r w:rsidR="00325443">
        <w:rPr>
          <w:rFonts w:ascii="Times New Roman" w:eastAsia="Calibri" w:hAnsi="Times New Roman" w:cs="Times New Roman"/>
          <w:sz w:val="24"/>
          <w:szCs w:val="20"/>
          <w:lang w:val="pt-BR"/>
        </w:rPr>
        <w:t xml:space="preserve">                      </w:t>
      </w:r>
      <w:r>
        <w:rPr>
          <w:rFonts w:ascii="Times New Roman" w:hAnsi="Times New Roman" w:cs="Times New Roman"/>
          <w:sz w:val="24"/>
          <w:szCs w:val="20"/>
          <w:lang w:val="pt-BR"/>
        </w:rPr>
        <w:t xml:space="preserve">   </w:t>
      </w:r>
      <w:r w:rsidR="007B707A">
        <w:rPr>
          <w:rFonts w:ascii="Times New Roman" w:hAnsi="Times New Roman" w:cs="Times New Roman"/>
          <w:sz w:val="24"/>
          <w:szCs w:val="20"/>
          <w:lang w:val="pt-BR"/>
        </w:rPr>
        <w:t xml:space="preserve">     </w:t>
      </w:r>
      <w:r w:rsidR="00EA0D75" w:rsidRPr="00A34436">
        <w:rPr>
          <w:rFonts w:ascii="Times New Roman" w:eastAsia="Calibri" w:hAnsi="Times New Roman" w:cs="Times New Roman"/>
          <w:sz w:val="24"/>
          <w:szCs w:val="20"/>
          <w:lang w:val="pt-BR"/>
        </w:rPr>
        <w:t xml:space="preserve">    </w:t>
      </w:r>
      <w:r w:rsidR="008D4267">
        <w:rPr>
          <w:rFonts w:ascii="Times New Roman" w:eastAsia="Calibri" w:hAnsi="Times New Roman" w:cs="Times New Roman"/>
          <w:sz w:val="24"/>
          <w:szCs w:val="20"/>
          <w:lang w:val="pt-BR"/>
        </w:rPr>
        <w:t xml:space="preserve"> </w:t>
      </w:r>
      <w:r w:rsidR="00030688">
        <w:rPr>
          <w:rFonts w:ascii="Times New Roman" w:eastAsia="Calibri" w:hAnsi="Times New Roman" w:cs="Times New Roman"/>
          <w:sz w:val="24"/>
          <w:szCs w:val="20"/>
          <w:lang w:val="pt-BR"/>
        </w:rPr>
        <w:t xml:space="preserve">    </w:t>
      </w:r>
      <w:r w:rsidR="00EA0D75" w:rsidRPr="00A34436">
        <w:rPr>
          <w:rFonts w:ascii="Times New Roman" w:eastAsia="Calibri" w:hAnsi="Times New Roman" w:cs="Times New Roman"/>
          <w:b/>
          <w:sz w:val="24"/>
          <w:szCs w:val="20"/>
          <w:lang w:val="pt-BR"/>
        </w:rPr>
        <w:t>VICEPRIMAR</w:t>
      </w:r>
    </w:p>
    <w:p w:rsidR="00F23696" w:rsidRDefault="00EA0D75" w:rsidP="00325443">
      <w:pPr>
        <w:rPr>
          <w:rFonts w:ascii="Times New Roman" w:eastAsia="Calibri" w:hAnsi="Times New Roman" w:cs="Times New Roman"/>
          <w:sz w:val="24"/>
          <w:szCs w:val="20"/>
          <w:lang w:val="pt-BR"/>
        </w:rPr>
      </w:pPr>
      <w:r w:rsidRPr="00A34436">
        <w:rPr>
          <w:rFonts w:ascii="Times New Roman" w:hAnsi="Times New Roman" w:cs="Times New Roman"/>
          <w:sz w:val="24"/>
          <w:szCs w:val="20"/>
          <w:lang w:val="pt-BR"/>
        </w:rPr>
        <w:t xml:space="preserve"> </w:t>
      </w:r>
      <w:r w:rsidR="00A34436">
        <w:rPr>
          <w:rFonts w:ascii="Times New Roman" w:hAnsi="Times New Roman" w:cs="Times New Roman"/>
          <w:sz w:val="24"/>
          <w:szCs w:val="20"/>
          <w:lang w:val="pt-BR"/>
        </w:rPr>
        <w:t xml:space="preserve"> </w:t>
      </w:r>
      <w:r w:rsidRPr="00A34436">
        <w:rPr>
          <w:rFonts w:ascii="Times New Roman" w:eastAsia="Calibri" w:hAnsi="Times New Roman" w:cs="Times New Roman"/>
          <w:sz w:val="24"/>
          <w:szCs w:val="20"/>
          <w:lang w:val="pt-BR"/>
        </w:rPr>
        <w:t xml:space="preserve">  </w:t>
      </w:r>
      <w:r w:rsidR="00030688">
        <w:rPr>
          <w:rFonts w:ascii="Times New Roman" w:eastAsia="Calibri" w:hAnsi="Times New Roman" w:cs="Times New Roman"/>
          <w:sz w:val="24"/>
          <w:szCs w:val="20"/>
          <w:lang w:val="pt-BR"/>
        </w:rPr>
        <w:t xml:space="preserve">            </w:t>
      </w:r>
      <w:r w:rsidRPr="00A34436">
        <w:rPr>
          <w:rFonts w:ascii="Times New Roman" w:eastAsia="Calibri" w:hAnsi="Times New Roman" w:cs="Times New Roman"/>
          <w:sz w:val="24"/>
          <w:szCs w:val="20"/>
          <w:lang w:val="pt-BR"/>
        </w:rPr>
        <w:t xml:space="preserve">DOMINIC FRITZ                                       </w:t>
      </w:r>
      <w:r w:rsidR="00E52298">
        <w:rPr>
          <w:rFonts w:ascii="Times New Roman" w:eastAsia="Calibri" w:hAnsi="Times New Roman" w:cs="Times New Roman"/>
          <w:sz w:val="24"/>
          <w:szCs w:val="20"/>
          <w:lang w:val="pt-BR"/>
        </w:rPr>
        <w:t xml:space="preserve">                     </w:t>
      </w:r>
      <w:r w:rsidR="00A34436">
        <w:rPr>
          <w:rFonts w:ascii="Times New Roman" w:eastAsia="Calibri" w:hAnsi="Times New Roman" w:cs="Times New Roman"/>
          <w:sz w:val="24"/>
          <w:szCs w:val="20"/>
          <w:lang w:val="pt-BR"/>
        </w:rPr>
        <w:t xml:space="preserve">   </w:t>
      </w:r>
      <w:r w:rsidR="002844A0">
        <w:rPr>
          <w:rFonts w:ascii="Times New Roman" w:eastAsia="Calibri" w:hAnsi="Times New Roman" w:cs="Times New Roman"/>
          <w:sz w:val="24"/>
          <w:szCs w:val="20"/>
          <w:lang w:val="pt-BR"/>
        </w:rPr>
        <w:t xml:space="preserve">  </w:t>
      </w:r>
      <w:r w:rsidRPr="00A34436">
        <w:rPr>
          <w:rFonts w:ascii="Times New Roman" w:eastAsia="Calibri" w:hAnsi="Times New Roman" w:cs="Times New Roman"/>
          <w:sz w:val="24"/>
          <w:szCs w:val="20"/>
          <w:lang w:val="pt-BR"/>
        </w:rPr>
        <w:t xml:space="preserve">  </w:t>
      </w:r>
      <w:r w:rsidR="00030688">
        <w:rPr>
          <w:rFonts w:ascii="Times New Roman" w:eastAsia="Calibri" w:hAnsi="Times New Roman" w:cs="Times New Roman"/>
          <w:sz w:val="24"/>
          <w:szCs w:val="20"/>
          <w:lang w:val="pt-BR"/>
        </w:rPr>
        <w:t xml:space="preserve">   </w:t>
      </w:r>
      <w:r w:rsidRPr="00A34436">
        <w:rPr>
          <w:rFonts w:ascii="Times New Roman" w:eastAsia="Calibri" w:hAnsi="Times New Roman" w:cs="Times New Roman"/>
          <w:sz w:val="24"/>
          <w:szCs w:val="20"/>
          <w:lang w:val="pt-BR"/>
        </w:rPr>
        <w:t xml:space="preserve"> </w:t>
      </w:r>
      <w:r w:rsidR="00030688">
        <w:rPr>
          <w:rFonts w:ascii="Times New Roman" w:eastAsia="Calibri" w:hAnsi="Times New Roman" w:cs="Times New Roman"/>
          <w:sz w:val="24"/>
          <w:szCs w:val="20"/>
          <w:lang w:val="pt-BR"/>
        </w:rPr>
        <w:t xml:space="preserve">   </w:t>
      </w:r>
      <w:r w:rsidR="008D4267">
        <w:rPr>
          <w:rFonts w:ascii="Times New Roman" w:eastAsia="Calibri" w:hAnsi="Times New Roman" w:cs="Times New Roman"/>
          <w:sz w:val="24"/>
          <w:szCs w:val="20"/>
          <w:lang w:val="pt-BR"/>
        </w:rPr>
        <w:t xml:space="preserve"> </w:t>
      </w:r>
      <w:r w:rsidRPr="00A34436">
        <w:rPr>
          <w:rFonts w:ascii="Times New Roman" w:eastAsia="Calibri" w:hAnsi="Times New Roman" w:cs="Times New Roman"/>
          <w:sz w:val="24"/>
          <w:szCs w:val="20"/>
          <w:lang w:val="pt-BR"/>
        </w:rPr>
        <w:t xml:space="preserve">TABĂRĂ </w:t>
      </w:r>
      <w:r w:rsidR="008D4267" w:rsidRPr="00A34436">
        <w:rPr>
          <w:rFonts w:ascii="Times New Roman" w:eastAsia="Calibri" w:hAnsi="Times New Roman" w:cs="Times New Roman"/>
          <w:sz w:val="24"/>
          <w:szCs w:val="20"/>
          <w:lang w:val="pt-BR"/>
        </w:rPr>
        <w:t>A.</w:t>
      </w:r>
      <w:r w:rsidR="008D4267" w:rsidRPr="008D4267">
        <w:rPr>
          <w:rFonts w:ascii="Times New Roman" w:eastAsia="Calibri" w:hAnsi="Times New Roman" w:cs="Times New Roman"/>
          <w:sz w:val="24"/>
          <w:szCs w:val="20"/>
          <w:lang w:val="pt-BR"/>
        </w:rPr>
        <w:t xml:space="preserve"> </w:t>
      </w:r>
      <w:r w:rsidR="008D4267" w:rsidRPr="00A34436">
        <w:rPr>
          <w:rFonts w:ascii="Times New Roman" w:eastAsia="Calibri" w:hAnsi="Times New Roman" w:cs="Times New Roman"/>
          <w:sz w:val="24"/>
          <w:szCs w:val="20"/>
          <w:lang w:val="pt-BR"/>
        </w:rPr>
        <w:t>COSMIN</w:t>
      </w:r>
    </w:p>
    <w:p w:rsidR="00325443" w:rsidRDefault="00325443" w:rsidP="00325443">
      <w:pPr>
        <w:rPr>
          <w:rFonts w:ascii="Times New Roman" w:eastAsia="Calibri" w:hAnsi="Times New Roman" w:cs="Times New Roman"/>
          <w:sz w:val="24"/>
          <w:szCs w:val="20"/>
          <w:lang w:val="pt-BR"/>
        </w:rPr>
      </w:pPr>
    </w:p>
    <w:p w:rsidR="008D4267" w:rsidRDefault="008D4267" w:rsidP="00325443">
      <w:pPr>
        <w:rPr>
          <w:rFonts w:ascii="Times New Roman" w:eastAsia="Calibri" w:hAnsi="Times New Roman" w:cs="Times New Roman"/>
          <w:b/>
          <w:sz w:val="24"/>
          <w:szCs w:val="20"/>
          <w:lang w:val="pt-BR"/>
        </w:rPr>
      </w:pPr>
    </w:p>
    <w:p w:rsidR="00325443" w:rsidRDefault="00030688" w:rsidP="00325443">
      <w:pPr>
        <w:rPr>
          <w:rFonts w:ascii="Times New Roman" w:eastAsia="Calibri" w:hAnsi="Times New Roman" w:cs="Times New Roman"/>
          <w:b/>
          <w:sz w:val="24"/>
          <w:szCs w:val="20"/>
          <w:lang w:val="pt-BR"/>
        </w:rPr>
      </w:pPr>
      <w:r>
        <w:rPr>
          <w:rFonts w:ascii="Times New Roman" w:eastAsia="Calibri" w:hAnsi="Times New Roman" w:cs="Times New Roman"/>
          <w:b/>
          <w:sz w:val="24"/>
          <w:szCs w:val="20"/>
          <w:lang w:val="pt-BR"/>
        </w:rPr>
        <w:t xml:space="preserve">     </w:t>
      </w:r>
      <w:r w:rsidR="00F23696" w:rsidRPr="00A34436">
        <w:rPr>
          <w:rFonts w:ascii="Times New Roman" w:eastAsia="Calibri" w:hAnsi="Times New Roman" w:cs="Times New Roman"/>
          <w:b/>
          <w:sz w:val="24"/>
          <w:szCs w:val="20"/>
          <w:lang w:val="pt-BR"/>
        </w:rPr>
        <w:t xml:space="preserve">DIRECTOR </w:t>
      </w:r>
      <w:r w:rsidR="00F23696">
        <w:rPr>
          <w:rFonts w:ascii="Times New Roman" w:eastAsia="Calibri" w:hAnsi="Times New Roman" w:cs="Times New Roman"/>
          <w:b/>
          <w:sz w:val="24"/>
          <w:szCs w:val="20"/>
          <w:lang w:val="pt-BR"/>
        </w:rPr>
        <w:t xml:space="preserve"> PATRIMONIU</w:t>
      </w:r>
    </w:p>
    <w:p w:rsidR="00F23696" w:rsidRPr="00325443" w:rsidRDefault="00325443" w:rsidP="00325443">
      <w:pPr>
        <w:tabs>
          <w:tab w:val="left" w:pos="0"/>
          <w:tab w:val="left" w:pos="142"/>
          <w:tab w:val="left" w:pos="1418"/>
          <w:tab w:val="left" w:pos="3544"/>
        </w:tabs>
        <w:jc w:val="both"/>
        <w:rPr>
          <w:rFonts w:ascii="Times New Roman" w:hAnsi="Times New Roman" w:cs="Times New Roman"/>
          <w:sz w:val="18"/>
          <w:szCs w:val="18"/>
        </w:rPr>
      </w:pPr>
      <w:r>
        <w:rPr>
          <w:rFonts w:ascii="Times New Roman" w:eastAsia="Calibri" w:hAnsi="Times New Roman" w:cs="Times New Roman"/>
          <w:sz w:val="24"/>
          <w:szCs w:val="20"/>
          <w:lang w:val="pt-BR"/>
        </w:rPr>
        <w:t xml:space="preserve">                                                   </w:t>
      </w:r>
      <w:r w:rsidR="00F23696">
        <w:rPr>
          <w:rFonts w:ascii="Times New Roman" w:eastAsia="Calibri" w:hAnsi="Times New Roman" w:cs="Times New Roman"/>
          <w:sz w:val="24"/>
          <w:szCs w:val="20"/>
          <w:lang w:val="pt-BR"/>
        </w:rPr>
        <w:t xml:space="preserve">  </w:t>
      </w:r>
      <w:r w:rsidR="007B707A">
        <w:rPr>
          <w:rFonts w:ascii="Times New Roman" w:eastAsia="Calibri" w:hAnsi="Times New Roman" w:cs="Times New Roman"/>
          <w:sz w:val="24"/>
          <w:szCs w:val="20"/>
          <w:lang w:val="pt-BR"/>
        </w:rPr>
        <w:t xml:space="preserve">      </w:t>
      </w:r>
      <w:r w:rsidR="00030688">
        <w:rPr>
          <w:rFonts w:ascii="Times New Roman" w:eastAsia="Calibri" w:hAnsi="Times New Roman" w:cs="Times New Roman"/>
          <w:sz w:val="24"/>
          <w:szCs w:val="20"/>
          <w:lang w:val="pt-BR"/>
        </w:rPr>
        <w:t xml:space="preserve">     </w:t>
      </w:r>
      <w:r w:rsidR="007B707A">
        <w:rPr>
          <w:rFonts w:ascii="Times New Roman" w:eastAsia="Calibri" w:hAnsi="Times New Roman" w:cs="Times New Roman"/>
          <w:sz w:val="24"/>
          <w:szCs w:val="20"/>
          <w:lang w:val="pt-BR"/>
        </w:rPr>
        <w:t xml:space="preserve">  </w:t>
      </w:r>
      <w:r w:rsidR="00F23696" w:rsidRPr="00A34436">
        <w:rPr>
          <w:rFonts w:ascii="Times New Roman" w:eastAsia="Calibri" w:hAnsi="Times New Roman" w:cs="Times New Roman"/>
          <w:sz w:val="24"/>
          <w:szCs w:val="20"/>
          <w:lang w:val="pt-BR"/>
        </w:rPr>
        <w:t xml:space="preserve"> </w:t>
      </w:r>
      <w:r w:rsidR="008D4267">
        <w:rPr>
          <w:rFonts w:ascii="Times New Roman" w:eastAsia="Calibri" w:hAnsi="Times New Roman" w:cs="Times New Roman"/>
          <w:sz w:val="24"/>
          <w:szCs w:val="20"/>
          <w:lang w:val="pt-BR"/>
        </w:rPr>
        <w:t xml:space="preserve"> </w:t>
      </w:r>
      <w:r w:rsidR="00F23696" w:rsidRPr="00A34436">
        <w:rPr>
          <w:rFonts w:ascii="Times New Roman" w:eastAsia="Calibri" w:hAnsi="Times New Roman" w:cs="Times New Roman"/>
          <w:sz w:val="24"/>
          <w:szCs w:val="20"/>
          <w:lang w:val="pt-BR"/>
        </w:rPr>
        <w:t>MIHAI BONCEA</w:t>
      </w:r>
      <w:r>
        <w:rPr>
          <w:rFonts w:ascii="Times New Roman" w:eastAsia="Calibri" w:hAnsi="Times New Roman" w:cs="Times New Roman"/>
          <w:sz w:val="24"/>
          <w:szCs w:val="20"/>
          <w:lang w:val="pt-BR"/>
        </w:rPr>
        <w:t xml:space="preserve">                     </w:t>
      </w:r>
      <w:r w:rsidR="007B707A">
        <w:rPr>
          <w:rFonts w:ascii="Times New Roman" w:eastAsia="Calibri" w:hAnsi="Times New Roman" w:cs="Times New Roman"/>
          <w:sz w:val="24"/>
          <w:szCs w:val="20"/>
          <w:lang w:val="pt-BR"/>
        </w:rPr>
        <w:t xml:space="preserve">               </w:t>
      </w:r>
    </w:p>
    <w:sectPr w:rsidR="00F23696" w:rsidRPr="00325443" w:rsidSect="00325443">
      <w:footerReference w:type="default" r:id="rId8"/>
      <w:pgSz w:w="11907" w:h="16839" w:code="9"/>
      <w:pgMar w:top="1008" w:right="1080" w:bottom="1440" w:left="108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04F8" w:rsidRDefault="004104F8" w:rsidP="003711E6">
      <w:r>
        <w:separator/>
      </w:r>
    </w:p>
  </w:endnote>
  <w:endnote w:type="continuationSeparator" w:id="1">
    <w:p w:rsidR="004104F8" w:rsidRDefault="004104F8" w:rsidP="003711E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11E6" w:rsidRPr="003711E6" w:rsidRDefault="003711E6" w:rsidP="003711E6">
    <w:pPr>
      <w:pStyle w:val="Footer"/>
      <w:jc w:val="right"/>
      <w:rPr>
        <w:i/>
        <w:color w:val="808080" w:themeColor="background1" w:themeShade="80"/>
      </w:rPr>
    </w:pPr>
    <w:r w:rsidRPr="003711E6">
      <w:rPr>
        <w:rFonts w:ascii="Times New Roman" w:hAnsi="Times New Roman" w:cs="Times New Roman"/>
        <w:i/>
        <w:color w:val="808080" w:themeColor="background1" w:themeShade="80"/>
        <w:sz w:val="18"/>
        <w:szCs w:val="18"/>
      </w:rPr>
      <w:t>Cod FO53-03,Ver.3</w:t>
    </w:r>
    <w:r w:rsidRPr="003711E6">
      <w:rPr>
        <w:rFonts w:ascii="Times New Roman" w:eastAsia="Calibri" w:hAnsi="Times New Roman" w:cs="Times New Roman"/>
        <w:i/>
        <w:color w:val="808080" w:themeColor="background1" w:themeShade="80"/>
        <w:sz w:val="24"/>
        <w:szCs w:val="20"/>
        <w:lang w:val="pt-BR"/>
      </w:rPr>
      <w:t xml:space="preserve">                                                          </w:t>
    </w:r>
    <w:r w:rsidRPr="003711E6">
      <w:rPr>
        <w:rFonts w:ascii="Times New Roman" w:hAnsi="Times New Roman" w:cs="Times New Roman"/>
        <w:i/>
        <w:color w:val="808080" w:themeColor="background1" w:themeShade="80"/>
        <w:sz w:val="24"/>
        <w:szCs w:val="20"/>
        <w:lang w:val="pt-BR"/>
      </w:rPr>
      <w:t xml:space="preserve"> </w:t>
    </w:r>
    <w:r w:rsidRPr="003711E6">
      <w:rPr>
        <w:rFonts w:ascii="Times New Roman" w:eastAsia="Calibri" w:hAnsi="Times New Roman" w:cs="Times New Roman"/>
        <w:i/>
        <w:color w:val="808080" w:themeColor="background1" w:themeShade="80"/>
        <w:sz w:val="24"/>
        <w:szCs w:val="20"/>
        <w:lang w:val="pt-BR"/>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04F8" w:rsidRDefault="004104F8" w:rsidP="003711E6">
      <w:r>
        <w:separator/>
      </w:r>
    </w:p>
  </w:footnote>
  <w:footnote w:type="continuationSeparator" w:id="1">
    <w:p w:rsidR="004104F8" w:rsidRDefault="004104F8" w:rsidP="003711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0.55pt;height:10.55pt" o:bullet="t">
        <v:imagedata r:id="rId1" o:title="mso7A84"/>
      </v:shape>
    </w:pict>
  </w:numPicBullet>
  <w:abstractNum w:abstractNumId="0">
    <w:nsid w:val="001011ED"/>
    <w:multiLevelType w:val="hybridMultilevel"/>
    <w:tmpl w:val="246CBED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D96F4B"/>
    <w:multiLevelType w:val="hybridMultilevel"/>
    <w:tmpl w:val="D62E3D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EA0D75"/>
    <w:rsid w:val="00030688"/>
    <w:rsid w:val="00030F9C"/>
    <w:rsid w:val="000A24DD"/>
    <w:rsid w:val="000B2E51"/>
    <w:rsid w:val="001A23E7"/>
    <w:rsid w:val="001C3FA8"/>
    <w:rsid w:val="001D1879"/>
    <w:rsid w:val="001F3C88"/>
    <w:rsid w:val="0022188D"/>
    <w:rsid w:val="00267627"/>
    <w:rsid w:val="00280DF1"/>
    <w:rsid w:val="002844A0"/>
    <w:rsid w:val="00325443"/>
    <w:rsid w:val="003615A9"/>
    <w:rsid w:val="00362A3C"/>
    <w:rsid w:val="003711E6"/>
    <w:rsid w:val="003A3147"/>
    <w:rsid w:val="0040527E"/>
    <w:rsid w:val="004104F8"/>
    <w:rsid w:val="0047364B"/>
    <w:rsid w:val="00484A03"/>
    <w:rsid w:val="004A4A8D"/>
    <w:rsid w:val="004B5C55"/>
    <w:rsid w:val="004F1E0E"/>
    <w:rsid w:val="00511025"/>
    <w:rsid w:val="00533ECE"/>
    <w:rsid w:val="005759E4"/>
    <w:rsid w:val="005D3AC5"/>
    <w:rsid w:val="0062713E"/>
    <w:rsid w:val="00646071"/>
    <w:rsid w:val="00661014"/>
    <w:rsid w:val="006C2225"/>
    <w:rsid w:val="006C4F73"/>
    <w:rsid w:val="0070129E"/>
    <w:rsid w:val="00710EAC"/>
    <w:rsid w:val="00771200"/>
    <w:rsid w:val="0077238C"/>
    <w:rsid w:val="00787818"/>
    <w:rsid w:val="007A33D5"/>
    <w:rsid w:val="007B707A"/>
    <w:rsid w:val="007C3E7C"/>
    <w:rsid w:val="007E450A"/>
    <w:rsid w:val="007F1BB0"/>
    <w:rsid w:val="008030BF"/>
    <w:rsid w:val="00845DDA"/>
    <w:rsid w:val="00883EA6"/>
    <w:rsid w:val="00884008"/>
    <w:rsid w:val="008A5804"/>
    <w:rsid w:val="008D4267"/>
    <w:rsid w:val="008E1590"/>
    <w:rsid w:val="008F0E3D"/>
    <w:rsid w:val="00900813"/>
    <w:rsid w:val="009056F5"/>
    <w:rsid w:val="00961023"/>
    <w:rsid w:val="009A29A3"/>
    <w:rsid w:val="009D6D8C"/>
    <w:rsid w:val="009D7BB6"/>
    <w:rsid w:val="00A34436"/>
    <w:rsid w:val="00A34744"/>
    <w:rsid w:val="00A61ECD"/>
    <w:rsid w:val="00A87288"/>
    <w:rsid w:val="00AA6F58"/>
    <w:rsid w:val="00B01CC1"/>
    <w:rsid w:val="00B57B15"/>
    <w:rsid w:val="00B7038C"/>
    <w:rsid w:val="00BA5F47"/>
    <w:rsid w:val="00BD3538"/>
    <w:rsid w:val="00BD3D03"/>
    <w:rsid w:val="00C0742B"/>
    <w:rsid w:val="00C177B4"/>
    <w:rsid w:val="00C2676F"/>
    <w:rsid w:val="00C74F76"/>
    <w:rsid w:val="00CA0B7A"/>
    <w:rsid w:val="00CD5032"/>
    <w:rsid w:val="00CE6366"/>
    <w:rsid w:val="00D76CAD"/>
    <w:rsid w:val="00D81425"/>
    <w:rsid w:val="00DA5607"/>
    <w:rsid w:val="00E05014"/>
    <w:rsid w:val="00E21A53"/>
    <w:rsid w:val="00E37F62"/>
    <w:rsid w:val="00E51817"/>
    <w:rsid w:val="00E52298"/>
    <w:rsid w:val="00E6531E"/>
    <w:rsid w:val="00E73F13"/>
    <w:rsid w:val="00EA0D75"/>
    <w:rsid w:val="00EB37E4"/>
    <w:rsid w:val="00EF7D18"/>
    <w:rsid w:val="00F23696"/>
    <w:rsid w:val="00F35C78"/>
    <w:rsid w:val="00F601AF"/>
    <w:rsid w:val="00F744F0"/>
    <w:rsid w:val="00F87F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0D7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alnttl">
    <w:name w:val="s_aln_ttl"/>
    <w:basedOn w:val="DefaultParagraphFont"/>
    <w:rsid w:val="00EA0D75"/>
  </w:style>
  <w:style w:type="character" w:customStyle="1" w:styleId="Bodytext2">
    <w:name w:val="Body text (2)_"/>
    <w:basedOn w:val="DefaultParagraphFont"/>
    <w:link w:val="Bodytext20"/>
    <w:rsid w:val="00EA0D75"/>
    <w:rPr>
      <w:rFonts w:ascii="Verdana" w:eastAsia="Verdana" w:hAnsi="Verdana" w:cs="Verdana"/>
      <w:b/>
      <w:bCs/>
      <w:sz w:val="21"/>
      <w:szCs w:val="21"/>
      <w:shd w:val="clear" w:color="auto" w:fill="FFFFFF"/>
    </w:rPr>
  </w:style>
  <w:style w:type="paragraph" w:customStyle="1" w:styleId="Bodytext20">
    <w:name w:val="Body text (2)"/>
    <w:basedOn w:val="Normal"/>
    <w:link w:val="Bodytext2"/>
    <w:rsid w:val="00EA0D75"/>
    <w:pPr>
      <w:widowControl w:val="0"/>
      <w:shd w:val="clear" w:color="auto" w:fill="FFFFFF"/>
      <w:spacing w:line="264" w:lineRule="exact"/>
      <w:ind w:hanging="740"/>
      <w:jc w:val="left"/>
    </w:pPr>
    <w:rPr>
      <w:rFonts w:ascii="Verdana" w:eastAsia="Verdana" w:hAnsi="Verdana" w:cs="Verdana"/>
      <w:b/>
      <w:bCs/>
      <w:sz w:val="21"/>
      <w:szCs w:val="21"/>
    </w:rPr>
  </w:style>
  <w:style w:type="paragraph" w:styleId="ListParagraph">
    <w:name w:val="List Paragraph"/>
    <w:basedOn w:val="Normal"/>
    <w:uiPriority w:val="34"/>
    <w:qFormat/>
    <w:rsid w:val="00511025"/>
    <w:pPr>
      <w:ind w:left="720"/>
      <w:contextualSpacing/>
      <w:jc w:val="left"/>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3711E6"/>
    <w:pPr>
      <w:tabs>
        <w:tab w:val="center" w:pos="4680"/>
        <w:tab w:val="right" w:pos="9360"/>
      </w:tabs>
    </w:pPr>
  </w:style>
  <w:style w:type="character" w:customStyle="1" w:styleId="HeaderChar">
    <w:name w:val="Header Char"/>
    <w:basedOn w:val="DefaultParagraphFont"/>
    <w:link w:val="Header"/>
    <w:uiPriority w:val="99"/>
    <w:semiHidden/>
    <w:rsid w:val="003711E6"/>
  </w:style>
  <w:style w:type="paragraph" w:styleId="Footer">
    <w:name w:val="footer"/>
    <w:basedOn w:val="Normal"/>
    <w:link w:val="FooterChar"/>
    <w:uiPriority w:val="99"/>
    <w:semiHidden/>
    <w:unhideWhenUsed/>
    <w:rsid w:val="003711E6"/>
    <w:pPr>
      <w:tabs>
        <w:tab w:val="center" w:pos="4680"/>
        <w:tab w:val="right" w:pos="9360"/>
      </w:tabs>
    </w:pPr>
  </w:style>
  <w:style w:type="character" w:customStyle="1" w:styleId="FooterChar">
    <w:name w:val="Footer Char"/>
    <w:basedOn w:val="DefaultParagraphFont"/>
    <w:link w:val="Footer"/>
    <w:uiPriority w:val="99"/>
    <w:semiHidden/>
    <w:rsid w:val="003711E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432</Words>
  <Characters>2465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drof</dc:creator>
  <cp:lastModifiedBy>CMicu</cp:lastModifiedBy>
  <cp:revision>5</cp:revision>
  <cp:lastPrinted>2021-12-06T12:27:00Z</cp:lastPrinted>
  <dcterms:created xsi:type="dcterms:W3CDTF">2021-11-22T08:47:00Z</dcterms:created>
  <dcterms:modified xsi:type="dcterms:W3CDTF">2021-12-06T12:27:00Z</dcterms:modified>
</cp:coreProperties>
</file>