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D93" w:rsidRPr="00D650C0" w:rsidRDefault="00674D93" w:rsidP="00674D93">
      <w:pPr>
        <w:rPr>
          <w:b/>
          <w:sz w:val="18"/>
          <w:szCs w:val="18"/>
          <w:lang w:val="ro-RO"/>
        </w:rPr>
      </w:pPr>
      <w:r w:rsidRPr="00D650C0">
        <w:rPr>
          <w:b/>
          <w:sz w:val="18"/>
          <w:szCs w:val="18"/>
          <w:lang w:val="ro-RO"/>
        </w:rPr>
        <w:t>ROMÂNIA</w:t>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p>
    <w:p w:rsidR="00674D93" w:rsidRPr="00D650C0" w:rsidRDefault="00293A1E" w:rsidP="00674D93">
      <w:pPr>
        <w:rPr>
          <w:b/>
          <w:sz w:val="18"/>
          <w:szCs w:val="18"/>
          <w:lang w:val="ro-RO"/>
        </w:rPr>
      </w:pPr>
      <w:r>
        <w:rPr>
          <w:b/>
          <w:sz w:val="18"/>
          <w:szCs w:val="18"/>
          <w:lang w:val="ro-RO"/>
        </w:rPr>
        <w:t>JUDEŢ</w:t>
      </w:r>
      <w:r w:rsidR="00674D93" w:rsidRPr="00D650C0">
        <w:rPr>
          <w:b/>
          <w:sz w:val="18"/>
          <w:szCs w:val="18"/>
          <w:lang w:val="ro-RO"/>
        </w:rPr>
        <w:t>UL TIMIŞ</w:t>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t xml:space="preserve">  </w:t>
      </w:r>
    </w:p>
    <w:p w:rsidR="00674D93" w:rsidRPr="00D650C0" w:rsidRDefault="00293A1E" w:rsidP="00674D93">
      <w:pPr>
        <w:rPr>
          <w:b/>
          <w:sz w:val="18"/>
          <w:szCs w:val="18"/>
          <w:lang w:val="ro-RO"/>
        </w:rPr>
      </w:pPr>
      <w:r>
        <w:rPr>
          <w:b/>
          <w:sz w:val="18"/>
          <w:szCs w:val="18"/>
          <w:lang w:val="ro-RO"/>
        </w:rPr>
        <w:t>MUNICIPIUL TIMIŞ</w:t>
      </w:r>
      <w:r w:rsidR="00674D93" w:rsidRPr="00D650C0">
        <w:rPr>
          <w:b/>
          <w:sz w:val="18"/>
          <w:szCs w:val="18"/>
          <w:lang w:val="ro-RO"/>
        </w:rPr>
        <w:t>OARA</w:t>
      </w:r>
    </w:p>
    <w:p w:rsidR="00674D93" w:rsidRPr="00D650C0" w:rsidRDefault="00674D93" w:rsidP="00674D93">
      <w:pPr>
        <w:rPr>
          <w:b/>
          <w:sz w:val="18"/>
          <w:szCs w:val="18"/>
          <w:lang w:val="ro-RO"/>
        </w:rPr>
      </w:pPr>
      <w:r w:rsidRPr="00D650C0">
        <w:rPr>
          <w:b/>
          <w:sz w:val="18"/>
          <w:szCs w:val="18"/>
          <w:lang w:val="ro-RO"/>
        </w:rPr>
        <w:t>PRIMĂRIA</w:t>
      </w:r>
      <w:r w:rsidR="0078165D">
        <w:rPr>
          <w:b/>
          <w:sz w:val="18"/>
          <w:szCs w:val="18"/>
          <w:lang w:val="ro-RO"/>
        </w:rPr>
        <w:t xml:space="preserve"> - </w:t>
      </w:r>
      <w:r w:rsidR="0078165D" w:rsidRPr="0078165D">
        <w:rPr>
          <w:b/>
          <w:sz w:val="18"/>
          <w:szCs w:val="18"/>
          <w:lang w:val="ro-RO"/>
        </w:rPr>
        <w:t>DIRECŢIA COMUNICARE - RELAŢIONARE</w:t>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t xml:space="preserve">     </w:t>
      </w:r>
    </w:p>
    <w:p w:rsidR="00674D93" w:rsidRPr="00AC3E54" w:rsidRDefault="00674D93" w:rsidP="00674D93">
      <w:pPr>
        <w:jc w:val="both"/>
        <w:rPr>
          <w:b/>
          <w:sz w:val="18"/>
          <w:szCs w:val="18"/>
          <w:lang w:val="ro-RO"/>
        </w:rPr>
      </w:pPr>
      <w:r w:rsidRPr="00D650C0">
        <w:rPr>
          <w:b/>
          <w:sz w:val="18"/>
          <w:szCs w:val="18"/>
          <w:lang w:val="ro-RO"/>
        </w:rPr>
        <w:t xml:space="preserve">NR. </w:t>
      </w:r>
      <w:r w:rsidR="00A62D3D" w:rsidRPr="00A62D3D">
        <w:rPr>
          <w:sz w:val="18"/>
          <w:szCs w:val="18"/>
        </w:rPr>
        <w:t xml:space="preserve">SC2020 – </w:t>
      </w:r>
      <w:r w:rsidR="00406493">
        <w:rPr>
          <w:sz w:val="18"/>
          <w:szCs w:val="18"/>
        </w:rPr>
        <w:t>10909</w:t>
      </w:r>
      <w:r w:rsidR="00A62D3D" w:rsidRPr="00A62D3D">
        <w:rPr>
          <w:sz w:val="18"/>
          <w:szCs w:val="18"/>
        </w:rPr>
        <w:t xml:space="preserve"> </w:t>
      </w:r>
      <w:r w:rsidR="00F14716">
        <w:rPr>
          <w:sz w:val="18"/>
          <w:szCs w:val="18"/>
        </w:rPr>
        <w:t>/</w:t>
      </w:r>
      <w:r w:rsidR="00406493">
        <w:rPr>
          <w:sz w:val="18"/>
          <w:szCs w:val="18"/>
        </w:rPr>
        <w:t>20</w:t>
      </w:r>
      <w:r w:rsidR="00EB40A2">
        <w:rPr>
          <w:sz w:val="18"/>
          <w:szCs w:val="18"/>
        </w:rPr>
        <w:t>.</w:t>
      </w:r>
      <w:r w:rsidR="00BD5D4C">
        <w:rPr>
          <w:sz w:val="18"/>
          <w:szCs w:val="18"/>
        </w:rPr>
        <w:t>0</w:t>
      </w:r>
      <w:r w:rsidR="00406493">
        <w:rPr>
          <w:sz w:val="18"/>
          <w:szCs w:val="18"/>
        </w:rPr>
        <w:t>4</w:t>
      </w:r>
      <w:r w:rsidR="00EB40A2">
        <w:rPr>
          <w:sz w:val="18"/>
          <w:szCs w:val="18"/>
        </w:rPr>
        <w:t>.20</w:t>
      </w:r>
      <w:r w:rsidR="00445B04">
        <w:rPr>
          <w:sz w:val="18"/>
          <w:szCs w:val="18"/>
        </w:rPr>
        <w:t>2</w:t>
      </w:r>
      <w:r w:rsidR="00A62D3D">
        <w:rPr>
          <w:sz w:val="18"/>
          <w:szCs w:val="18"/>
        </w:rPr>
        <w:t>1</w:t>
      </w:r>
    </w:p>
    <w:p w:rsidR="00674D93" w:rsidRDefault="00674D93" w:rsidP="00674D93">
      <w:pPr>
        <w:jc w:val="both"/>
        <w:rPr>
          <w:b/>
          <w:lang w:val="ro-RO"/>
        </w:rPr>
      </w:pPr>
    </w:p>
    <w:p w:rsidR="00760381" w:rsidRDefault="00760381" w:rsidP="00674D93">
      <w:pPr>
        <w:jc w:val="both"/>
        <w:rPr>
          <w:b/>
          <w:lang w:val="ro-RO"/>
        </w:rPr>
      </w:pPr>
    </w:p>
    <w:p w:rsidR="00674D93" w:rsidRPr="007A25BF" w:rsidRDefault="00674D93" w:rsidP="00674D93">
      <w:pPr>
        <w:jc w:val="center"/>
        <w:rPr>
          <w:b/>
          <w:lang w:val="ro-RO"/>
        </w:rPr>
      </w:pPr>
      <w:r w:rsidRPr="007A25BF">
        <w:rPr>
          <w:b/>
          <w:lang w:val="ro-RO"/>
        </w:rPr>
        <w:t>RAPORT DE SPECIALITATE</w:t>
      </w:r>
    </w:p>
    <w:p w:rsidR="00674D93" w:rsidRPr="007A25BF" w:rsidRDefault="00674D93" w:rsidP="00674D93">
      <w:pPr>
        <w:jc w:val="center"/>
        <w:rPr>
          <w:b/>
          <w:lang w:val="ro-RO"/>
        </w:rPr>
      </w:pPr>
    </w:p>
    <w:p w:rsidR="00AE0B13" w:rsidRPr="007A25BF" w:rsidRDefault="003B31D7" w:rsidP="00AE0B13">
      <w:pPr>
        <w:jc w:val="center"/>
        <w:rPr>
          <w:b/>
          <w:color w:val="000000"/>
          <w:spacing w:val="-2"/>
          <w:lang w:val="ro-RO"/>
        </w:rPr>
      </w:pPr>
      <w:r w:rsidRPr="003B31D7">
        <w:rPr>
          <w:b/>
          <w:color w:val="000000"/>
          <w:spacing w:val="-2"/>
          <w:lang w:val="ro-RO"/>
        </w:rPr>
        <w:t>acordarea post-mortem</w:t>
      </w:r>
      <w:r>
        <w:rPr>
          <w:b/>
          <w:color w:val="000000"/>
          <w:spacing w:val="-2"/>
          <w:lang w:val="ro-RO"/>
        </w:rPr>
        <w:t xml:space="preserve"> a</w:t>
      </w:r>
      <w:r w:rsidRPr="003B31D7">
        <w:rPr>
          <w:b/>
          <w:color w:val="000000"/>
          <w:spacing w:val="-2"/>
          <w:lang w:val="ro-RO"/>
        </w:rPr>
        <w:t xml:space="preserve"> </w:t>
      </w:r>
      <w:r w:rsidR="00AE0B13" w:rsidRPr="007A25BF">
        <w:rPr>
          <w:b/>
          <w:color w:val="000000"/>
          <w:spacing w:val="-2"/>
          <w:lang w:val="ro-RO"/>
        </w:rPr>
        <w:t>Titlului de Cetăţean de Onoare al Municipiului Timişoara</w:t>
      </w:r>
    </w:p>
    <w:p w:rsidR="001024E5" w:rsidRPr="007A25BF" w:rsidRDefault="003B31D7" w:rsidP="00AE0B13">
      <w:pPr>
        <w:jc w:val="center"/>
        <w:rPr>
          <w:b/>
          <w:bCs/>
          <w:color w:val="000000"/>
          <w:lang w:val="ro-RO"/>
        </w:rPr>
      </w:pPr>
      <w:r>
        <w:rPr>
          <w:b/>
          <w:color w:val="000000"/>
          <w:spacing w:val="-2"/>
          <w:lang w:val="ro-RO"/>
        </w:rPr>
        <w:t xml:space="preserve">lui </w:t>
      </w:r>
      <w:r w:rsidR="00AE0B13" w:rsidRPr="007A25BF">
        <w:rPr>
          <w:b/>
          <w:color w:val="000000"/>
          <w:spacing w:val="-2"/>
          <w:lang w:val="ro-RO"/>
        </w:rPr>
        <w:t>Dorin Bratu</w:t>
      </w:r>
    </w:p>
    <w:p w:rsidR="001024E5" w:rsidRPr="007A25BF" w:rsidRDefault="001024E5" w:rsidP="0046766B">
      <w:pPr>
        <w:rPr>
          <w:lang w:val="ro-RO"/>
        </w:rPr>
      </w:pPr>
    </w:p>
    <w:p w:rsidR="00760381" w:rsidRPr="007A25BF" w:rsidRDefault="00760381" w:rsidP="0046766B">
      <w:pPr>
        <w:rPr>
          <w:lang w:val="ro-RO"/>
        </w:rPr>
      </w:pPr>
    </w:p>
    <w:p w:rsidR="00A51D35" w:rsidRPr="007A25BF" w:rsidRDefault="00A51D35" w:rsidP="00760381">
      <w:pPr>
        <w:spacing w:line="360" w:lineRule="auto"/>
        <w:jc w:val="both"/>
      </w:pPr>
      <w:r w:rsidRPr="007A25BF">
        <w:t xml:space="preserve">Având în vedere Referatul de aprobare al proiectului de hotărâre nr SC2020 – </w:t>
      </w:r>
      <w:r w:rsidR="00406493">
        <w:t>10909</w:t>
      </w:r>
      <w:r w:rsidR="00753A5B" w:rsidRPr="007A25BF">
        <w:t xml:space="preserve"> </w:t>
      </w:r>
      <w:r w:rsidRPr="007A25BF">
        <w:t xml:space="preserve">din </w:t>
      </w:r>
      <w:r w:rsidR="00406493">
        <w:t>20</w:t>
      </w:r>
      <w:r w:rsidRPr="007A25BF">
        <w:t>.</w:t>
      </w:r>
      <w:r w:rsidR="00E36840" w:rsidRPr="007A25BF">
        <w:t>0</w:t>
      </w:r>
      <w:r w:rsidR="00406493">
        <w:t>4</w:t>
      </w:r>
      <w:r w:rsidR="00753A5B" w:rsidRPr="007A25BF">
        <w:t>.202</w:t>
      </w:r>
      <w:r w:rsidR="00A62D3D">
        <w:t>1</w:t>
      </w:r>
      <w:r w:rsidRPr="007A25BF">
        <w:t>,</w:t>
      </w:r>
      <w:r w:rsidR="00753A5B" w:rsidRPr="007A25BF">
        <w:t xml:space="preserve"> </w:t>
      </w:r>
      <w:r w:rsidRPr="007A25BF">
        <w:t xml:space="preserve">al Primarului Municipiului Timișoara și Proiectul de hotărâre privind </w:t>
      </w:r>
      <w:r w:rsidRPr="007A25BF">
        <w:rPr>
          <w:bCs/>
          <w:color w:val="000000"/>
        </w:rPr>
        <w:t>acordarea</w:t>
      </w:r>
      <w:r w:rsidR="003B31D7">
        <w:rPr>
          <w:bCs/>
          <w:color w:val="000000"/>
        </w:rPr>
        <w:t xml:space="preserve"> </w:t>
      </w:r>
      <w:r w:rsidR="003B31D7" w:rsidRPr="003B31D7">
        <w:rPr>
          <w:bCs/>
          <w:color w:val="000000"/>
        </w:rPr>
        <w:t>post-mortem</w:t>
      </w:r>
      <w:r w:rsidR="003B31D7">
        <w:rPr>
          <w:bCs/>
          <w:color w:val="000000"/>
        </w:rPr>
        <w:t xml:space="preserve"> a</w:t>
      </w:r>
      <w:r w:rsidRPr="007A25BF">
        <w:rPr>
          <w:bCs/>
          <w:color w:val="000000"/>
        </w:rPr>
        <w:t xml:space="preserve"> Titlului de Cetăţean de Onoare al Municipiului Timişoara </w:t>
      </w:r>
      <w:r w:rsidR="003B31D7">
        <w:rPr>
          <w:bCs/>
          <w:color w:val="000000"/>
        </w:rPr>
        <w:t>lui</w:t>
      </w:r>
      <w:r w:rsidRPr="007A25BF">
        <w:rPr>
          <w:bCs/>
          <w:color w:val="000000"/>
        </w:rPr>
        <w:t xml:space="preserve"> </w:t>
      </w:r>
      <w:r w:rsidR="00AE0B13" w:rsidRPr="007A25BF">
        <w:rPr>
          <w:bCs/>
          <w:color w:val="000000"/>
        </w:rPr>
        <w:t>Dorin Bratu</w:t>
      </w:r>
      <w:r w:rsidRPr="007A25BF">
        <w:rPr>
          <w:bCs/>
          <w:color w:val="000000"/>
        </w:rPr>
        <w:t>,</w:t>
      </w:r>
      <w:r w:rsidRPr="007A25BF">
        <w:t xml:space="preserve"> </w:t>
      </w:r>
    </w:p>
    <w:p w:rsidR="0046766B" w:rsidRPr="007A25BF" w:rsidRDefault="0046766B" w:rsidP="00760381">
      <w:pPr>
        <w:spacing w:line="360" w:lineRule="auto"/>
        <w:jc w:val="both"/>
        <w:rPr>
          <w:lang w:val="ro-RO"/>
        </w:rPr>
      </w:pPr>
    </w:p>
    <w:p w:rsidR="0046766B" w:rsidRPr="007A25BF" w:rsidRDefault="0046766B" w:rsidP="006772D6">
      <w:pPr>
        <w:spacing w:line="276" w:lineRule="auto"/>
        <w:jc w:val="both"/>
        <w:rPr>
          <w:lang w:val="ro-RO"/>
        </w:rPr>
      </w:pPr>
      <w:r w:rsidRPr="007A25BF">
        <w:rPr>
          <w:lang w:val="ro-RO"/>
        </w:rPr>
        <w:t>Facem următoarele precizări:</w:t>
      </w:r>
    </w:p>
    <w:p w:rsidR="0046766B" w:rsidRPr="007A25BF" w:rsidRDefault="0046766B" w:rsidP="006772D6">
      <w:pPr>
        <w:spacing w:line="276" w:lineRule="auto"/>
        <w:jc w:val="both"/>
        <w:rPr>
          <w:lang w:val="ro-RO"/>
        </w:rPr>
      </w:pPr>
    </w:p>
    <w:p w:rsidR="00A51D35" w:rsidRPr="007A25BF" w:rsidRDefault="00A51D35" w:rsidP="00760381">
      <w:pPr>
        <w:spacing w:line="360" w:lineRule="auto"/>
        <w:jc w:val="both"/>
      </w:pPr>
      <w:r w:rsidRPr="007A25BF">
        <w:t xml:space="preserve">Având în vedere adresa cu nr . </w:t>
      </w:r>
      <w:r w:rsidR="00AE0B13" w:rsidRPr="007A25BF">
        <w:t>SC2021-005108 din 24.02.2021, a domnului Radu Țoancă – consilier al municipiului Timișoara;</w:t>
      </w:r>
    </w:p>
    <w:p w:rsidR="0046766B" w:rsidRPr="007A25BF" w:rsidRDefault="0046766B" w:rsidP="00760381">
      <w:pPr>
        <w:spacing w:line="360" w:lineRule="auto"/>
        <w:jc w:val="both"/>
        <w:rPr>
          <w:rFonts w:eastAsia="Calibri"/>
          <w:color w:val="000000"/>
        </w:rPr>
      </w:pPr>
      <w:r w:rsidRPr="007A25BF">
        <w:t xml:space="preserve">În conformitate cu </w:t>
      </w:r>
      <w:r w:rsidRPr="007A25BF">
        <w:rPr>
          <w:rFonts w:eastAsia="Calibri"/>
          <w:color w:val="000000"/>
        </w:rPr>
        <w:t>Regulamentul pentru acordarea Titlului de „Cetăţean de Onoare al Municipiului Timişoara”, aprobat prin HCL nr.138 din data de 18.10.2016;</w:t>
      </w:r>
    </w:p>
    <w:p w:rsidR="00BA756A" w:rsidRPr="007A25BF" w:rsidRDefault="0046766B" w:rsidP="00760381">
      <w:pPr>
        <w:spacing w:line="360" w:lineRule="auto"/>
        <w:jc w:val="both"/>
        <w:rPr>
          <w:rFonts w:eastAsia="Calibri"/>
        </w:rPr>
      </w:pPr>
      <w:r w:rsidRPr="007A25BF">
        <w:rPr>
          <w:rFonts w:eastAsia="Calibri"/>
          <w:color w:val="000000"/>
        </w:rPr>
        <w:t xml:space="preserve">Având în vedere </w:t>
      </w:r>
      <w:r w:rsidRPr="007A25BF">
        <w:rPr>
          <w:rFonts w:eastAsia="Calibri"/>
        </w:rPr>
        <w:t xml:space="preserve">prevederile </w:t>
      </w:r>
      <w:r w:rsidR="00BA756A" w:rsidRPr="007A25BF">
        <w:rPr>
          <w:rFonts w:eastAsia="Calibri"/>
        </w:rPr>
        <w:t xml:space="preserve">129 alin.(13) din OG. 57/2019 - privind Codul administrativ </w:t>
      </w:r>
    </w:p>
    <w:p w:rsidR="0046766B" w:rsidRPr="007A25BF" w:rsidRDefault="0046766B" w:rsidP="00760381">
      <w:pPr>
        <w:spacing w:line="360" w:lineRule="auto"/>
        <w:jc w:val="both"/>
        <w:rPr>
          <w:rFonts w:eastAsia="Calibri"/>
        </w:rPr>
      </w:pPr>
      <w:r w:rsidRPr="007A25BF">
        <w:rPr>
          <w:rFonts w:eastAsia="Calibri"/>
        </w:rPr>
        <w:t xml:space="preserve">În temeiul art. </w:t>
      </w:r>
      <w:r w:rsidR="00BA756A" w:rsidRPr="007A25BF">
        <w:rPr>
          <w:rFonts w:eastAsia="Calibri"/>
        </w:rPr>
        <w:t>139</w:t>
      </w:r>
      <w:r w:rsidRPr="007A25BF">
        <w:rPr>
          <w:rFonts w:eastAsia="Calibri"/>
        </w:rPr>
        <w:t xml:space="preserve"> din </w:t>
      </w:r>
      <w:r w:rsidR="00BA756A" w:rsidRPr="007A25BF">
        <w:rPr>
          <w:rFonts w:eastAsia="Calibri"/>
        </w:rPr>
        <w:t>din OG. 57/2019 - privind Codul administrativ</w:t>
      </w:r>
      <w:r w:rsidRPr="007A25BF">
        <w:rPr>
          <w:rFonts w:eastAsia="Calibri"/>
        </w:rPr>
        <w:t>;</w:t>
      </w:r>
    </w:p>
    <w:p w:rsidR="00E3746A" w:rsidRPr="007A25BF" w:rsidRDefault="00E3746A" w:rsidP="00760381">
      <w:pPr>
        <w:spacing w:line="360" w:lineRule="auto"/>
        <w:jc w:val="both"/>
        <w:rPr>
          <w:rFonts w:eastAsia="Calibri"/>
        </w:rPr>
      </w:pPr>
    </w:p>
    <w:p w:rsidR="0055111E" w:rsidRPr="007A25BF" w:rsidRDefault="00AE0B13" w:rsidP="0055111E">
      <w:pPr>
        <w:spacing w:line="360" w:lineRule="auto"/>
        <w:jc w:val="both"/>
      </w:pPr>
      <w:r w:rsidRPr="007A25BF">
        <w:rPr>
          <w:bCs/>
          <w:color w:val="000000"/>
        </w:rPr>
        <w:t>Prof.Univ.Dr. Dorin Bratu</w:t>
      </w:r>
      <w:r w:rsidRPr="007A25BF">
        <w:t xml:space="preserve"> </w:t>
      </w:r>
      <w:r w:rsidR="00EA3F13" w:rsidRPr="007A25BF">
        <w:t>s-a năs</w:t>
      </w:r>
      <w:r w:rsidR="00753A5B" w:rsidRPr="007A25BF">
        <w:t xml:space="preserve">cut la </w:t>
      </w:r>
      <w:r w:rsidRPr="007A25BF">
        <w:t>de 5 octombrie 1942 în orașul Timișoara, județul Timiș</w:t>
      </w:r>
      <w:r w:rsidR="0055111E" w:rsidRPr="007A25BF">
        <w:t>.</w:t>
      </w:r>
    </w:p>
    <w:p w:rsidR="0055111E" w:rsidRPr="007A25BF" w:rsidRDefault="0055111E" w:rsidP="0055111E">
      <w:pPr>
        <w:spacing w:line="360" w:lineRule="auto"/>
        <w:jc w:val="both"/>
      </w:pPr>
    </w:p>
    <w:p w:rsidR="00AE0B13" w:rsidRPr="007A25BF" w:rsidRDefault="00AE0B13" w:rsidP="00AE0B13">
      <w:pPr>
        <w:spacing w:line="360" w:lineRule="auto"/>
        <w:jc w:val="both"/>
      </w:pPr>
      <w:r w:rsidRPr="007A25BF">
        <w:t>Dorin Bratu nu s-a limitat la un singur domeniu și ca urmare el a excelat în știință și sănătate. S-a remarcat printr-o activitate extraordinară în învățământul superior și a reusit să iși creeze o reputație internațională în activitatea de cercetare avută în medicina dentară, dovadă fiind multitudinea de cărți și lucrări științifice publicate sau comunicate, brevete realizate precum și distincții obținute, atât pe plan local, cât și internațional. Dintre distincțiile primate ies în evidență Ordinul Național “Pentru Merit” în gradul de Cavaler, acordat de către Președintele României în anul 2002 pentru “prestigioasa activitate medicală, științifică și didactică, pentru contribuția la reforma sistemului sanitar, pentru dăruirea si abnegația dovedită în actul medical și didactic”, Diploma și Medalia de Onoare pentru recunoașterea meritelor în medicină din partea Centrului Internațional Bibliografic Cambridge Anglia (Illuminated Diploma of Honour 1998), premiul Academiei Române – Gheorghe Marinescu pentru „cea mai bună carte de medicină aparută în anul 1995 în România”, respectiv premiul Colegiului Medicilor din România pentru cea mai bună specialitate aparută în anul 2001.</w:t>
      </w:r>
    </w:p>
    <w:p w:rsidR="00AE0B13" w:rsidRPr="007A25BF" w:rsidRDefault="00AE0B13" w:rsidP="00AE0B13">
      <w:pPr>
        <w:spacing w:line="360" w:lineRule="auto"/>
        <w:jc w:val="both"/>
      </w:pPr>
    </w:p>
    <w:p w:rsidR="00BD5D4C" w:rsidRPr="007A25BF" w:rsidRDefault="00AE0B13" w:rsidP="00AE0B13">
      <w:pPr>
        <w:spacing w:line="360" w:lineRule="auto"/>
        <w:jc w:val="both"/>
      </w:pPr>
      <w:r w:rsidRPr="007A25BF">
        <w:lastRenderedPageBreak/>
        <w:t>Până la a deveni un nume reprezentativ în mediul academic internațional și a fi recunoscut ca membru în elita medicinei dentare, domnul profesor universitar doctor Dorin Bratu a parcurs un drum educațional și profesional exemplar, care merită să fie menționat aici.</w:t>
      </w:r>
    </w:p>
    <w:p w:rsidR="00AE0B13" w:rsidRPr="007A25BF" w:rsidRDefault="00AE0B13" w:rsidP="00AE0B13">
      <w:pPr>
        <w:spacing w:line="360" w:lineRule="auto"/>
        <w:jc w:val="both"/>
      </w:pPr>
    </w:p>
    <w:p w:rsidR="00AE0B13" w:rsidRPr="007A25BF" w:rsidRDefault="00AE0B13" w:rsidP="00AE0B13">
      <w:pPr>
        <w:spacing w:line="360" w:lineRule="auto"/>
        <w:jc w:val="both"/>
      </w:pPr>
      <w:r w:rsidRPr="007A25BF">
        <w:t>Clasele primare le-a urmat la Școala Generală Nr.4, apoi cele secundare la Liceul “Constantin Diaconovici Loga”, pe care-l absolvă, dându-și bacalaureatul în 1960. În același an intră prin concurs de admitere la Facultatea de Medicină, absolvind secția de stomatologie a I.M. Timișoara în 1966, timp în care îsi efectuează și stagiul militar.</w:t>
      </w:r>
    </w:p>
    <w:p w:rsidR="00AE0B13" w:rsidRPr="007A25BF" w:rsidRDefault="00AE0B13" w:rsidP="00AE0B13">
      <w:pPr>
        <w:spacing w:line="360" w:lineRule="auto"/>
        <w:jc w:val="both"/>
      </w:pPr>
    </w:p>
    <w:p w:rsidR="00AE0B13" w:rsidRPr="007A25BF" w:rsidRDefault="00AE0B13" w:rsidP="00AE0B13">
      <w:pPr>
        <w:spacing w:line="360" w:lineRule="auto"/>
        <w:jc w:val="both"/>
      </w:pPr>
      <w:r w:rsidRPr="007A25BF">
        <w:t>Din 1966 și până în 1969 lucrează ca medic stomatolog în Banat (Ciudanovița, Sânicolau Mare și Cărpiniș). În toamna anului 1969 ocupă prin concurs postul de medic stomatolog la Policinica nr.2 din Timișoara, iar în 1971 este atestat prin concurs medic specialist stomatolog. Din 1977 și până în 1984 este șeful Serviciului I de stomatologie al Policlinicii nr.2 din Timișoara. În intevalul 1978 – 1981 funcționează în parallel și ca asistent univesitar la Disciplina de chirurgie oro-maxilo-facială a I.M. Timișoara.</w:t>
      </w:r>
    </w:p>
    <w:p w:rsidR="00AE0B13" w:rsidRPr="007A25BF" w:rsidRDefault="00AE0B13" w:rsidP="00AE0B13">
      <w:pPr>
        <w:spacing w:line="360" w:lineRule="auto"/>
        <w:jc w:val="both"/>
      </w:pPr>
    </w:p>
    <w:p w:rsidR="00AE0B13" w:rsidRPr="007A25BF" w:rsidRDefault="00AE0B13" w:rsidP="00AE0B13">
      <w:pPr>
        <w:spacing w:line="360" w:lineRule="auto"/>
        <w:jc w:val="both"/>
      </w:pPr>
      <w:r w:rsidRPr="007A25BF">
        <w:t>În 1975 devine doctorand al Prof. Dr. Doc. Leonida Georgescu și în 1980 își susține teza de doctorat: “Relații între manifestările lezionale din cavitatea bucală și unele afecțiuni renale”, obținând titlul științific de doctor în științe medicale. Ulterior obține și gradul de medic primar stomatolog.</w:t>
      </w:r>
    </w:p>
    <w:p w:rsidR="007A25BF" w:rsidRPr="007A25BF" w:rsidRDefault="007A25BF" w:rsidP="00AE0B13">
      <w:pPr>
        <w:spacing w:line="360" w:lineRule="auto"/>
        <w:jc w:val="both"/>
      </w:pPr>
    </w:p>
    <w:p w:rsidR="00AE0B13" w:rsidRPr="007A25BF" w:rsidRDefault="00AE0B13" w:rsidP="00AE0B13">
      <w:pPr>
        <w:spacing w:line="360" w:lineRule="auto"/>
        <w:jc w:val="both"/>
      </w:pPr>
      <w:r w:rsidRPr="007A25BF">
        <w:t>Până în 1988 își desfășoară activitatea de medic stomatolog în cadrul Ministerului Sănătății ( timp de 22 ani), iar din 1988 este chemat la catedră ( șef de lucrări) în cadrul IMT, Disciplină de Propedeutică și Materiale Dentare. Urmează obținerea prin concurs a titlului de conferențiar și de professor universitar, devenind și conducător de doctorate.</w:t>
      </w:r>
    </w:p>
    <w:p w:rsidR="007A25BF" w:rsidRPr="007A25BF" w:rsidRDefault="007A25BF" w:rsidP="00AE0B13">
      <w:pPr>
        <w:spacing w:line="360" w:lineRule="auto"/>
        <w:jc w:val="both"/>
      </w:pPr>
    </w:p>
    <w:p w:rsidR="00AE0B13" w:rsidRPr="007A25BF" w:rsidRDefault="00AE0B13" w:rsidP="00AE0B13">
      <w:pPr>
        <w:spacing w:line="360" w:lineRule="auto"/>
        <w:jc w:val="both"/>
      </w:pPr>
      <w:r w:rsidRPr="007A25BF">
        <w:t>În 1990 devine membru în Consiliul Profesoral și secretarul științific al Facultății de Stomatologie – până în 1996. De asemenea, în 1990 el a înființat Colegiul de Tehnică Dentară din cadrul UMF Timișoara, ca formțiune de învățământ superior de scurtă durată (3 ani) și a fost primul director al acestuia, în perioada 1990-1996.</w:t>
      </w:r>
    </w:p>
    <w:p w:rsidR="007A25BF" w:rsidRPr="007A25BF" w:rsidRDefault="007A25BF" w:rsidP="00AE0B13">
      <w:pPr>
        <w:spacing w:line="360" w:lineRule="auto"/>
        <w:jc w:val="both"/>
      </w:pPr>
    </w:p>
    <w:p w:rsidR="00AE0B13" w:rsidRPr="007A25BF" w:rsidRDefault="00AE0B13" w:rsidP="00AE0B13">
      <w:pPr>
        <w:spacing w:line="360" w:lineRule="auto"/>
        <w:jc w:val="both"/>
      </w:pPr>
      <w:r w:rsidRPr="007A25BF">
        <w:t xml:space="preserve">Din 1996 și până în 2005 a fost decanul Facultății de Stomatologie, devenită Facultatea de Medicină Dentară a UMF “Victor Babeș” Timișoara, aducând facultatea la un nivel educațional, științific și tehnico-material comparabil cu cele mai prestigioase instituții de profil din Europa. Astfel, datorită eforturilor depuse de către Prof.univ.Dr. Dorin Bratu, Facultatea de Medicină Dentară din cadrul Universității de Medicină și Farmacie “Victor Babeș” Timișoara a fost acreditată în anul 2000 de către </w:t>
      </w:r>
      <w:r w:rsidRPr="007A25BF">
        <w:lastRenderedPageBreak/>
        <w:t>ADEE ( Association for Dental Education in Europe), respective tot în anul 2000 a primit Diploma de Excelența, acordată de către Ministerul Educației Naționale ( la acea vreme). O serie de personalități internaționale de marcă au vizitat în această perioadă Facultatea de Medicină Dentară, aprecind nivelul educațional, profesional și științific al acesteia și oferind asfel credibilitate pe plan internațional școlii timișorene. Amintim pe domnul Prof.Univ.Dr.Rudolf Slavicek, din cadrul Universității de Medicină din Viena, întemeietorul școlii moderne de gnatologie, considerat părintele Stomatologiei interdisciplinare în Europa, dar și pe Comisarul european pentru extindere (la acea vreme), excelența sa domnul Gunter Verheugen și pe excelența sa, doamna Emma Harriet Nicholson, Baronesa de Winterbourne, membru al Parlamentului European la acea vreme.</w:t>
      </w:r>
    </w:p>
    <w:p w:rsidR="007A25BF" w:rsidRPr="007A25BF" w:rsidRDefault="007A25BF" w:rsidP="00AE0B13">
      <w:pPr>
        <w:spacing w:line="360" w:lineRule="auto"/>
        <w:jc w:val="both"/>
      </w:pPr>
    </w:p>
    <w:p w:rsidR="00AE0B13" w:rsidRPr="007A25BF" w:rsidRDefault="00AE0B13" w:rsidP="00AE0B13">
      <w:pPr>
        <w:spacing w:line="360" w:lineRule="auto"/>
        <w:jc w:val="both"/>
      </w:pPr>
      <w:r w:rsidRPr="007A25BF">
        <w:t>Din 1 octombrie 2000 ocupă prin concurs postul de șef al Clinicii de Protetică Dentară.</w:t>
      </w:r>
    </w:p>
    <w:p w:rsidR="00AE0B13" w:rsidRPr="007A25BF" w:rsidRDefault="00AE0B13" w:rsidP="00AE0B13">
      <w:pPr>
        <w:spacing w:line="360" w:lineRule="auto"/>
        <w:jc w:val="both"/>
      </w:pPr>
      <w:r w:rsidRPr="007A25BF">
        <w:t>A înființat Uniunea Națională a Asociațiilor de Stomatologie (UNAS) din România, fiind președinte al acesteia între 1998-1999.</w:t>
      </w:r>
    </w:p>
    <w:p w:rsidR="00AE0B13" w:rsidRPr="007A25BF" w:rsidRDefault="00AE0B13" w:rsidP="00AE0B13">
      <w:pPr>
        <w:spacing w:line="360" w:lineRule="auto"/>
        <w:jc w:val="both"/>
      </w:pPr>
      <w:r w:rsidRPr="007A25BF">
        <w:t>A mai făcut parte din diferite foruri profesionale și științifice ale României. Din 1994 este membru în Comisia Medicală a CNEAA (Comisia națională de evaluare și acreditare academică a României). A fost președintele Comisiei de Stomatologie a Ministerului Sănătății în perioada 1996-2000 și 2004-2005.</w:t>
      </w:r>
    </w:p>
    <w:p w:rsidR="007A25BF" w:rsidRPr="007A25BF" w:rsidRDefault="007A25BF" w:rsidP="00AE0B13">
      <w:pPr>
        <w:spacing w:line="360" w:lineRule="auto"/>
        <w:jc w:val="both"/>
      </w:pPr>
    </w:p>
    <w:p w:rsidR="00AE0B13" w:rsidRPr="007A25BF" w:rsidRDefault="00AE0B13" w:rsidP="00AE0B13">
      <w:pPr>
        <w:spacing w:line="360" w:lineRule="auto"/>
        <w:jc w:val="both"/>
      </w:pPr>
      <w:r w:rsidRPr="007A25BF">
        <w:t>În 1996 a fost primit ca membru în Academia de Materiale Dentare din SUA și în 1997 în Academia de Științe din New York.</w:t>
      </w:r>
    </w:p>
    <w:p w:rsidR="007A25BF" w:rsidRPr="007A25BF" w:rsidRDefault="007A25BF" w:rsidP="00AE0B13">
      <w:pPr>
        <w:spacing w:line="360" w:lineRule="auto"/>
        <w:jc w:val="both"/>
      </w:pPr>
    </w:p>
    <w:p w:rsidR="00AE0B13" w:rsidRPr="007A25BF" w:rsidRDefault="00AE0B13" w:rsidP="00AE0B13">
      <w:pPr>
        <w:spacing w:line="360" w:lineRule="auto"/>
        <w:jc w:val="both"/>
      </w:pPr>
      <w:r w:rsidRPr="007A25BF">
        <w:t>După cum am amintit deja, în 1997 primește Premiul Academiei Române – Gheorghe Marinescu pentru „cea mai bună carte de medicină” aparută în anul 1995 în România – “Materiale Dentare” un tratat de specialitate în 3 volume, 1200 de pagini. În 1998 devine membru al Academiei Europene de Implantologie Orală și primește Diploma și Medalia de Onoare pentru recunoașterea meritelor în medicină din partea Centrului Internațional Bibliografic Cambridge Anglia. În aprilie 2000 a fost distins cu titlul de Doctor Honorius Causa al Universității Ovidius din Constanța. În 2001 primește premiul Colegiului Medicilor din România pentru cea mai bună carte de specialitate aparută în 2001, iar în 2002 primește Ordinul Național “Pentru Merit” în gradul de Cavaler, acordat de către Președintele României.</w:t>
      </w:r>
    </w:p>
    <w:p w:rsidR="007A25BF" w:rsidRPr="007A25BF" w:rsidRDefault="007A25BF" w:rsidP="00AE0B13">
      <w:pPr>
        <w:spacing w:line="360" w:lineRule="auto"/>
        <w:jc w:val="both"/>
      </w:pPr>
    </w:p>
    <w:p w:rsidR="007A25BF" w:rsidRPr="007A25BF" w:rsidRDefault="00AE0B13" w:rsidP="00AE0B13">
      <w:pPr>
        <w:spacing w:line="360" w:lineRule="auto"/>
        <w:jc w:val="both"/>
      </w:pPr>
      <w:r w:rsidRPr="007A25BF">
        <w:t>Pe lângă activitatea de cercetare și practică clinică, el desfășoară o activitate intensă pe linie de învățământ postuniversitar, fiind acreditat de către Colegiul Medicilor Dentiști din România ăn acest sens. A fost ales vicepreședinte al Colegiului Medicilor din România, filial Timiș și, după înființarea Colegiului Medicilor Dentiști din România în 2004, a fost primul președinte al CMD Timiș. Este membru ADEE, membru al Federației Dentare Internaționale și membru în Comitetul Director al Balkan Stomatological Society.</w:t>
      </w:r>
    </w:p>
    <w:p w:rsidR="00AE0B13" w:rsidRPr="007A25BF" w:rsidRDefault="007A25BF" w:rsidP="00AE0B13">
      <w:pPr>
        <w:spacing w:line="360" w:lineRule="auto"/>
        <w:jc w:val="both"/>
      </w:pPr>
      <w:r w:rsidRPr="007A25BF">
        <w:lastRenderedPageBreak/>
        <w:t xml:space="preserve">Prof.Univ.Dr.Dorin Bratu </w:t>
      </w:r>
      <w:r w:rsidR="00AE0B13" w:rsidRPr="007A25BF">
        <w:t>a mai fost membru în CNATDCU (Consiliul Național de Atestare a Titlurilor, Diplomelor și Certificatelor Universitare), expert evaluator al CNCSIS (Consiliul Național al Cercetării Științifice din Învățământul Superior) și al ARACIS (Agenția Română de Asigurare a Calității în Învățământul Superior), toate fiind instituții subordinate Ministerului Educației și Cercetării.</w:t>
      </w:r>
    </w:p>
    <w:p w:rsidR="007A25BF" w:rsidRPr="007A25BF" w:rsidRDefault="007A25BF" w:rsidP="00AE0B13">
      <w:pPr>
        <w:spacing w:line="360" w:lineRule="auto"/>
        <w:jc w:val="both"/>
      </w:pPr>
    </w:p>
    <w:p w:rsidR="00AE0B13" w:rsidRPr="007A25BF" w:rsidRDefault="00AE0B13" w:rsidP="00AE0B13">
      <w:pPr>
        <w:spacing w:line="360" w:lineRule="auto"/>
        <w:jc w:val="both"/>
      </w:pPr>
      <w:r w:rsidRPr="007A25BF">
        <w:t>Cercetarea pe care a desfășurat-o Prof.Univ.Dr. Bratu Dorin s-a axat pe următoarele direcții:</w:t>
      </w:r>
    </w:p>
    <w:p w:rsidR="00AE0B13" w:rsidRPr="007A25BF" w:rsidRDefault="00AE0B13" w:rsidP="00AE0B13">
      <w:pPr>
        <w:spacing w:line="360" w:lineRule="auto"/>
        <w:jc w:val="both"/>
      </w:pPr>
      <w:r w:rsidRPr="007A25BF">
        <w:t>-Morfologia și funcțiile ADM</w:t>
      </w:r>
    </w:p>
    <w:p w:rsidR="00AE0B13" w:rsidRPr="007A25BF" w:rsidRDefault="00AE0B13" w:rsidP="00AE0B13">
      <w:pPr>
        <w:spacing w:line="360" w:lineRule="auto"/>
        <w:jc w:val="both"/>
      </w:pPr>
      <w:r w:rsidRPr="007A25BF">
        <w:t>-Relațiile dintre masnifestările lezionale din cavitatea bucală și o serie de afecțiuni generale</w:t>
      </w:r>
    </w:p>
    <w:p w:rsidR="00AE0B13" w:rsidRPr="007A25BF" w:rsidRDefault="00AE0B13" w:rsidP="00AE0B13">
      <w:pPr>
        <w:spacing w:line="360" w:lineRule="auto"/>
        <w:jc w:val="both"/>
      </w:pPr>
      <w:r w:rsidRPr="007A25BF">
        <w:t>-Grefe dentare și implante endoodoase</w:t>
      </w:r>
    </w:p>
    <w:p w:rsidR="00AE0B13" w:rsidRPr="007A25BF" w:rsidRDefault="00AE0B13" w:rsidP="00AE0B13">
      <w:pPr>
        <w:spacing w:line="360" w:lineRule="auto"/>
        <w:jc w:val="both"/>
      </w:pPr>
      <w:r w:rsidRPr="007A25BF">
        <w:t>-Tehnici adezive în stomatologie</w:t>
      </w:r>
    </w:p>
    <w:p w:rsidR="00AE0B13" w:rsidRPr="007A25BF" w:rsidRDefault="00AE0B13" w:rsidP="00AE0B13">
      <w:pPr>
        <w:spacing w:line="360" w:lineRule="auto"/>
        <w:jc w:val="both"/>
      </w:pPr>
      <w:r w:rsidRPr="007A25BF">
        <w:t>-Materiale dentare</w:t>
      </w:r>
    </w:p>
    <w:p w:rsidR="00AE0B13" w:rsidRPr="007A25BF" w:rsidRDefault="00AE0B13" w:rsidP="00AE0B13">
      <w:pPr>
        <w:spacing w:line="360" w:lineRule="auto"/>
        <w:jc w:val="both"/>
      </w:pPr>
      <w:r w:rsidRPr="007A25BF">
        <w:t>-Tehnologia protezelor dentare</w:t>
      </w:r>
    </w:p>
    <w:p w:rsidR="00AE0B13" w:rsidRPr="007A25BF" w:rsidRDefault="00AE0B13" w:rsidP="00AE0B13">
      <w:pPr>
        <w:spacing w:line="360" w:lineRule="auto"/>
        <w:jc w:val="both"/>
      </w:pPr>
      <w:r w:rsidRPr="007A25BF">
        <w:t>-Protetică Dentară</w:t>
      </w:r>
    </w:p>
    <w:p w:rsidR="007A25BF" w:rsidRPr="007A25BF" w:rsidRDefault="007A25BF" w:rsidP="00AE0B13">
      <w:pPr>
        <w:spacing w:line="360" w:lineRule="auto"/>
        <w:jc w:val="both"/>
      </w:pPr>
    </w:p>
    <w:p w:rsidR="00AE0B13" w:rsidRPr="007A25BF" w:rsidRDefault="00AE0B13" w:rsidP="00AE0B13">
      <w:pPr>
        <w:spacing w:line="360" w:lineRule="auto"/>
        <w:jc w:val="both"/>
      </w:pPr>
      <w:r w:rsidRPr="007A25BF">
        <w:t>În urma activității sale de cercetare au rezultat 133 lucrări pe care le-a comunicat (79) la diverse manifestări științifice, congrese naționale și internaționale sau le-a publicat (56) în diverse reviste de specialitate din țară sau străinătate, fiind incluse în baze de date internaționale, contribuind decisive la creșterea vizibilității internaționale a activității științifice timișorene în domeniu. A scris 18 cărți, 12 ca autor principal. Unele dintre acestea au fost recenzate în străinătate, autorul fiind citat în literatura de specialitate internațională. Capacitatea sa și dedicarea pentru cercetare au dus la realizarea unor brevete de invenție, cu importanță deosebită în domeniul socio-economic și profesional timișorean. Dintre acestea amintim:</w:t>
      </w:r>
    </w:p>
    <w:p w:rsidR="00AE0B13" w:rsidRPr="007A25BF" w:rsidRDefault="00AE0B13" w:rsidP="00AE0B13">
      <w:pPr>
        <w:spacing w:line="360" w:lineRule="auto"/>
        <w:jc w:val="both"/>
      </w:pPr>
      <w:r w:rsidRPr="007A25BF">
        <w:t>1.</w:t>
      </w:r>
      <w:r w:rsidRPr="007A25BF">
        <w:tab/>
        <w:t>Atelă dentară și procedeu de fixare a acesteia (79105 OSIM-RSR)</w:t>
      </w:r>
    </w:p>
    <w:p w:rsidR="00AE0B13" w:rsidRPr="007A25BF" w:rsidRDefault="00AE0B13" w:rsidP="00AE0B13">
      <w:pPr>
        <w:spacing w:line="360" w:lineRule="auto"/>
        <w:jc w:val="both"/>
      </w:pPr>
      <w:r w:rsidRPr="007A25BF">
        <w:t>2.</w:t>
      </w:r>
      <w:r w:rsidRPr="007A25BF">
        <w:tab/>
        <w:t>Nr. 97750/15.02.1989, pentru invenția “Produs dimetacrilic bicomponent pentru restaurări dentare și profilaxia cariei și procedeu de obținere a acestuia”</w:t>
      </w:r>
    </w:p>
    <w:p w:rsidR="00AE0B13" w:rsidRPr="007A25BF" w:rsidRDefault="00AE0B13" w:rsidP="00AE0B13">
      <w:pPr>
        <w:spacing w:line="360" w:lineRule="auto"/>
        <w:jc w:val="both"/>
      </w:pPr>
      <w:r w:rsidRPr="007A25BF">
        <w:t>3.</w:t>
      </w:r>
      <w:r w:rsidRPr="007A25BF">
        <w:tab/>
        <w:t>Nr. 101666/27.02.1990, pentru invenția “Sticle superficial active, ușor fuzibile, utilizate la realizarea biomaterialelor de înlocuire a țesuturilor dentare”</w:t>
      </w:r>
    </w:p>
    <w:p w:rsidR="00AE0B13" w:rsidRPr="007A25BF" w:rsidRDefault="00AE0B13" w:rsidP="00AE0B13">
      <w:pPr>
        <w:spacing w:line="360" w:lineRule="auto"/>
        <w:jc w:val="both"/>
      </w:pPr>
      <w:r w:rsidRPr="007A25BF">
        <w:t>4.</w:t>
      </w:r>
      <w:r w:rsidRPr="007A25BF">
        <w:tab/>
        <w:t>RO 110899 B1/20.03.1995, pentru invenția “Implant osteointegrat, pentru construcții protetice, fixe”</w:t>
      </w:r>
    </w:p>
    <w:p w:rsidR="00AE0B13" w:rsidRPr="007A25BF" w:rsidRDefault="00AE0B13" w:rsidP="00AE0B13">
      <w:pPr>
        <w:spacing w:line="360" w:lineRule="auto"/>
        <w:jc w:val="both"/>
      </w:pPr>
      <w:r w:rsidRPr="007A25BF">
        <w:t>5.</w:t>
      </w:r>
      <w:r w:rsidRPr="007A25BF">
        <w:tab/>
        <w:t>RO 114295 B1/30.03.1998, pentru invenția “Implant endoosos pentru reabilitări protetice orale”</w:t>
      </w:r>
    </w:p>
    <w:p w:rsidR="00AE0B13" w:rsidRPr="007A25BF" w:rsidRDefault="00AE0B13" w:rsidP="00AE0B13">
      <w:pPr>
        <w:spacing w:line="360" w:lineRule="auto"/>
        <w:jc w:val="both"/>
      </w:pPr>
      <w:r w:rsidRPr="007A25BF">
        <w:t>6.</w:t>
      </w:r>
      <w:r w:rsidRPr="007A25BF">
        <w:tab/>
        <w:t>RO 114568 B1/30.06.1999, pentru “Dispozitiv pentru prelucrat filete”</w:t>
      </w:r>
    </w:p>
    <w:p w:rsidR="00AE0B13" w:rsidRPr="007A25BF" w:rsidRDefault="00AE0B13" w:rsidP="00AE0B13">
      <w:pPr>
        <w:spacing w:line="360" w:lineRule="auto"/>
        <w:jc w:val="both"/>
      </w:pPr>
      <w:r w:rsidRPr="007A25BF">
        <w:t>7.</w:t>
      </w:r>
      <w:r w:rsidRPr="007A25BF">
        <w:tab/>
        <w:t>RO 114569 B1/30.06.1999, pentru invenția “Dispozitiv de prelucrat prin electroeroziune”</w:t>
      </w:r>
    </w:p>
    <w:p w:rsidR="00AE0B13" w:rsidRPr="007A25BF" w:rsidRDefault="00AE0B13" w:rsidP="00AE0B13">
      <w:pPr>
        <w:spacing w:line="360" w:lineRule="auto"/>
        <w:jc w:val="both"/>
      </w:pPr>
      <w:r w:rsidRPr="007A25BF">
        <w:t>8.</w:t>
      </w:r>
      <w:r w:rsidRPr="007A25BF">
        <w:tab/>
        <w:t>RO 121317 B1/29.05.2009, pentru invenția “Procedeu și instalație pentru realizarea protezelor dentare, din biomateriale polimerice”.</w:t>
      </w:r>
    </w:p>
    <w:p w:rsidR="00AE0B13" w:rsidRPr="007A25BF" w:rsidRDefault="00AE0B13" w:rsidP="00AE0B13">
      <w:pPr>
        <w:spacing w:line="360" w:lineRule="auto"/>
        <w:jc w:val="both"/>
      </w:pPr>
    </w:p>
    <w:p w:rsidR="00AE0B13" w:rsidRPr="007A25BF" w:rsidRDefault="00AE0B13" w:rsidP="00AE0B13">
      <w:pPr>
        <w:spacing w:line="360" w:lineRule="auto"/>
        <w:jc w:val="both"/>
      </w:pPr>
      <w:r w:rsidRPr="007A25BF">
        <w:lastRenderedPageBreak/>
        <w:t>Prin urmare, Prof.Univ.Dr. Bratu Dorin a desfășurat o activitate laborioasă pe linie didactică, științifică, de cercetare și administrativă în cadrul UMF “Victor Babeș” Timișoara.</w:t>
      </w:r>
    </w:p>
    <w:p w:rsidR="007A25BF" w:rsidRPr="007A25BF" w:rsidRDefault="007A25BF" w:rsidP="00AE0B13">
      <w:pPr>
        <w:spacing w:line="360" w:lineRule="auto"/>
        <w:jc w:val="both"/>
      </w:pPr>
    </w:p>
    <w:p w:rsidR="00AE0B13" w:rsidRPr="007A25BF" w:rsidRDefault="00AE0B13" w:rsidP="00AE0B13">
      <w:pPr>
        <w:spacing w:line="360" w:lineRule="auto"/>
        <w:jc w:val="both"/>
      </w:pPr>
      <w:r w:rsidRPr="007A25BF">
        <w:t>În tinerețe (1957 – 1967) a fost si sportiv de performanță, fiind component al echipei divizionare de Rugby - Știința Timișoara.</w:t>
      </w:r>
    </w:p>
    <w:p w:rsidR="007A25BF" w:rsidRPr="007A25BF" w:rsidRDefault="007A25BF" w:rsidP="00AE0B13">
      <w:pPr>
        <w:spacing w:line="360" w:lineRule="auto"/>
        <w:jc w:val="both"/>
      </w:pPr>
    </w:p>
    <w:p w:rsidR="00AE0B13" w:rsidRPr="007A25BF" w:rsidRDefault="007A25BF" w:rsidP="00AE0B13">
      <w:pPr>
        <w:spacing w:line="360" w:lineRule="auto"/>
        <w:jc w:val="both"/>
      </w:pPr>
      <w:r w:rsidRPr="007A25BF">
        <w:t>V</w:t>
      </w:r>
      <w:r w:rsidR="00AE0B13" w:rsidRPr="007A25BF">
        <w:t xml:space="preserve">iața științifică și profesională a </w:t>
      </w:r>
      <w:r w:rsidR="003B31D7">
        <w:t xml:space="preserve">lui </w:t>
      </w:r>
      <w:r w:rsidR="00AE0B13" w:rsidRPr="007A25BF">
        <w:t>Dorin Bratu, a f</w:t>
      </w:r>
      <w:r w:rsidRPr="007A25BF">
        <w:t xml:space="preserve">ost foarte activă și dedicată, </w:t>
      </w:r>
      <w:r w:rsidR="00AE0B13" w:rsidRPr="007A25BF">
        <w:t>în care a întâmpinat multe piedici pe care a reușit să le depășească și să demonstreze că oamenii ca el sunt rari și că un caracter puternic cu siguranță va fi un model pentru viitor.</w:t>
      </w:r>
    </w:p>
    <w:p w:rsidR="00AE0B13" w:rsidRPr="007A25BF" w:rsidRDefault="00AE0B13" w:rsidP="00AE0B13">
      <w:pPr>
        <w:spacing w:line="360" w:lineRule="auto"/>
        <w:jc w:val="both"/>
      </w:pPr>
    </w:p>
    <w:p w:rsidR="007A25BF" w:rsidRPr="007A25BF" w:rsidRDefault="00AE0B13" w:rsidP="00AE0B13">
      <w:pPr>
        <w:spacing w:line="360" w:lineRule="auto"/>
        <w:jc w:val="both"/>
      </w:pPr>
      <w:r w:rsidRPr="007A25BF">
        <w:t>Discret și, în egală măsură, rafinat, principal și onest, perseverant și tenace, Domnia Sa a reușit să se facă remarcat permanent prin caracteristica definitorie a personalității sale – echilibrul. Aceasă caracteristică demonstrată, ca profesionist, dar și ca om, a fost cheia de boltă a evoluției sale atât pe plan profesional, științific, academic cât și social.</w:t>
      </w:r>
    </w:p>
    <w:p w:rsidR="007A25BF" w:rsidRPr="007A25BF" w:rsidRDefault="007A25BF" w:rsidP="00AE0B13">
      <w:pPr>
        <w:spacing w:line="360" w:lineRule="auto"/>
        <w:jc w:val="both"/>
      </w:pPr>
    </w:p>
    <w:p w:rsidR="007A25BF" w:rsidRPr="007A25BF" w:rsidRDefault="00AE0B13" w:rsidP="00AE0B13">
      <w:pPr>
        <w:spacing w:line="360" w:lineRule="auto"/>
        <w:jc w:val="both"/>
      </w:pPr>
      <w:r w:rsidRPr="007A25BF">
        <w:t>Capacitatea sa de a forma noi generații de medici stomatologi responsabili, precum și faptul că a publicat un numar imens de articole și cărți de specialitate au dus și la creșterea prestigiului UMF “Victor Babeș” Timișoara, pe lângă cel al renumelui personal.</w:t>
      </w:r>
    </w:p>
    <w:p w:rsidR="007A25BF" w:rsidRPr="007A25BF" w:rsidRDefault="007A25BF" w:rsidP="00760381">
      <w:pPr>
        <w:spacing w:line="360" w:lineRule="auto"/>
        <w:jc w:val="both"/>
      </w:pPr>
    </w:p>
    <w:p w:rsidR="00BA756A" w:rsidRPr="007A25BF" w:rsidRDefault="000A5263" w:rsidP="00760381">
      <w:pPr>
        <w:spacing w:line="360" w:lineRule="auto"/>
        <w:jc w:val="both"/>
      </w:pPr>
      <w:r w:rsidRPr="007A25BF">
        <w:t>În concluzie,</w:t>
      </w:r>
      <w:r w:rsidR="007A25BF" w:rsidRPr="007A25BF">
        <w:t xml:space="preserve"> Prof.Univ.Dr.Dorin Bratu fiind o personalitate remarcabilă a medicine românești și a vieții academice, al cărui nume a trecut hotarele țării, aduc</w:t>
      </w:r>
      <w:r w:rsidR="007A25BF" w:rsidRPr="007A25BF">
        <w:rPr>
          <w:lang w:val="ro-RO"/>
        </w:rPr>
        <w:t>ând</w:t>
      </w:r>
      <w:r w:rsidR="007A25BF" w:rsidRPr="007A25BF">
        <w:t xml:space="preserve"> un real progres stomatologiei românești, dar și medicinei dentare la nivel internațional</w:t>
      </w:r>
      <w:r w:rsidR="00C6415C" w:rsidRPr="007A25BF">
        <w:rPr>
          <w:rFonts w:eastAsia="Calibri"/>
        </w:rPr>
        <w:t xml:space="preserve">, </w:t>
      </w:r>
      <w:r w:rsidR="00C6415C" w:rsidRPr="007A25BF">
        <w:t xml:space="preserve"> </w:t>
      </w:r>
      <w:r w:rsidR="00BA756A" w:rsidRPr="007A25BF">
        <w:t>conferirea</w:t>
      </w:r>
      <w:r w:rsidR="003B31D7">
        <w:t xml:space="preserve"> post - mortem a</w:t>
      </w:r>
      <w:r w:rsidR="00BA756A" w:rsidRPr="007A25BF">
        <w:t xml:space="preserve"> Titlului de Cetăţean de Onoare al Municipiului Timişoara</w:t>
      </w:r>
      <w:r w:rsidR="00760381" w:rsidRPr="007A25BF">
        <w:rPr>
          <w:rFonts w:eastAsia="Calibri"/>
        </w:rPr>
        <w:t xml:space="preserve"> </w:t>
      </w:r>
      <w:r w:rsidR="003B31D7">
        <w:rPr>
          <w:rFonts w:eastAsia="Calibri"/>
        </w:rPr>
        <w:t>lui</w:t>
      </w:r>
      <w:r w:rsidR="00760381" w:rsidRPr="007A25BF">
        <w:rPr>
          <w:rFonts w:eastAsia="Calibri"/>
        </w:rPr>
        <w:t xml:space="preserve"> </w:t>
      </w:r>
      <w:r w:rsidR="007A25BF" w:rsidRPr="007A25BF">
        <w:t>Dorin Bratu</w:t>
      </w:r>
      <w:r w:rsidR="00BA756A" w:rsidRPr="007A25BF">
        <w:t xml:space="preserve">, ar </w:t>
      </w:r>
      <w:r w:rsidR="00753A5B" w:rsidRPr="007A25BF">
        <w:t>răsplăti întreaga sa activitate ș</w:t>
      </w:r>
      <w:r w:rsidR="00C6415C" w:rsidRPr="007A25BF">
        <w:t xml:space="preserve">i ar </w:t>
      </w:r>
      <w:r w:rsidRPr="007A25BF">
        <w:t>contribui la promovarea Municipiului Timişoara.</w:t>
      </w:r>
    </w:p>
    <w:p w:rsidR="000D01BC" w:rsidRPr="007A25BF" w:rsidRDefault="000D01BC" w:rsidP="00760381">
      <w:pPr>
        <w:spacing w:line="276" w:lineRule="auto"/>
        <w:jc w:val="both"/>
      </w:pPr>
    </w:p>
    <w:p w:rsidR="00674D93" w:rsidRPr="007A25BF" w:rsidRDefault="00674D93" w:rsidP="00760381">
      <w:pPr>
        <w:spacing w:line="360" w:lineRule="auto"/>
        <w:jc w:val="both"/>
      </w:pPr>
      <w:r w:rsidRPr="007A25BF">
        <w:t>Având în vedere prevederile legale expu</w:t>
      </w:r>
      <w:r w:rsidR="008857AC" w:rsidRPr="007A25BF">
        <w:t>se în prezentul raport, apreciem</w:t>
      </w:r>
      <w:r w:rsidRPr="007A25BF">
        <w:t xml:space="preserve"> că proiectul de hotărâre privind </w:t>
      </w:r>
      <w:r w:rsidR="008857AC" w:rsidRPr="007A25BF">
        <w:rPr>
          <w:bCs/>
          <w:color w:val="000000"/>
        </w:rPr>
        <w:t xml:space="preserve">conferirea </w:t>
      </w:r>
      <w:r w:rsidR="003B31D7">
        <w:t xml:space="preserve">post - mortem a </w:t>
      </w:r>
      <w:r w:rsidR="00C6415C" w:rsidRPr="007A25BF">
        <w:rPr>
          <w:bCs/>
          <w:color w:val="000000"/>
        </w:rPr>
        <w:t xml:space="preserve">Titlului de Cetăţean de Onoare al Municipiului Timişoara </w:t>
      </w:r>
      <w:r w:rsidR="007A25BF" w:rsidRPr="007A25BF">
        <w:t>Prof.Univ.Dr.Dorin Bratu</w:t>
      </w:r>
      <w:r w:rsidR="00DD0DBE" w:rsidRPr="007A25BF">
        <w:t>, îndeplineşte condiţ</w:t>
      </w:r>
      <w:r w:rsidRPr="007A25BF">
        <w:t>iil</w:t>
      </w:r>
      <w:r w:rsidR="00DD0DBE" w:rsidRPr="007A25BF">
        <w:t>e pentru a fi supus dezbaterii ş</w:t>
      </w:r>
      <w:r w:rsidRPr="007A25BF">
        <w:t xml:space="preserve">i aprobării plenului consiliului local. </w:t>
      </w:r>
    </w:p>
    <w:p w:rsidR="006772D6" w:rsidRPr="007A25BF" w:rsidRDefault="006772D6" w:rsidP="00760381">
      <w:pPr>
        <w:spacing w:line="360" w:lineRule="auto"/>
        <w:jc w:val="both"/>
        <w:rPr>
          <w:bCs/>
          <w:color w:val="000000"/>
        </w:rPr>
      </w:pPr>
    </w:p>
    <w:p w:rsidR="00674D93" w:rsidRPr="007A25BF" w:rsidRDefault="00674D93" w:rsidP="00C6415C">
      <w:pPr>
        <w:spacing w:line="276" w:lineRule="auto"/>
        <w:jc w:val="both"/>
      </w:pPr>
      <w:r w:rsidRPr="007A25BF">
        <w:tab/>
      </w:r>
    </w:p>
    <w:p w:rsidR="00A722A7" w:rsidRPr="00D650C0" w:rsidRDefault="00A722A7" w:rsidP="00A722A7">
      <w:pPr>
        <w:rPr>
          <w:sz w:val="22"/>
          <w:szCs w:val="22"/>
        </w:rPr>
      </w:pPr>
      <w:r w:rsidRPr="00D650C0">
        <w:rPr>
          <w:sz w:val="22"/>
          <w:szCs w:val="22"/>
        </w:rPr>
        <w:t xml:space="preserve">Director Executiv </w:t>
      </w:r>
    </w:p>
    <w:p w:rsidR="00A722A7" w:rsidRDefault="00A722A7" w:rsidP="00A722A7">
      <w:pPr>
        <w:rPr>
          <w:sz w:val="22"/>
          <w:szCs w:val="22"/>
        </w:rPr>
      </w:pPr>
      <w:r>
        <w:rPr>
          <w:sz w:val="22"/>
          <w:szCs w:val="22"/>
        </w:rPr>
        <w:t>Ciprian Nyari</w:t>
      </w:r>
    </w:p>
    <w:p w:rsidR="00674D93" w:rsidRPr="007A25BF" w:rsidRDefault="00674D93" w:rsidP="00A722A7"/>
    <w:sectPr w:rsidR="00674D93" w:rsidRPr="007A25BF" w:rsidSect="00C6415C">
      <w:footerReference w:type="default" r:id="rId6"/>
      <w:pgSz w:w="11907" w:h="16840" w:code="9"/>
      <w:pgMar w:top="873" w:right="873" w:bottom="873" w:left="87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102" w:rsidRDefault="000B2102" w:rsidP="00105922">
      <w:r>
        <w:separator/>
      </w:r>
    </w:p>
  </w:endnote>
  <w:endnote w:type="continuationSeparator" w:id="1">
    <w:p w:rsidR="000B2102" w:rsidRDefault="000B2102" w:rsidP="001059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922" w:rsidRPr="00105922" w:rsidRDefault="00105922" w:rsidP="00105922">
    <w:pPr>
      <w:ind w:left="5040" w:firstLine="720"/>
      <w:jc w:val="right"/>
      <w:rPr>
        <w:sz w:val="20"/>
        <w:szCs w:val="20"/>
      </w:rPr>
    </w:pPr>
    <w:r w:rsidRPr="00105922">
      <w:rPr>
        <w:sz w:val="20"/>
        <w:szCs w:val="20"/>
      </w:rPr>
      <w:t>FO53-01,Ver.1</w:t>
    </w:r>
  </w:p>
  <w:p w:rsidR="00105922" w:rsidRDefault="001059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102" w:rsidRDefault="000B2102" w:rsidP="00105922">
      <w:r>
        <w:separator/>
      </w:r>
    </w:p>
  </w:footnote>
  <w:footnote w:type="continuationSeparator" w:id="1">
    <w:p w:rsidR="000B2102" w:rsidRDefault="000B2102" w:rsidP="001059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674D93"/>
    <w:rsid w:val="00043116"/>
    <w:rsid w:val="000432F6"/>
    <w:rsid w:val="000472B7"/>
    <w:rsid w:val="0006432C"/>
    <w:rsid w:val="000941CB"/>
    <w:rsid w:val="00095670"/>
    <w:rsid w:val="000A5263"/>
    <w:rsid w:val="000B2102"/>
    <w:rsid w:val="000C4AF4"/>
    <w:rsid w:val="000D01BC"/>
    <w:rsid w:val="000D718C"/>
    <w:rsid w:val="000F3D5A"/>
    <w:rsid w:val="000F3EDF"/>
    <w:rsid w:val="001006FD"/>
    <w:rsid w:val="001024E5"/>
    <w:rsid w:val="00105922"/>
    <w:rsid w:val="0013741F"/>
    <w:rsid w:val="00161339"/>
    <w:rsid w:val="0017416F"/>
    <w:rsid w:val="001853C1"/>
    <w:rsid w:val="00196F86"/>
    <w:rsid w:val="001A7816"/>
    <w:rsid w:val="001F7144"/>
    <w:rsid w:val="00203E96"/>
    <w:rsid w:val="00213ADF"/>
    <w:rsid w:val="002708BC"/>
    <w:rsid w:val="00276911"/>
    <w:rsid w:val="00281799"/>
    <w:rsid w:val="00283D38"/>
    <w:rsid w:val="00293A1E"/>
    <w:rsid w:val="002F67DE"/>
    <w:rsid w:val="00307E13"/>
    <w:rsid w:val="003266D2"/>
    <w:rsid w:val="00345E58"/>
    <w:rsid w:val="00377958"/>
    <w:rsid w:val="00380ABF"/>
    <w:rsid w:val="003A0D8B"/>
    <w:rsid w:val="003B31D7"/>
    <w:rsid w:val="003F7AC9"/>
    <w:rsid w:val="00406493"/>
    <w:rsid w:val="00424EE0"/>
    <w:rsid w:val="00431519"/>
    <w:rsid w:val="00440ED9"/>
    <w:rsid w:val="00445B04"/>
    <w:rsid w:val="004556C6"/>
    <w:rsid w:val="00457612"/>
    <w:rsid w:val="00462EB1"/>
    <w:rsid w:val="00464A37"/>
    <w:rsid w:val="0046766B"/>
    <w:rsid w:val="00470048"/>
    <w:rsid w:val="004A4648"/>
    <w:rsid w:val="004D3A2D"/>
    <w:rsid w:val="004D55F5"/>
    <w:rsid w:val="004E3391"/>
    <w:rsid w:val="00534D3A"/>
    <w:rsid w:val="00542BF8"/>
    <w:rsid w:val="00544A8B"/>
    <w:rsid w:val="0055111E"/>
    <w:rsid w:val="0058469B"/>
    <w:rsid w:val="005A21EB"/>
    <w:rsid w:val="005B69A7"/>
    <w:rsid w:val="005D27CD"/>
    <w:rsid w:val="005D339E"/>
    <w:rsid w:val="00642DAB"/>
    <w:rsid w:val="00645B89"/>
    <w:rsid w:val="00652AF5"/>
    <w:rsid w:val="006621EC"/>
    <w:rsid w:val="00663579"/>
    <w:rsid w:val="00674CA3"/>
    <w:rsid w:val="00674D93"/>
    <w:rsid w:val="006772D6"/>
    <w:rsid w:val="00681411"/>
    <w:rsid w:val="00685886"/>
    <w:rsid w:val="0069654C"/>
    <w:rsid w:val="00696BA2"/>
    <w:rsid w:val="006A6B33"/>
    <w:rsid w:val="006D5C09"/>
    <w:rsid w:val="00715896"/>
    <w:rsid w:val="007171E3"/>
    <w:rsid w:val="00740450"/>
    <w:rsid w:val="00742C20"/>
    <w:rsid w:val="00753A5B"/>
    <w:rsid w:val="00760381"/>
    <w:rsid w:val="0078165D"/>
    <w:rsid w:val="007A25BF"/>
    <w:rsid w:val="007E4D03"/>
    <w:rsid w:val="007F2E51"/>
    <w:rsid w:val="00836B99"/>
    <w:rsid w:val="0085193A"/>
    <w:rsid w:val="00854D76"/>
    <w:rsid w:val="0086148A"/>
    <w:rsid w:val="00867B3D"/>
    <w:rsid w:val="008857AC"/>
    <w:rsid w:val="00893B08"/>
    <w:rsid w:val="008A0983"/>
    <w:rsid w:val="008B14FA"/>
    <w:rsid w:val="008C4A6F"/>
    <w:rsid w:val="008D2184"/>
    <w:rsid w:val="008F711D"/>
    <w:rsid w:val="00926C05"/>
    <w:rsid w:val="00927685"/>
    <w:rsid w:val="009427E5"/>
    <w:rsid w:val="00951801"/>
    <w:rsid w:val="00966416"/>
    <w:rsid w:val="00966FE0"/>
    <w:rsid w:val="009913AA"/>
    <w:rsid w:val="009E0B76"/>
    <w:rsid w:val="00A1319C"/>
    <w:rsid w:val="00A143F5"/>
    <w:rsid w:val="00A15129"/>
    <w:rsid w:val="00A175E6"/>
    <w:rsid w:val="00A23397"/>
    <w:rsid w:val="00A46B1F"/>
    <w:rsid w:val="00A5115A"/>
    <w:rsid w:val="00A51D35"/>
    <w:rsid w:val="00A62D3D"/>
    <w:rsid w:val="00A7110A"/>
    <w:rsid w:val="00A722A7"/>
    <w:rsid w:val="00AB5AC8"/>
    <w:rsid w:val="00AC10E9"/>
    <w:rsid w:val="00AC3E54"/>
    <w:rsid w:val="00AE0B13"/>
    <w:rsid w:val="00AF1F1E"/>
    <w:rsid w:val="00AF342A"/>
    <w:rsid w:val="00B001C5"/>
    <w:rsid w:val="00B1443E"/>
    <w:rsid w:val="00B30D2E"/>
    <w:rsid w:val="00B32490"/>
    <w:rsid w:val="00B52B18"/>
    <w:rsid w:val="00B61536"/>
    <w:rsid w:val="00B80FE9"/>
    <w:rsid w:val="00BA756A"/>
    <w:rsid w:val="00BB2001"/>
    <w:rsid w:val="00BC4497"/>
    <w:rsid w:val="00BD5D4C"/>
    <w:rsid w:val="00BF3AE6"/>
    <w:rsid w:val="00C115A7"/>
    <w:rsid w:val="00C15675"/>
    <w:rsid w:val="00C26B37"/>
    <w:rsid w:val="00C31216"/>
    <w:rsid w:val="00C37E6D"/>
    <w:rsid w:val="00C42A1C"/>
    <w:rsid w:val="00C52406"/>
    <w:rsid w:val="00C56E88"/>
    <w:rsid w:val="00C6065C"/>
    <w:rsid w:val="00C6415C"/>
    <w:rsid w:val="00C73A4A"/>
    <w:rsid w:val="00C96397"/>
    <w:rsid w:val="00CB0694"/>
    <w:rsid w:val="00CF6F50"/>
    <w:rsid w:val="00CF75FF"/>
    <w:rsid w:val="00D24AFB"/>
    <w:rsid w:val="00D34062"/>
    <w:rsid w:val="00D45E61"/>
    <w:rsid w:val="00D576FD"/>
    <w:rsid w:val="00D578C0"/>
    <w:rsid w:val="00D650C0"/>
    <w:rsid w:val="00D856D2"/>
    <w:rsid w:val="00D867B4"/>
    <w:rsid w:val="00D924DC"/>
    <w:rsid w:val="00D92D46"/>
    <w:rsid w:val="00D933D2"/>
    <w:rsid w:val="00DC49FF"/>
    <w:rsid w:val="00DC4CEE"/>
    <w:rsid w:val="00DD0DBE"/>
    <w:rsid w:val="00DD0FD5"/>
    <w:rsid w:val="00E00DE9"/>
    <w:rsid w:val="00E127ED"/>
    <w:rsid w:val="00E36840"/>
    <w:rsid w:val="00E3746A"/>
    <w:rsid w:val="00E404D1"/>
    <w:rsid w:val="00E43C01"/>
    <w:rsid w:val="00E578B7"/>
    <w:rsid w:val="00E77C91"/>
    <w:rsid w:val="00E839AE"/>
    <w:rsid w:val="00E9324E"/>
    <w:rsid w:val="00EA3F13"/>
    <w:rsid w:val="00EB40A2"/>
    <w:rsid w:val="00EB5D68"/>
    <w:rsid w:val="00EC4107"/>
    <w:rsid w:val="00EF0E50"/>
    <w:rsid w:val="00F106DB"/>
    <w:rsid w:val="00F14716"/>
    <w:rsid w:val="00F409B8"/>
    <w:rsid w:val="00F5375C"/>
    <w:rsid w:val="00F73B7F"/>
    <w:rsid w:val="00FA3245"/>
    <w:rsid w:val="00FA50E0"/>
    <w:rsid w:val="00FC0B7F"/>
    <w:rsid w:val="00FC68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D93"/>
    <w:rPr>
      <w:rFonts w:ascii="Times New Roman" w:eastAsia="Times New Roman" w:hAnsi="Times New Roman"/>
      <w:sz w:val="24"/>
      <w:szCs w:val="24"/>
    </w:rPr>
  </w:style>
  <w:style w:type="paragraph" w:styleId="Heading1">
    <w:name w:val="heading 1"/>
    <w:basedOn w:val="Normal"/>
    <w:next w:val="Normal"/>
    <w:link w:val="Heading1Char"/>
    <w:qFormat/>
    <w:rsid w:val="00645B89"/>
    <w:pPr>
      <w:keepNext/>
      <w:jc w:val="center"/>
      <w:outlineLvl w:val="0"/>
    </w:pPr>
    <w:rPr>
      <w:b/>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5922"/>
    <w:pPr>
      <w:tabs>
        <w:tab w:val="center" w:pos="4680"/>
        <w:tab w:val="right" w:pos="9360"/>
      </w:tabs>
    </w:pPr>
  </w:style>
  <w:style w:type="character" w:customStyle="1" w:styleId="HeaderChar">
    <w:name w:val="Header Char"/>
    <w:basedOn w:val="DefaultParagraphFont"/>
    <w:link w:val="Header"/>
    <w:uiPriority w:val="99"/>
    <w:semiHidden/>
    <w:rsid w:val="0010592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05922"/>
    <w:pPr>
      <w:tabs>
        <w:tab w:val="center" w:pos="4680"/>
        <w:tab w:val="right" w:pos="9360"/>
      </w:tabs>
    </w:pPr>
  </w:style>
  <w:style w:type="character" w:customStyle="1" w:styleId="FooterChar">
    <w:name w:val="Footer Char"/>
    <w:basedOn w:val="DefaultParagraphFont"/>
    <w:link w:val="Footer"/>
    <w:uiPriority w:val="99"/>
    <w:semiHidden/>
    <w:rsid w:val="00105922"/>
    <w:rPr>
      <w:rFonts w:ascii="Times New Roman" w:eastAsia="Times New Roman" w:hAnsi="Times New Roman" w:cs="Times New Roman"/>
      <w:sz w:val="24"/>
      <w:szCs w:val="24"/>
    </w:rPr>
  </w:style>
  <w:style w:type="paragraph" w:styleId="ListParagraph">
    <w:name w:val="List Paragraph"/>
    <w:basedOn w:val="Normal"/>
    <w:uiPriority w:val="34"/>
    <w:qFormat/>
    <w:rsid w:val="008857AC"/>
    <w:pPr>
      <w:ind w:left="720"/>
      <w:contextualSpacing/>
    </w:pPr>
  </w:style>
  <w:style w:type="character" w:customStyle="1" w:styleId="Heading1Char">
    <w:name w:val="Heading 1 Char"/>
    <w:basedOn w:val="DefaultParagraphFont"/>
    <w:link w:val="Heading1"/>
    <w:rsid w:val="00645B89"/>
    <w:rPr>
      <w:rFonts w:ascii="Times New Roman" w:eastAsia="Times New Roman" w:hAnsi="Times New Roman" w:cs="Times New Roman"/>
      <w:b/>
      <w:sz w:val="26"/>
      <w:szCs w:val="26"/>
      <w:lang w:val="ro-RO"/>
    </w:rPr>
  </w:style>
  <w:style w:type="paragraph" w:styleId="BodyText">
    <w:name w:val="Body Text"/>
    <w:basedOn w:val="Normal"/>
    <w:link w:val="BodyTextChar"/>
    <w:uiPriority w:val="1"/>
    <w:qFormat/>
    <w:rsid w:val="008F711D"/>
    <w:pPr>
      <w:widowControl w:val="0"/>
      <w:ind w:left="294"/>
    </w:pPr>
    <w:rPr>
      <w:sz w:val="22"/>
      <w:szCs w:val="22"/>
    </w:rPr>
  </w:style>
  <w:style w:type="character" w:customStyle="1" w:styleId="BodyTextChar">
    <w:name w:val="Body Text Char"/>
    <w:basedOn w:val="DefaultParagraphFont"/>
    <w:link w:val="BodyText"/>
    <w:uiPriority w:val="1"/>
    <w:rsid w:val="008F711D"/>
    <w:rPr>
      <w:rFonts w:ascii="Times New Roman" w:eastAsia="Times New Roman" w:hAnsi="Times New Roman"/>
    </w:rPr>
  </w:style>
  <w:style w:type="paragraph" w:customStyle="1" w:styleId="CVNormal-FirstLine">
    <w:name w:val="CV Normal - First Line"/>
    <w:basedOn w:val="Normal"/>
    <w:next w:val="Normal"/>
    <w:rsid w:val="004E3391"/>
    <w:pPr>
      <w:suppressAutoHyphens/>
      <w:spacing w:before="74"/>
      <w:ind w:left="113" w:right="113"/>
    </w:pPr>
    <w:rPr>
      <w:rFonts w:ascii="Arial Narrow" w:hAnsi="Arial Narrow"/>
      <w:sz w:val="20"/>
      <w:szCs w:val="20"/>
      <w:lang w:val="ro-RO" w:eastAsia="ar-SA"/>
    </w:rPr>
  </w:style>
  <w:style w:type="paragraph" w:customStyle="1" w:styleId="CVNormal">
    <w:name w:val="CV Normal"/>
    <w:basedOn w:val="Normal"/>
    <w:rsid w:val="004E3391"/>
    <w:pPr>
      <w:suppressAutoHyphens/>
      <w:ind w:left="113" w:right="113"/>
    </w:pPr>
    <w:rPr>
      <w:rFonts w:ascii="Arial Narrow" w:hAnsi="Arial Narrow"/>
      <w:sz w:val="20"/>
      <w:szCs w:val="20"/>
      <w:lang w:val="ro-RO"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msava</dc:creator>
  <cp:lastModifiedBy>cnyari</cp:lastModifiedBy>
  <cp:revision>5</cp:revision>
  <cp:lastPrinted>2021-04-20T06:31:00Z</cp:lastPrinted>
  <dcterms:created xsi:type="dcterms:W3CDTF">2021-03-19T09:03:00Z</dcterms:created>
  <dcterms:modified xsi:type="dcterms:W3CDTF">2021-04-20T08:31:00Z</dcterms:modified>
</cp:coreProperties>
</file>