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DE2" w:rsidRDefault="00E15DE2" w:rsidP="00DA1A9B">
      <w:pPr>
        <w:rPr>
          <w:rFonts w:ascii="Times New Roman" w:hAnsi="Times New Roman" w:cs="Times New Roman"/>
          <w:b/>
          <w:sz w:val="24"/>
          <w:szCs w:val="24"/>
        </w:rPr>
      </w:pPr>
    </w:p>
    <w:p w:rsidR="00DA1A9B" w:rsidRPr="00211D72" w:rsidRDefault="00DA1A9B" w:rsidP="00DA1A9B">
      <w:pPr>
        <w:rPr>
          <w:rFonts w:ascii="Times New Roman" w:hAnsi="Times New Roman" w:cs="Times New Roman"/>
          <w:b/>
          <w:sz w:val="24"/>
          <w:szCs w:val="24"/>
        </w:rPr>
      </w:pPr>
      <w:r w:rsidRPr="00211D72">
        <w:rPr>
          <w:rFonts w:ascii="Times New Roman" w:hAnsi="Times New Roman" w:cs="Times New Roman"/>
          <w:b/>
          <w:sz w:val="24"/>
          <w:szCs w:val="24"/>
        </w:rPr>
        <w:t>RAPORT DE SPECIALITATE</w:t>
      </w:r>
    </w:p>
    <w:p w:rsidR="00DA1A9B" w:rsidRPr="00E344AE" w:rsidRDefault="00DA1A9B" w:rsidP="00DA1A9B">
      <w:pPr>
        <w:rPr>
          <w:rFonts w:ascii="Times New Roman" w:hAnsi="Times New Roman" w:cs="Times New Roman"/>
          <w:sz w:val="24"/>
          <w:szCs w:val="24"/>
        </w:rPr>
      </w:pPr>
      <w:r w:rsidRPr="00E344AE">
        <w:rPr>
          <w:rFonts w:ascii="Times New Roman" w:eastAsia="Calibri" w:hAnsi="Times New Roman" w:cs="Times New Roman"/>
          <w:b/>
          <w:bCs/>
          <w:sz w:val="24"/>
          <w:szCs w:val="24"/>
          <w:lang w:val="ro-RO"/>
        </w:rPr>
        <w:t xml:space="preserve">privind aprobarea Acordului de parteneriat </w:t>
      </w:r>
      <w:proofErr w:type="spellStart"/>
      <w:r w:rsidR="00E344AE" w:rsidRPr="00E344AE">
        <w:rPr>
          <w:rFonts w:ascii="Times New Roman" w:eastAsia="Calibri" w:hAnsi="Times New Roman" w:cs="Times New Roman"/>
          <w:b/>
          <w:bCs/>
          <w:color w:val="000000"/>
          <w:sz w:val="24"/>
          <w:szCs w:val="24"/>
        </w:rPr>
        <w:t>intre</w:t>
      </w:r>
      <w:proofErr w:type="spellEnd"/>
      <w:r w:rsidR="00E344AE" w:rsidRPr="00E344AE">
        <w:rPr>
          <w:rFonts w:ascii="Times New Roman" w:eastAsia="Calibri" w:hAnsi="Times New Roman" w:cs="Times New Roman"/>
          <w:b/>
          <w:bCs/>
          <w:color w:val="000000"/>
          <w:sz w:val="24"/>
          <w:szCs w:val="24"/>
        </w:rPr>
        <w:t xml:space="preserve"> </w:t>
      </w:r>
      <w:proofErr w:type="spellStart"/>
      <w:r w:rsidR="00E344AE" w:rsidRPr="00E344AE">
        <w:rPr>
          <w:rFonts w:ascii="Times New Roman" w:eastAsia="Calibri" w:hAnsi="Times New Roman" w:cs="Times New Roman"/>
          <w:b/>
          <w:bCs/>
          <w:color w:val="000000"/>
          <w:sz w:val="24"/>
          <w:szCs w:val="24"/>
        </w:rPr>
        <w:t>Municipiul</w:t>
      </w:r>
      <w:proofErr w:type="spellEnd"/>
      <w:r w:rsidR="00E344AE" w:rsidRPr="00E344AE">
        <w:rPr>
          <w:rFonts w:ascii="Times New Roman" w:eastAsia="Calibri" w:hAnsi="Times New Roman" w:cs="Times New Roman"/>
          <w:b/>
          <w:bCs/>
          <w:color w:val="000000"/>
          <w:sz w:val="24"/>
          <w:szCs w:val="24"/>
        </w:rPr>
        <w:t xml:space="preserve"> Timisoara </w:t>
      </w:r>
      <w:proofErr w:type="spellStart"/>
      <w:r w:rsidR="00E344AE" w:rsidRPr="00E344AE">
        <w:rPr>
          <w:rFonts w:ascii="Times New Roman" w:eastAsia="Calibri" w:hAnsi="Times New Roman" w:cs="Times New Roman"/>
          <w:b/>
          <w:bCs/>
          <w:color w:val="000000"/>
          <w:sz w:val="24"/>
          <w:szCs w:val="24"/>
        </w:rPr>
        <w:t>si</w:t>
      </w:r>
      <w:proofErr w:type="spellEnd"/>
      <w:r w:rsidR="00E344AE" w:rsidRPr="00E344AE">
        <w:rPr>
          <w:rFonts w:ascii="Times New Roman" w:eastAsia="Calibri" w:hAnsi="Times New Roman" w:cs="Times New Roman"/>
          <w:b/>
          <w:bCs/>
          <w:color w:val="000000"/>
          <w:sz w:val="24"/>
          <w:szCs w:val="24"/>
        </w:rPr>
        <w:t xml:space="preserve"> </w:t>
      </w:r>
      <w:proofErr w:type="spellStart"/>
      <w:r w:rsidR="00E344AE" w:rsidRPr="00E344AE">
        <w:rPr>
          <w:rFonts w:ascii="Times New Roman" w:eastAsia="Calibri" w:hAnsi="Times New Roman" w:cs="Times New Roman"/>
          <w:b/>
          <w:bCs/>
          <w:color w:val="000000"/>
          <w:sz w:val="24"/>
          <w:szCs w:val="24"/>
        </w:rPr>
        <w:t>Universitatea</w:t>
      </w:r>
      <w:proofErr w:type="spellEnd"/>
      <w:r w:rsidR="00E344AE" w:rsidRPr="00E344AE">
        <w:rPr>
          <w:rFonts w:ascii="Times New Roman" w:eastAsia="Calibri" w:hAnsi="Times New Roman" w:cs="Times New Roman"/>
          <w:b/>
          <w:bCs/>
          <w:color w:val="000000"/>
          <w:sz w:val="24"/>
          <w:szCs w:val="24"/>
        </w:rPr>
        <w:t xml:space="preserve"> de Vest – </w:t>
      </w:r>
      <w:proofErr w:type="spellStart"/>
      <w:r w:rsidR="00E344AE" w:rsidRPr="00E344AE">
        <w:rPr>
          <w:rFonts w:ascii="Times New Roman" w:eastAsia="Calibri" w:hAnsi="Times New Roman" w:cs="Times New Roman"/>
          <w:b/>
          <w:bCs/>
          <w:color w:val="000000"/>
          <w:sz w:val="24"/>
          <w:szCs w:val="24"/>
        </w:rPr>
        <w:t>Facultatea</w:t>
      </w:r>
      <w:proofErr w:type="spellEnd"/>
      <w:r w:rsidR="00E344AE" w:rsidRPr="00E344AE">
        <w:rPr>
          <w:rFonts w:ascii="Times New Roman" w:eastAsia="Calibri" w:hAnsi="Times New Roman" w:cs="Times New Roman"/>
          <w:b/>
          <w:bCs/>
          <w:color w:val="000000"/>
          <w:sz w:val="24"/>
          <w:szCs w:val="24"/>
        </w:rPr>
        <w:t xml:space="preserve"> de </w:t>
      </w:r>
      <w:proofErr w:type="spellStart"/>
      <w:r w:rsidR="00E344AE" w:rsidRPr="00E344AE">
        <w:rPr>
          <w:rFonts w:ascii="Times New Roman" w:eastAsia="Calibri" w:hAnsi="Times New Roman" w:cs="Times New Roman"/>
          <w:b/>
          <w:bCs/>
          <w:color w:val="000000"/>
          <w:sz w:val="24"/>
          <w:szCs w:val="24"/>
        </w:rPr>
        <w:t>Sociologie</w:t>
      </w:r>
      <w:proofErr w:type="spellEnd"/>
      <w:r w:rsidR="00E344AE" w:rsidRPr="00E344AE">
        <w:rPr>
          <w:rFonts w:ascii="Times New Roman" w:eastAsia="Calibri" w:hAnsi="Times New Roman" w:cs="Times New Roman"/>
          <w:b/>
          <w:bCs/>
          <w:color w:val="000000"/>
          <w:sz w:val="24"/>
          <w:szCs w:val="24"/>
        </w:rPr>
        <w:t xml:space="preserve"> </w:t>
      </w:r>
      <w:proofErr w:type="spellStart"/>
      <w:r w:rsidR="00E344AE" w:rsidRPr="00E344AE">
        <w:rPr>
          <w:rFonts w:ascii="Times New Roman" w:eastAsia="Calibri" w:hAnsi="Times New Roman" w:cs="Times New Roman"/>
          <w:b/>
          <w:bCs/>
          <w:color w:val="000000"/>
          <w:sz w:val="24"/>
          <w:szCs w:val="24"/>
        </w:rPr>
        <w:t>si</w:t>
      </w:r>
      <w:proofErr w:type="spellEnd"/>
      <w:r w:rsidR="00E344AE" w:rsidRPr="00E344AE">
        <w:rPr>
          <w:rFonts w:ascii="Times New Roman" w:eastAsia="Calibri" w:hAnsi="Times New Roman" w:cs="Times New Roman"/>
          <w:b/>
          <w:bCs/>
          <w:color w:val="000000"/>
          <w:sz w:val="24"/>
          <w:szCs w:val="24"/>
        </w:rPr>
        <w:t xml:space="preserve"> </w:t>
      </w:r>
      <w:proofErr w:type="spellStart"/>
      <w:r w:rsidR="00E344AE" w:rsidRPr="00E344AE">
        <w:rPr>
          <w:rFonts w:ascii="Times New Roman" w:eastAsia="Calibri" w:hAnsi="Times New Roman" w:cs="Times New Roman"/>
          <w:b/>
          <w:bCs/>
          <w:color w:val="000000"/>
          <w:sz w:val="24"/>
          <w:szCs w:val="24"/>
        </w:rPr>
        <w:t>Psihologie</w:t>
      </w:r>
      <w:proofErr w:type="spellEnd"/>
    </w:p>
    <w:p w:rsidR="00E15DE2" w:rsidRPr="005C0850" w:rsidRDefault="00E15DE2" w:rsidP="00DA1A9B">
      <w:pPr>
        <w:rPr>
          <w:rFonts w:ascii="Times New Roman" w:hAnsi="Times New Roman" w:cs="Times New Roman"/>
          <w:sz w:val="24"/>
          <w:szCs w:val="24"/>
        </w:rPr>
      </w:pPr>
    </w:p>
    <w:p w:rsidR="00DA1A9B" w:rsidRDefault="00DA1A9B" w:rsidP="00DA1A9B">
      <w:pPr>
        <w:ind w:firstLine="720"/>
        <w:jc w:val="both"/>
        <w:rPr>
          <w:rFonts w:ascii="Times New Roman" w:hAnsi="Times New Roman" w:cs="Times New Roman"/>
          <w:sz w:val="24"/>
          <w:szCs w:val="24"/>
          <w:lang w:val="ro-RO"/>
        </w:rPr>
      </w:pPr>
      <w:r w:rsidRPr="00817ED4">
        <w:rPr>
          <w:rFonts w:ascii="Times New Roman" w:hAnsi="Times New Roman" w:cs="Times New Roman"/>
          <w:sz w:val="24"/>
          <w:szCs w:val="24"/>
          <w:lang w:val="ro-RO"/>
        </w:rPr>
        <w:t>Având în veder</w:t>
      </w:r>
      <w:r>
        <w:rPr>
          <w:rFonts w:ascii="Times New Roman" w:hAnsi="Times New Roman" w:cs="Times New Roman"/>
          <w:sz w:val="24"/>
          <w:szCs w:val="24"/>
          <w:lang w:val="ro-RO"/>
        </w:rPr>
        <w:t>e Expunerea de motive nr. SC2019</w:t>
      </w:r>
      <w:r w:rsidRPr="00817ED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817ED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211D72">
        <w:rPr>
          <w:rFonts w:ascii="Times New Roman" w:hAnsi="Times New Roman" w:cs="Times New Roman"/>
          <w:bCs/>
          <w:sz w:val="24"/>
          <w:szCs w:val="24"/>
          <w:lang w:val="ro-RO"/>
        </w:rPr>
        <w:t xml:space="preserve">privind </w:t>
      </w:r>
      <w:r w:rsidRPr="00211D72">
        <w:rPr>
          <w:rFonts w:ascii="Times New Roman" w:eastAsia="Calibri" w:hAnsi="Times New Roman" w:cs="Times New Roman"/>
          <w:bCs/>
          <w:sz w:val="24"/>
          <w:szCs w:val="24"/>
          <w:lang w:val="ro-RO"/>
        </w:rPr>
        <w:t xml:space="preserve">aprobarea </w:t>
      </w:r>
      <w:r w:rsidRPr="009D7065">
        <w:rPr>
          <w:rFonts w:ascii="Times New Roman" w:eastAsia="Calibri" w:hAnsi="Times New Roman" w:cs="Times New Roman"/>
          <w:bCs/>
          <w:sz w:val="24"/>
          <w:szCs w:val="24"/>
          <w:lang w:val="ro-RO"/>
        </w:rPr>
        <w:t>Acordului de parteneriat</w:t>
      </w:r>
      <w:r w:rsidR="00E344AE" w:rsidRPr="00E344AE">
        <w:rPr>
          <w:rFonts w:eastAsia="Calibri"/>
          <w:b/>
          <w:bCs/>
          <w:color w:val="000000"/>
        </w:rPr>
        <w:t xml:space="preserve"> </w:t>
      </w:r>
      <w:proofErr w:type="spellStart"/>
      <w:r w:rsidR="00E344AE" w:rsidRPr="00E344AE">
        <w:rPr>
          <w:rFonts w:ascii="Times New Roman" w:eastAsia="Calibri" w:hAnsi="Times New Roman" w:cs="Times New Roman"/>
          <w:bCs/>
          <w:color w:val="000000"/>
          <w:sz w:val="24"/>
          <w:szCs w:val="24"/>
        </w:rPr>
        <w:t>intre</w:t>
      </w:r>
      <w:proofErr w:type="spellEnd"/>
      <w:r w:rsidR="00E344AE" w:rsidRPr="00E344AE">
        <w:rPr>
          <w:rFonts w:ascii="Times New Roman" w:eastAsia="Calibri" w:hAnsi="Times New Roman" w:cs="Times New Roman"/>
          <w:bCs/>
          <w:color w:val="000000"/>
          <w:sz w:val="24"/>
          <w:szCs w:val="24"/>
        </w:rPr>
        <w:t xml:space="preserve"> </w:t>
      </w:r>
      <w:proofErr w:type="spellStart"/>
      <w:r w:rsidR="00E344AE" w:rsidRPr="00E344AE">
        <w:rPr>
          <w:rFonts w:ascii="Times New Roman" w:eastAsia="Calibri" w:hAnsi="Times New Roman" w:cs="Times New Roman"/>
          <w:bCs/>
          <w:color w:val="000000"/>
          <w:sz w:val="24"/>
          <w:szCs w:val="24"/>
        </w:rPr>
        <w:t>Municipiul</w:t>
      </w:r>
      <w:proofErr w:type="spellEnd"/>
      <w:r w:rsidR="00E344AE" w:rsidRPr="00E344AE">
        <w:rPr>
          <w:rFonts w:ascii="Times New Roman" w:eastAsia="Calibri" w:hAnsi="Times New Roman" w:cs="Times New Roman"/>
          <w:bCs/>
          <w:color w:val="000000"/>
          <w:sz w:val="24"/>
          <w:szCs w:val="24"/>
        </w:rPr>
        <w:t xml:space="preserve"> Timisoara </w:t>
      </w:r>
      <w:proofErr w:type="spellStart"/>
      <w:r w:rsidR="00E344AE" w:rsidRPr="00E344AE">
        <w:rPr>
          <w:rFonts w:ascii="Times New Roman" w:eastAsia="Calibri" w:hAnsi="Times New Roman" w:cs="Times New Roman"/>
          <w:bCs/>
          <w:color w:val="000000"/>
          <w:sz w:val="24"/>
          <w:szCs w:val="24"/>
        </w:rPr>
        <w:t>si</w:t>
      </w:r>
      <w:proofErr w:type="spellEnd"/>
      <w:r w:rsidR="00E344AE" w:rsidRPr="00E344AE">
        <w:rPr>
          <w:rFonts w:ascii="Times New Roman" w:eastAsia="Calibri" w:hAnsi="Times New Roman" w:cs="Times New Roman"/>
          <w:bCs/>
          <w:color w:val="000000"/>
          <w:sz w:val="24"/>
          <w:szCs w:val="24"/>
        </w:rPr>
        <w:t xml:space="preserve"> </w:t>
      </w:r>
      <w:proofErr w:type="spellStart"/>
      <w:r w:rsidR="00E344AE" w:rsidRPr="00E344AE">
        <w:rPr>
          <w:rFonts w:ascii="Times New Roman" w:eastAsia="Calibri" w:hAnsi="Times New Roman" w:cs="Times New Roman"/>
          <w:bCs/>
          <w:color w:val="000000"/>
          <w:sz w:val="24"/>
          <w:szCs w:val="24"/>
        </w:rPr>
        <w:t>Universitatea</w:t>
      </w:r>
      <w:proofErr w:type="spellEnd"/>
      <w:r w:rsidR="00E344AE" w:rsidRPr="00E344AE">
        <w:rPr>
          <w:rFonts w:ascii="Times New Roman" w:eastAsia="Calibri" w:hAnsi="Times New Roman" w:cs="Times New Roman"/>
          <w:bCs/>
          <w:color w:val="000000"/>
          <w:sz w:val="24"/>
          <w:szCs w:val="24"/>
        </w:rPr>
        <w:t xml:space="preserve"> de Vest – </w:t>
      </w:r>
      <w:proofErr w:type="spellStart"/>
      <w:r w:rsidR="00E344AE" w:rsidRPr="00E344AE">
        <w:rPr>
          <w:rFonts w:ascii="Times New Roman" w:eastAsia="Calibri" w:hAnsi="Times New Roman" w:cs="Times New Roman"/>
          <w:bCs/>
          <w:color w:val="000000"/>
          <w:sz w:val="24"/>
          <w:szCs w:val="24"/>
        </w:rPr>
        <w:t>Facultatea</w:t>
      </w:r>
      <w:proofErr w:type="spellEnd"/>
      <w:r w:rsidR="00E344AE" w:rsidRPr="00E344AE">
        <w:rPr>
          <w:rFonts w:ascii="Times New Roman" w:eastAsia="Calibri" w:hAnsi="Times New Roman" w:cs="Times New Roman"/>
          <w:bCs/>
          <w:color w:val="000000"/>
          <w:sz w:val="24"/>
          <w:szCs w:val="24"/>
        </w:rPr>
        <w:t xml:space="preserve"> de </w:t>
      </w:r>
      <w:proofErr w:type="spellStart"/>
      <w:r w:rsidR="00E344AE" w:rsidRPr="00E344AE">
        <w:rPr>
          <w:rFonts w:ascii="Times New Roman" w:eastAsia="Calibri" w:hAnsi="Times New Roman" w:cs="Times New Roman"/>
          <w:bCs/>
          <w:color w:val="000000"/>
          <w:sz w:val="24"/>
          <w:szCs w:val="24"/>
        </w:rPr>
        <w:t>Sociologie</w:t>
      </w:r>
      <w:proofErr w:type="spellEnd"/>
      <w:r w:rsidR="00E344AE" w:rsidRPr="00E344AE">
        <w:rPr>
          <w:rFonts w:ascii="Times New Roman" w:eastAsia="Calibri" w:hAnsi="Times New Roman" w:cs="Times New Roman"/>
          <w:bCs/>
          <w:color w:val="000000"/>
          <w:sz w:val="24"/>
          <w:szCs w:val="24"/>
        </w:rPr>
        <w:t xml:space="preserve"> </w:t>
      </w:r>
      <w:proofErr w:type="spellStart"/>
      <w:r w:rsidR="00E344AE" w:rsidRPr="00E344AE">
        <w:rPr>
          <w:rFonts w:ascii="Times New Roman" w:eastAsia="Calibri" w:hAnsi="Times New Roman" w:cs="Times New Roman"/>
          <w:bCs/>
          <w:color w:val="000000"/>
          <w:sz w:val="24"/>
          <w:szCs w:val="24"/>
        </w:rPr>
        <w:t>si</w:t>
      </w:r>
      <w:proofErr w:type="spellEnd"/>
      <w:r w:rsidR="00E344AE" w:rsidRPr="00E344AE">
        <w:rPr>
          <w:rFonts w:ascii="Times New Roman" w:eastAsia="Calibri" w:hAnsi="Times New Roman" w:cs="Times New Roman"/>
          <w:bCs/>
          <w:color w:val="000000"/>
          <w:sz w:val="24"/>
          <w:szCs w:val="24"/>
        </w:rPr>
        <w:t xml:space="preserve"> </w:t>
      </w:r>
      <w:proofErr w:type="spellStart"/>
      <w:r w:rsidR="00E344AE" w:rsidRPr="00E344AE">
        <w:rPr>
          <w:rFonts w:ascii="Times New Roman" w:eastAsia="Calibri" w:hAnsi="Times New Roman" w:cs="Times New Roman"/>
          <w:bCs/>
          <w:color w:val="000000"/>
          <w:sz w:val="24"/>
          <w:szCs w:val="24"/>
        </w:rPr>
        <w:t>Psihologie</w:t>
      </w:r>
      <w:proofErr w:type="spellEnd"/>
      <w:r w:rsidRPr="00E344AE">
        <w:rPr>
          <w:rFonts w:ascii="Times New Roman" w:eastAsia="Calibri" w:hAnsi="Times New Roman" w:cs="Times New Roman"/>
          <w:bCs/>
          <w:sz w:val="24"/>
          <w:szCs w:val="24"/>
          <w:lang w:val="ro-RO"/>
        </w:rPr>
        <w:t xml:space="preserve"> </w:t>
      </w:r>
      <w:r w:rsidR="00E15DE2">
        <w:rPr>
          <w:rFonts w:ascii="Times New Roman" w:eastAsia="Calibri" w:hAnsi="Times New Roman" w:cs="Times New Roman"/>
          <w:bCs/>
          <w:sz w:val="24"/>
          <w:szCs w:val="24"/>
          <w:lang w:val="ro-RO"/>
        </w:rPr>
        <w:t xml:space="preserve">, </w:t>
      </w:r>
      <w:r w:rsidRPr="00211D72">
        <w:rPr>
          <w:rStyle w:val="rezumat1"/>
          <w:rFonts w:ascii="Times New Roman" w:hAnsi="Times New Roman" w:cs="Times New Roman"/>
          <w:sz w:val="24"/>
          <w:szCs w:val="24"/>
          <w:lang w:val="ro-RO"/>
        </w:rPr>
        <w:t>f</w:t>
      </w:r>
      <w:r w:rsidRPr="00211D72">
        <w:rPr>
          <w:rFonts w:ascii="Times New Roman" w:hAnsi="Times New Roman" w:cs="Times New Roman"/>
          <w:sz w:val="24"/>
          <w:szCs w:val="24"/>
          <w:lang w:val="ro-RO"/>
        </w:rPr>
        <w:t>acem următoarele precizări:</w:t>
      </w:r>
    </w:p>
    <w:p w:rsidR="003D08F4" w:rsidRPr="003D08F4" w:rsidRDefault="003D08F4" w:rsidP="003D08F4">
      <w:pPr>
        <w:ind w:firstLine="720"/>
        <w:jc w:val="both"/>
        <w:rPr>
          <w:rFonts w:ascii="Times New Roman" w:hAnsi="Times New Roman" w:cs="Times New Roman"/>
          <w:sz w:val="20"/>
          <w:szCs w:val="20"/>
        </w:rPr>
      </w:pPr>
      <w:r w:rsidRPr="003D08F4">
        <w:rPr>
          <w:rFonts w:ascii="Times New Roman" w:hAnsi="Times New Roman" w:cs="Times New Roman"/>
          <w:sz w:val="24"/>
          <w:szCs w:val="24"/>
          <w:lang w:val="ro-RO"/>
        </w:rPr>
        <w:t xml:space="preserve">Primăria Municipiului Timişoara este membră în proiectul SUMI – Sustainable Urban Mobility Indicators (semnarea Memorandumului de colaborare a avut loc în decembrie 2017, proiectul încheindu-se în decembrie 2019), în cadrul căruia toţi membrii au fost implicaţi în diverse moduri în eforturile Comisiei Europene în promovarea conceptului de a evalua sistematic progresul în atingerea scopurilor de mobilitate urbană. </w:t>
      </w:r>
    </w:p>
    <w:p w:rsidR="003D08F4" w:rsidRPr="003D08F4" w:rsidRDefault="003D08F4" w:rsidP="003D08F4">
      <w:pPr>
        <w:ind w:firstLine="720"/>
        <w:jc w:val="both"/>
        <w:rPr>
          <w:rFonts w:ascii="Times New Roman" w:hAnsi="Times New Roman" w:cs="Times New Roman"/>
          <w:sz w:val="24"/>
          <w:szCs w:val="24"/>
          <w:lang w:val="ro-RO"/>
        </w:rPr>
      </w:pPr>
      <w:r w:rsidRPr="003D08F4">
        <w:rPr>
          <w:rFonts w:ascii="Times New Roman" w:hAnsi="Times New Roman" w:cs="Times New Roman"/>
          <w:sz w:val="24"/>
          <w:szCs w:val="24"/>
          <w:lang w:val="ro-RO"/>
        </w:rPr>
        <w:t>World Business Council for Sustainable Development (WBSCD) a dezvoltat un set cuprinzător de 19 indicatori de mobilitate urbană sustenabilă, cu intenţia de a permite ,,oraşelor să realizeze o evaluare standardizată a sistemului lor de mobilitate şi să-şi măsoare îmbunătăţirile rezultate din implementarea noilor practici sau politici de mobilitate”. Mai mult, European Cyclists’ Federation (ECF) a dezvoltat un indicator adiţional de siguranţă a modurilor de transport nemotorizate.</w:t>
      </w:r>
    </w:p>
    <w:p w:rsidR="003D08F4" w:rsidRPr="003D08F4" w:rsidRDefault="003D08F4" w:rsidP="003D08F4">
      <w:pPr>
        <w:ind w:firstLine="720"/>
        <w:jc w:val="both"/>
        <w:rPr>
          <w:rFonts w:ascii="Times New Roman" w:hAnsi="Times New Roman" w:cs="Times New Roman"/>
          <w:sz w:val="24"/>
          <w:lang w:val="ro-RO"/>
        </w:rPr>
      </w:pPr>
      <w:r w:rsidRPr="003D08F4">
        <w:rPr>
          <w:rFonts w:ascii="Times New Roman" w:hAnsi="Times New Roman" w:cs="Times New Roman"/>
          <w:sz w:val="24"/>
          <w:lang w:val="ro-RO"/>
        </w:rPr>
        <w:t xml:space="preserve">Setul de indicatori este un instrument pentru oraşe pentru ca acestea să poată evalua situaţia actuală a sistemului de mobilitate, să poată înţelege evoluţia sistemului de-a lungul timpului şi să evalueze impactul potenţial al soluţiilor selectate, de exemplu acelea din trusa de instrumente SMP2.0. </w:t>
      </w:r>
    </w:p>
    <w:p w:rsidR="003D08F4" w:rsidRPr="003D08F4" w:rsidRDefault="003D08F4" w:rsidP="003D08F4">
      <w:pPr>
        <w:pStyle w:val="ListParagraph"/>
        <w:numPr>
          <w:ilvl w:val="0"/>
          <w:numId w:val="2"/>
        </w:numPr>
        <w:spacing w:after="0"/>
        <w:jc w:val="both"/>
        <w:rPr>
          <w:rFonts w:ascii="Times New Roman" w:hAnsi="Times New Roman" w:cs="Times New Roman"/>
          <w:sz w:val="24"/>
          <w:lang w:val="ro-RO"/>
        </w:rPr>
      </w:pPr>
      <w:r w:rsidRPr="003D08F4">
        <w:rPr>
          <w:rFonts w:ascii="Times New Roman" w:hAnsi="Times New Roman" w:cs="Times New Roman"/>
          <w:sz w:val="24"/>
          <w:lang w:val="ro-RO"/>
        </w:rPr>
        <w:t>Accesibilitatea economică al celui mai sărac grup la transportul public (</w:t>
      </w:r>
      <w:r w:rsidRPr="003D08F4">
        <w:rPr>
          <w:rFonts w:ascii="Times New Roman" w:hAnsi="Times New Roman" w:cs="Times New Roman"/>
          <w:i/>
          <w:sz w:val="24"/>
          <w:lang w:val="ro-RO"/>
        </w:rPr>
        <w:t>Affordability of public transport for the poorest group</w:t>
      </w:r>
      <w:r w:rsidRPr="003D08F4">
        <w:rPr>
          <w:rFonts w:ascii="Times New Roman" w:hAnsi="Times New Roman" w:cs="Times New Roman"/>
          <w:sz w:val="24"/>
          <w:lang w:val="ro-RO"/>
        </w:rPr>
        <w:t>)</w:t>
      </w:r>
    </w:p>
    <w:p w:rsidR="003D08F4" w:rsidRPr="003D08F4" w:rsidRDefault="003D08F4" w:rsidP="003D08F4">
      <w:pPr>
        <w:pStyle w:val="ListParagraph"/>
        <w:numPr>
          <w:ilvl w:val="0"/>
          <w:numId w:val="2"/>
        </w:numPr>
        <w:spacing w:after="0"/>
        <w:jc w:val="both"/>
        <w:rPr>
          <w:rFonts w:ascii="Times New Roman" w:hAnsi="Times New Roman" w:cs="Times New Roman"/>
          <w:sz w:val="24"/>
          <w:lang w:val="ro-RO"/>
        </w:rPr>
      </w:pPr>
      <w:r w:rsidRPr="003D08F4">
        <w:rPr>
          <w:rFonts w:ascii="Times New Roman" w:hAnsi="Times New Roman" w:cs="Times New Roman"/>
          <w:sz w:val="24"/>
          <w:lang w:val="ro-RO"/>
        </w:rPr>
        <w:t>Accesibilitatea grupurilor cu deficit de mobilitate (</w:t>
      </w:r>
      <w:r w:rsidRPr="003D08F4">
        <w:rPr>
          <w:rFonts w:ascii="Times New Roman" w:hAnsi="Times New Roman" w:cs="Times New Roman"/>
          <w:i/>
          <w:sz w:val="24"/>
          <w:lang w:val="ro-RO"/>
        </w:rPr>
        <w:t>Accessibility for mobility-impaired groups</w:t>
      </w:r>
      <w:r w:rsidRPr="003D08F4">
        <w:rPr>
          <w:rFonts w:ascii="Times New Roman" w:hAnsi="Times New Roman" w:cs="Times New Roman"/>
          <w:sz w:val="24"/>
          <w:lang w:val="ro-RO"/>
        </w:rPr>
        <w:t>)</w:t>
      </w:r>
    </w:p>
    <w:p w:rsidR="003D08F4" w:rsidRPr="003D08F4" w:rsidRDefault="003D08F4" w:rsidP="003D08F4">
      <w:pPr>
        <w:pStyle w:val="ListParagraph"/>
        <w:numPr>
          <w:ilvl w:val="0"/>
          <w:numId w:val="2"/>
        </w:numPr>
        <w:spacing w:after="0"/>
        <w:jc w:val="both"/>
        <w:rPr>
          <w:rFonts w:ascii="Times New Roman" w:hAnsi="Times New Roman" w:cs="Times New Roman"/>
          <w:sz w:val="24"/>
          <w:lang w:val="ro-RO"/>
        </w:rPr>
      </w:pPr>
      <w:r w:rsidRPr="003D08F4">
        <w:rPr>
          <w:rFonts w:ascii="Times New Roman" w:hAnsi="Times New Roman" w:cs="Times New Roman"/>
          <w:sz w:val="24"/>
          <w:lang w:val="ro-RO"/>
        </w:rPr>
        <w:t>Emisii care poluează aerul (</w:t>
      </w:r>
      <w:r w:rsidRPr="003D08F4">
        <w:rPr>
          <w:rFonts w:ascii="Times New Roman" w:hAnsi="Times New Roman" w:cs="Times New Roman"/>
          <w:i/>
          <w:sz w:val="24"/>
          <w:lang w:val="ro-RO"/>
        </w:rPr>
        <w:t>Air polluting emissions</w:t>
      </w:r>
      <w:r w:rsidRPr="003D08F4">
        <w:rPr>
          <w:rFonts w:ascii="Times New Roman" w:hAnsi="Times New Roman" w:cs="Times New Roman"/>
          <w:sz w:val="24"/>
          <w:lang w:val="ro-RO"/>
        </w:rPr>
        <w:t>)</w:t>
      </w:r>
    </w:p>
    <w:p w:rsidR="003D08F4" w:rsidRPr="003D08F4" w:rsidRDefault="003D08F4" w:rsidP="003D08F4">
      <w:pPr>
        <w:pStyle w:val="ListParagraph"/>
        <w:numPr>
          <w:ilvl w:val="0"/>
          <w:numId w:val="2"/>
        </w:numPr>
        <w:spacing w:after="0"/>
        <w:jc w:val="both"/>
        <w:rPr>
          <w:rFonts w:ascii="Times New Roman" w:hAnsi="Times New Roman" w:cs="Times New Roman"/>
          <w:sz w:val="24"/>
          <w:lang w:val="ro-RO"/>
        </w:rPr>
      </w:pPr>
      <w:r w:rsidRPr="003D08F4">
        <w:rPr>
          <w:rFonts w:ascii="Times New Roman" w:hAnsi="Times New Roman" w:cs="Times New Roman"/>
          <w:sz w:val="24"/>
          <w:lang w:val="ro-RO"/>
        </w:rPr>
        <w:t>Deranjamente de zgomot (</w:t>
      </w:r>
      <w:r w:rsidRPr="003D08F4">
        <w:rPr>
          <w:rFonts w:ascii="Times New Roman" w:hAnsi="Times New Roman" w:cs="Times New Roman"/>
          <w:i/>
          <w:sz w:val="24"/>
          <w:lang w:val="ro-RO"/>
        </w:rPr>
        <w:t>Noise hindrance</w:t>
      </w:r>
      <w:r w:rsidRPr="003D08F4">
        <w:rPr>
          <w:rFonts w:ascii="Times New Roman" w:hAnsi="Times New Roman" w:cs="Times New Roman"/>
          <w:sz w:val="24"/>
          <w:lang w:val="ro-RO"/>
        </w:rPr>
        <w:t>)</w:t>
      </w:r>
    </w:p>
    <w:p w:rsidR="003D08F4" w:rsidRPr="003D08F4" w:rsidRDefault="003D08F4" w:rsidP="003D08F4">
      <w:pPr>
        <w:pStyle w:val="ListParagraph"/>
        <w:numPr>
          <w:ilvl w:val="0"/>
          <w:numId w:val="2"/>
        </w:numPr>
        <w:spacing w:after="0"/>
        <w:jc w:val="both"/>
        <w:rPr>
          <w:rFonts w:ascii="Times New Roman" w:hAnsi="Times New Roman" w:cs="Times New Roman"/>
          <w:sz w:val="24"/>
          <w:lang w:val="ro-RO"/>
        </w:rPr>
      </w:pPr>
      <w:r w:rsidRPr="003D08F4">
        <w:rPr>
          <w:rFonts w:ascii="Times New Roman" w:hAnsi="Times New Roman" w:cs="Times New Roman"/>
          <w:sz w:val="24"/>
          <w:lang w:val="ro-RO"/>
        </w:rPr>
        <w:t>Decese (</w:t>
      </w:r>
      <w:r w:rsidRPr="003D08F4">
        <w:rPr>
          <w:rFonts w:ascii="Times New Roman" w:hAnsi="Times New Roman" w:cs="Times New Roman"/>
          <w:i/>
          <w:sz w:val="24"/>
          <w:lang w:val="ro-RO"/>
        </w:rPr>
        <w:t>Fatalities</w:t>
      </w:r>
      <w:r w:rsidRPr="003D08F4">
        <w:rPr>
          <w:rFonts w:ascii="Times New Roman" w:hAnsi="Times New Roman" w:cs="Times New Roman"/>
          <w:sz w:val="24"/>
          <w:lang w:val="ro-RO"/>
        </w:rPr>
        <w:t>)</w:t>
      </w:r>
    </w:p>
    <w:p w:rsidR="003D08F4" w:rsidRPr="003D08F4" w:rsidRDefault="003D08F4" w:rsidP="003D08F4">
      <w:pPr>
        <w:pStyle w:val="ListParagraph"/>
        <w:numPr>
          <w:ilvl w:val="0"/>
          <w:numId w:val="2"/>
        </w:numPr>
        <w:spacing w:after="0"/>
        <w:jc w:val="both"/>
        <w:rPr>
          <w:rFonts w:ascii="Times New Roman" w:hAnsi="Times New Roman" w:cs="Times New Roman"/>
          <w:sz w:val="24"/>
          <w:lang w:val="ro-RO"/>
        </w:rPr>
      </w:pPr>
      <w:r w:rsidRPr="003D08F4">
        <w:rPr>
          <w:rFonts w:ascii="Times New Roman" w:hAnsi="Times New Roman" w:cs="Times New Roman"/>
          <w:sz w:val="24"/>
          <w:lang w:val="ro-RO"/>
        </w:rPr>
        <w:t>Acces la servicii de mobilitate (</w:t>
      </w:r>
      <w:r w:rsidRPr="003D08F4">
        <w:rPr>
          <w:rFonts w:ascii="Times New Roman" w:hAnsi="Times New Roman" w:cs="Times New Roman"/>
          <w:i/>
          <w:sz w:val="24"/>
          <w:lang w:val="ro-RO"/>
        </w:rPr>
        <w:t>Access to mobility services</w:t>
      </w:r>
      <w:r w:rsidRPr="003D08F4">
        <w:rPr>
          <w:rFonts w:ascii="Times New Roman" w:hAnsi="Times New Roman" w:cs="Times New Roman"/>
          <w:sz w:val="24"/>
          <w:lang w:val="ro-RO"/>
        </w:rPr>
        <w:t>)</w:t>
      </w:r>
    </w:p>
    <w:p w:rsidR="003D08F4" w:rsidRPr="003D08F4" w:rsidRDefault="003D08F4" w:rsidP="003D08F4">
      <w:pPr>
        <w:pStyle w:val="ListParagraph"/>
        <w:numPr>
          <w:ilvl w:val="0"/>
          <w:numId w:val="2"/>
        </w:numPr>
        <w:spacing w:after="0"/>
        <w:jc w:val="both"/>
        <w:rPr>
          <w:rFonts w:ascii="Times New Roman" w:hAnsi="Times New Roman" w:cs="Times New Roman"/>
          <w:sz w:val="24"/>
          <w:lang w:val="ro-RO"/>
        </w:rPr>
      </w:pPr>
      <w:r w:rsidRPr="003D08F4">
        <w:rPr>
          <w:rFonts w:ascii="Times New Roman" w:hAnsi="Times New Roman" w:cs="Times New Roman"/>
          <w:sz w:val="24"/>
          <w:lang w:val="ro-RO"/>
        </w:rPr>
        <w:t>Calitatea zonelor publice (</w:t>
      </w:r>
      <w:r w:rsidRPr="003D08F4">
        <w:rPr>
          <w:rFonts w:ascii="Times New Roman" w:hAnsi="Times New Roman" w:cs="Times New Roman"/>
          <w:i/>
          <w:sz w:val="24"/>
          <w:lang w:val="ro-RO"/>
        </w:rPr>
        <w:t>Quality of public area</w:t>
      </w:r>
      <w:r w:rsidRPr="003D08F4">
        <w:rPr>
          <w:rFonts w:ascii="Times New Roman" w:hAnsi="Times New Roman" w:cs="Times New Roman"/>
          <w:sz w:val="24"/>
          <w:lang w:val="ro-RO"/>
        </w:rPr>
        <w:t>)</w:t>
      </w:r>
    </w:p>
    <w:p w:rsidR="003D08F4" w:rsidRPr="003D08F4" w:rsidRDefault="003D08F4" w:rsidP="003D08F4">
      <w:pPr>
        <w:pStyle w:val="ListParagraph"/>
        <w:numPr>
          <w:ilvl w:val="0"/>
          <w:numId w:val="2"/>
        </w:numPr>
        <w:spacing w:after="0"/>
        <w:jc w:val="both"/>
        <w:rPr>
          <w:rFonts w:ascii="Times New Roman" w:hAnsi="Times New Roman" w:cs="Times New Roman"/>
          <w:sz w:val="24"/>
          <w:lang w:val="ro-RO"/>
        </w:rPr>
      </w:pPr>
      <w:r w:rsidRPr="003D08F4">
        <w:rPr>
          <w:rFonts w:ascii="Times New Roman" w:hAnsi="Times New Roman" w:cs="Times New Roman"/>
          <w:sz w:val="24"/>
          <w:lang w:val="ro-RO"/>
        </w:rPr>
        <w:t>Diversitatea funcţională urbană (</w:t>
      </w:r>
      <w:r w:rsidRPr="003D08F4">
        <w:rPr>
          <w:rFonts w:ascii="Times New Roman" w:hAnsi="Times New Roman" w:cs="Times New Roman"/>
          <w:i/>
          <w:sz w:val="24"/>
          <w:lang w:val="ro-RO"/>
        </w:rPr>
        <w:t>Urban functional diversity</w:t>
      </w:r>
      <w:r w:rsidRPr="003D08F4">
        <w:rPr>
          <w:rFonts w:ascii="Times New Roman" w:hAnsi="Times New Roman" w:cs="Times New Roman"/>
          <w:sz w:val="24"/>
          <w:lang w:val="ro-RO"/>
        </w:rPr>
        <w:t>)</w:t>
      </w:r>
    </w:p>
    <w:p w:rsidR="003D08F4" w:rsidRPr="003D08F4" w:rsidRDefault="003D08F4" w:rsidP="003D08F4">
      <w:pPr>
        <w:pStyle w:val="ListParagraph"/>
        <w:numPr>
          <w:ilvl w:val="0"/>
          <w:numId w:val="2"/>
        </w:numPr>
        <w:spacing w:after="0"/>
        <w:jc w:val="both"/>
        <w:rPr>
          <w:rFonts w:ascii="Times New Roman" w:hAnsi="Times New Roman" w:cs="Times New Roman"/>
          <w:sz w:val="24"/>
          <w:lang w:val="ro-RO"/>
        </w:rPr>
      </w:pPr>
      <w:r w:rsidRPr="003D08F4">
        <w:rPr>
          <w:rFonts w:ascii="Times New Roman" w:hAnsi="Times New Roman" w:cs="Times New Roman"/>
          <w:sz w:val="24"/>
          <w:lang w:val="ro-RO"/>
        </w:rPr>
        <w:t>Timpul de deplasare la navetă (</w:t>
      </w:r>
      <w:r w:rsidRPr="003D08F4">
        <w:rPr>
          <w:rFonts w:ascii="Times New Roman" w:hAnsi="Times New Roman" w:cs="Times New Roman"/>
          <w:i/>
          <w:sz w:val="24"/>
          <w:lang w:val="ro-RO"/>
        </w:rPr>
        <w:t>Commuting travel time</w:t>
      </w:r>
      <w:r w:rsidRPr="003D08F4">
        <w:rPr>
          <w:rFonts w:ascii="Times New Roman" w:hAnsi="Times New Roman" w:cs="Times New Roman"/>
          <w:sz w:val="24"/>
          <w:lang w:val="ro-RO"/>
        </w:rPr>
        <w:t>)</w:t>
      </w:r>
    </w:p>
    <w:p w:rsidR="003D08F4" w:rsidRPr="003D08F4" w:rsidRDefault="003D08F4" w:rsidP="003D08F4">
      <w:pPr>
        <w:pStyle w:val="ListParagraph"/>
        <w:numPr>
          <w:ilvl w:val="0"/>
          <w:numId w:val="2"/>
        </w:numPr>
        <w:spacing w:after="0"/>
        <w:jc w:val="both"/>
        <w:rPr>
          <w:rFonts w:ascii="Times New Roman" w:hAnsi="Times New Roman" w:cs="Times New Roman"/>
          <w:sz w:val="24"/>
          <w:lang w:val="ro-RO"/>
        </w:rPr>
      </w:pPr>
      <w:r w:rsidRPr="003D08F4">
        <w:rPr>
          <w:rFonts w:ascii="Times New Roman" w:hAnsi="Times New Roman" w:cs="Times New Roman"/>
          <w:sz w:val="24"/>
          <w:lang w:val="ro-RO"/>
        </w:rPr>
        <w:t>Oportunităţile economice (</w:t>
      </w:r>
      <w:r w:rsidRPr="003D08F4">
        <w:rPr>
          <w:rFonts w:ascii="Times New Roman" w:hAnsi="Times New Roman" w:cs="Times New Roman"/>
          <w:i/>
          <w:sz w:val="24"/>
          <w:lang w:val="ro-RO"/>
        </w:rPr>
        <w:t>Economic opportunity</w:t>
      </w:r>
      <w:r w:rsidRPr="003D08F4">
        <w:rPr>
          <w:rFonts w:ascii="Times New Roman" w:hAnsi="Times New Roman" w:cs="Times New Roman"/>
          <w:sz w:val="24"/>
          <w:lang w:val="ro-RO"/>
        </w:rPr>
        <w:t>)</w:t>
      </w:r>
    </w:p>
    <w:p w:rsidR="003D08F4" w:rsidRPr="003D08F4" w:rsidRDefault="003D08F4" w:rsidP="003D08F4">
      <w:pPr>
        <w:pStyle w:val="ListParagraph"/>
        <w:numPr>
          <w:ilvl w:val="0"/>
          <w:numId w:val="2"/>
        </w:numPr>
        <w:spacing w:after="0"/>
        <w:jc w:val="both"/>
        <w:rPr>
          <w:rFonts w:ascii="Times New Roman" w:hAnsi="Times New Roman" w:cs="Times New Roman"/>
          <w:sz w:val="24"/>
          <w:lang w:val="ro-RO"/>
        </w:rPr>
      </w:pPr>
      <w:r w:rsidRPr="003D08F4">
        <w:rPr>
          <w:rFonts w:ascii="Times New Roman" w:hAnsi="Times New Roman" w:cs="Times New Roman"/>
          <w:sz w:val="24"/>
          <w:lang w:val="ro-RO"/>
        </w:rPr>
        <w:t>Finanţele publice nete (</w:t>
      </w:r>
      <w:r w:rsidRPr="003D08F4">
        <w:rPr>
          <w:rFonts w:ascii="Times New Roman" w:hAnsi="Times New Roman" w:cs="Times New Roman"/>
          <w:i/>
          <w:sz w:val="24"/>
          <w:lang w:val="ro-RO"/>
        </w:rPr>
        <w:t>Net public finanaces</w:t>
      </w:r>
      <w:r w:rsidRPr="003D08F4">
        <w:rPr>
          <w:rFonts w:ascii="Times New Roman" w:hAnsi="Times New Roman" w:cs="Times New Roman"/>
          <w:sz w:val="24"/>
          <w:lang w:val="ro-RO"/>
        </w:rPr>
        <w:t>)</w:t>
      </w:r>
    </w:p>
    <w:p w:rsidR="003D08F4" w:rsidRPr="003D08F4" w:rsidRDefault="003D08F4" w:rsidP="003D08F4">
      <w:pPr>
        <w:pStyle w:val="ListParagraph"/>
        <w:numPr>
          <w:ilvl w:val="0"/>
          <w:numId w:val="2"/>
        </w:numPr>
        <w:spacing w:after="0"/>
        <w:jc w:val="both"/>
        <w:rPr>
          <w:rFonts w:ascii="Times New Roman" w:hAnsi="Times New Roman" w:cs="Times New Roman"/>
          <w:sz w:val="24"/>
          <w:lang w:val="ro-RO"/>
        </w:rPr>
      </w:pPr>
      <w:r w:rsidRPr="003D08F4">
        <w:rPr>
          <w:rFonts w:ascii="Times New Roman" w:hAnsi="Times New Roman" w:cs="Times New Roman"/>
          <w:sz w:val="24"/>
          <w:lang w:val="ro-RO"/>
        </w:rPr>
        <w:t>Folosirea spaţiului de mobilitate (</w:t>
      </w:r>
      <w:r w:rsidRPr="003D08F4">
        <w:rPr>
          <w:rFonts w:ascii="Times New Roman" w:hAnsi="Times New Roman" w:cs="Times New Roman"/>
          <w:i/>
          <w:sz w:val="24"/>
          <w:lang w:val="ro-RO"/>
        </w:rPr>
        <w:t>Mobility space usage</w:t>
      </w:r>
      <w:r w:rsidRPr="003D08F4">
        <w:rPr>
          <w:rFonts w:ascii="Times New Roman" w:hAnsi="Times New Roman" w:cs="Times New Roman"/>
          <w:sz w:val="24"/>
          <w:lang w:val="ro-RO"/>
        </w:rPr>
        <w:t>)</w:t>
      </w:r>
    </w:p>
    <w:p w:rsidR="003D08F4" w:rsidRPr="003D08F4" w:rsidRDefault="003D08F4" w:rsidP="003D08F4">
      <w:pPr>
        <w:pStyle w:val="ListParagraph"/>
        <w:numPr>
          <w:ilvl w:val="0"/>
          <w:numId w:val="2"/>
        </w:numPr>
        <w:spacing w:after="0"/>
        <w:jc w:val="both"/>
        <w:rPr>
          <w:rFonts w:ascii="Times New Roman" w:hAnsi="Times New Roman" w:cs="Times New Roman"/>
          <w:sz w:val="24"/>
          <w:lang w:val="ro-RO"/>
        </w:rPr>
      </w:pPr>
      <w:r w:rsidRPr="003D08F4">
        <w:rPr>
          <w:rFonts w:ascii="Times New Roman" w:hAnsi="Times New Roman" w:cs="Times New Roman"/>
          <w:sz w:val="24"/>
          <w:lang w:val="ro-RO"/>
        </w:rPr>
        <w:t>Emisii de gaze cu efect de seră (</w:t>
      </w:r>
      <w:r w:rsidRPr="003D08F4">
        <w:rPr>
          <w:rFonts w:ascii="Times New Roman" w:hAnsi="Times New Roman" w:cs="Times New Roman"/>
          <w:i/>
          <w:sz w:val="24"/>
          <w:lang w:val="ro-RO"/>
        </w:rPr>
        <w:t>Emissions of greenhouse gases</w:t>
      </w:r>
      <w:r w:rsidRPr="003D08F4">
        <w:rPr>
          <w:rFonts w:ascii="Times New Roman" w:hAnsi="Times New Roman" w:cs="Times New Roman"/>
          <w:sz w:val="24"/>
          <w:lang w:val="ro-RO"/>
        </w:rPr>
        <w:t>)</w:t>
      </w:r>
    </w:p>
    <w:p w:rsidR="003D08F4" w:rsidRPr="003D08F4" w:rsidRDefault="003D08F4" w:rsidP="003D08F4">
      <w:pPr>
        <w:pStyle w:val="ListParagraph"/>
        <w:numPr>
          <w:ilvl w:val="0"/>
          <w:numId w:val="2"/>
        </w:numPr>
        <w:spacing w:after="0"/>
        <w:jc w:val="both"/>
        <w:rPr>
          <w:rFonts w:ascii="Times New Roman" w:hAnsi="Times New Roman" w:cs="Times New Roman"/>
          <w:sz w:val="24"/>
          <w:lang w:val="ro-RO"/>
        </w:rPr>
      </w:pPr>
      <w:r w:rsidRPr="003D08F4">
        <w:rPr>
          <w:rFonts w:ascii="Times New Roman" w:hAnsi="Times New Roman" w:cs="Times New Roman"/>
          <w:sz w:val="24"/>
          <w:lang w:val="ro-RO"/>
        </w:rPr>
        <w:t>Congestie şi întârzieri (</w:t>
      </w:r>
      <w:r w:rsidRPr="003D08F4">
        <w:rPr>
          <w:rFonts w:ascii="Times New Roman" w:hAnsi="Times New Roman" w:cs="Times New Roman"/>
          <w:i/>
          <w:sz w:val="24"/>
          <w:lang w:val="ro-RO"/>
        </w:rPr>
        <w:t>Congestion and delays</w:t>
      </w:r>
      <w:r w:rsidRPr="003D08F4">
        <w:rPr>
          <w:rFonts w:ascii="Times New Roman" w:hAnsi="Times New Roman" w:cs="Times New Roman"/>
          <w:sz w:val="24"/>
          <w:lang w:val="ro-RO"/>
        </w:rPr>
        <w:t>)</w:t>
      </w:r>
    </w:p>
    <w:p w:rsidR="003D08F4" w:rsidRPr="003D08F4" w:rsidRDefault="003D08F4" w:rsidP="003D08F4">
      <w:pPr>
        <w:pStyle w:val="ListParagraph"/>
        <w:numPr>
          <w:ilvl w:val="0"/>
          <w:numId w:val="2"/>
        </w:numPr>
        <w:spacing w:after="0"/>
        <w:jc w:val="both"/>
        <w:rPr>
          <w:rFonts w:ascii="Times New Roman" w:hAnsi="Times New Roman" w:cs="Times New Roman"/>
          <w:sz w:val="24"/>
          <w:lang w:val="ro-RO"/>
        </w:rPr>
      </w:pPr>
      <w:r w:rsidRPr="003D08F4">
        <w:rPr>
          <w:rFonts w:ascii="Times New Roman" w:hAnsi="Times New Roman" w:cs="Times New Roman"/>
          <w:sz w:val="24"/>
          <w:lang w:val="ro-RO"/>
        </w:rPr>
        <w:t>Eficienţă energetică (</w:t>
      </w:r>
      <w:r w:rsidRPr="003D08F4">
        <w:rPr>
          <w:rFonts w:ascii="Times New Roman" w:hAnsi="Times New Roman" w:cs="Times New Roman"/>
          <w:i/>
          <w:sz w:val="24"/>
          <w:lang w:val="ro-RO"/>
        </w:rPr>
        <w:t>Energy efficiency</w:t>
      </w:r>
      <w:r w:rsidRPr="003D08F4">
        <w:rPr>
          <w:rFonts w:ascii="Times New Roman" w:hAnsi="Times New Roman" w:cs="Times New Roman"/>
          <w:sz w:val="24"/>
          <w:lang w:val="ro-RO"/>
        </w:rPr>
        <w:t>)</w:t>
      </w:r>
    </w:p>
    <w:p w:rsidR="003D08F4" w:rsidRPr="003D08F4" w:rsidRDefault="003D08F4" w:rsidP="003D08F4">
      <w:pPr>
        <w:pStyle w:val="ListParagraph"/>
        <w:numPr>
          <w:ilvl w:val="0"/>
          <w:numId w:val="2"/>
        </w:numPr>
        <w:spacing w:after="0"/>
        <w:jc w:val="both"/>
        <w:rPr>
          <w:rFonts w:ascii="Times New Roman" w:hAnsi="Times New Roman" w:cs="Times New Roman"/>
          <w:sz w:val="24"/>
          <w:lang w:val="ro-RO"/>
        </w:rPr>
      </w:pPr>
      <w:r w:rsidRPr="003D08F4">
        <w:rPr>
          <w:rFonts w:ascii="Times New Roman" w:hAnsi="Times New Roman" w:cs="Times New Roman"/>
          <w:sz w:val="24"/>
          <w:lang w:val="ro-RO"/>
        </w:rPr>
        <w:t>Oportunitate pentru mobilitatea activă (</w:t>
      </w:r>
      <w:r w:rsidRPr="003D08F4">
        <w:rPr>
          <w:rFonts w:ascii="Times New Roman" w:hAnsi="Times New Roman" w:cs="Times New Roman"/>
          <w:i/>
          <w:sz w:val="24"/>
          <w:lang w:val="ro-RO"/>
        </w:rPr>
        <w:t>Opportunity for active mobility</w:t>
      </w:r>
      <w:r w:rsidRPr="003D08F4">
        <w:rPr>
          <w:rFonts w:ascii="Times New Roman" w:hAnsi="Times New Roman" w:cs="Times New Roman"/>
          <w:sz w:val="24"/>
          <w:lang w:val="ro-RO"/>
        </w:rPr>
        <w:t>)</w:t>
      </w:r>
    </w:p>
    <w:p w:rsidR="003D08F4" w:rsidRPr="003D08F4" w:rsidRDefault="003D08F4" w:rsidP="003D08F4">
      <w:pPr>
        <w:pStyle w:val="ListParagraph"/>
        <w:numPr>
          <w:ilvl w:val="0"/>
          <w:numId w:val="2"/>
        </w:numPr>
        <w:spacing w:after="0"/>
        <w:jc w:val="both"/>
        <w:rPr>
          <w:rFonts w:ascii="Times New Roman" w:hAnsi="Times New Roman" w:cs="Times New Roman"/>
          <w:sz w:val="24"/>
          <w:lang w:val="ro-RO"/>
        </w:rPr>
      </w:pPr>
      <w:r w:rsidRPr="003D08F4">
        <w:rPr>
          <w:rFonts w:ascii="Times New Roman" w:hAnsi="Times New Roman" w:cs="Times New Roman"/>
          <w:sz w:val="24"/>
          <w:lang w:val="ro-RO"/>
        </w:rPr>
        <w:t>Integrarea intermodală (</w:t>
      </w:r>
      <w:r w:rsidRPr="003D08F4">
        <w:rPr>
          <w:rFonts w:ascii="Times New Roman" w:hAnsi="Times New Roman" w:cs="Times New Roman"/>
          <w:i/>
          <w:sz w:val="24"/>
          <w:lang w:val="ro-RO"/>
        </w:rPr>
        <w:t>Intermodal integration</w:t>
      </w:r>
      <w:r w:rsidRPr="003D08F4">
        <w:rPr>
          <w:rFonts w:ascii="Times New Roman" w:hAnsi="Times New Roman" w:cs="Times New Roman"/>
          <w:sz w:val="24"/>
          <w:lang w:val="ro-RO"/>
        </w:rPr>
        <w:t>)</w:t>
      </w:r>
    </w:p>
    <w:p w:rsidR="003D08F4" w:rsidRPr="003D08F4" w:rsidRDefault="003D08F4" w:rsidP="003D08F4">
      <w:pPr>
        <w:pStyle w:val="ListParagraph"/>
        <w:numPr>
          <w:ilvl w:val="0"/>
          <w:numId w:val="2"/>
        </w:numPr>
        <w:spacing w:after="0"/>
        <w:jc w:val="both"/>
        <w:rPr>
          <w:rFonts w:ascii="Times New Roman" w:hAnsi="Times New Roman" w:cs="Times New Roman"/>
          <w:sz w:val="24"/>
          <w:lang w:val="ro-RO"/>
        </w:rPr>
      </w:pPr>
      <w:r w:rsidRPr="003D08F4">
        <w:rPr>
          <w:rFonts w:ascii="Times New Roman" w:hAnsi="Times New Roman" w:cs="Times New Roman"/>
          <w:sz w:val="24"/>
          <w:lang w:val="ro-RO"/>
        </w:rPr>
        <w:t>Satisfacţie privind transportul public (</w:t>
      </w:r>
      <w:r w:rsidRPr="003D08F4">
        <w:rPr>
          <w:rFonts w:ascii="Times New Roman" w:hAnsi="Times New Roman" w:cs="Times New Roman"/>
          <w:i/>
          <w:sz w:val="24"/>
          <w:lang w:val="ro-RO"/>
        </w:rPr>
        <w:t>Satisfaction with public transport</w:t>
      </w:r>
      <w:r w:rsidRPr="003D08F4">
        <w:rPr>
          <w:rFonts w:ascii="Times New Roman" w:hAnsi="Times New Roman" w:cs="Times New Roman"/>
          <w:sz w:val="24"/>
          <w:lang w:val="ro-RO"/>
        </w:rPr>
        <w:t>)</w:t>
      </w:r>
    </w:p>
    <w:p w:rsidR="003D08F4" w:rsidRPr="003D08F4" w:rsidRDefault="003D08F4" w:rsidP="003D08F4">
      <w:pPr>
        <w:pStyle w:val="ListParagraph"/>
        <w:numPr>
          <w:ilvl w:val="0"/>
          <w:numId w:val="2"/>
        </w:numPr>
        <w:jc w:val="both"/>
        <w:rPr>
          <w:rFonts w:ascii="Times New Roman" w:hAnsi="Times New Roman" w:cs="Times New Roman"/>
          <w:sz w:val="24"/>
        </w:rPr>
      </w:pPr>
      <w:r w:rsidRPr="003D08F4">
        <w:rPr>
          <w:rFonts w:ascii="Times New Roman" w:hAnsi="Times New Roman" w:cs="Times New Roman"/>
          <w:sz w:val="24"/>
          <w:lang w:val="ro-RO"/>
        </w:rPr>
        <w:t>Securitate (</w:t>
      </w:r>
      <w:r w:rsidRPr="003D08F4">
        <w:rPr>
          <w:rFonts w:ascii="Times New Roman" w:hAnsi="Times New Roman" w:cs="Times New Roman"/>
          <w:i/>
          <w:sz w:val="24"/>
          <w:lang w:val="ro-RO"/>
        </w:rPr>
        <w:t>Security</w:t>
      </w:r>
      <w:r w:rsidRPr="003D08F4">
        <w:rPr>
          <w:rFonts w:ascii="Times New Roman" w:hAnsi="Times New Roman" w:cs="Times New Roman"/>
          <w:sz w:val="24"/>
          <w:lang w:val="ro-RO"/>
        </w:rPr>
        <w:t>)</w:t>
      </w:r>
    </w:p>
    <w:p w:rsidR="003D08F4" w:rsidRPr="003D08F4" w:rsidRDefault="003D08F4" w:rsidP="003D08F4">
      <w:pPr>
        <w:ind w:firstLine="720"/>
        <w:jc w:val="both"/>
        <w:rPr>
          <w:rFonts w:ascii="Times New Roman" w:hAnsi="Times New Roman" w:cs="Times New Roman"/>
          <w:sz w:val="24"/>
          <w:lang w:val="ro-RO"/>
        </w:rPr>
      </w:pPr>
      <w:r w:rsidRPr="003D08F4">
        <w:rPr>
          <w:rFonts w:ascii="Times New Roman" w:hAnsi="Times New Roman" w:cs="Times New Roman"/>
          <w:sz w:val="24"/>
          <w:lang w:val="ro-RO"/>
        </w:rPr>
        <w:t xml:space="preserve">WBCSD SMP2.0 propune un set de 19 indicatori elaboraţi după un proces intensiv de muncă şi în cadrul unui grup de experţi din diferite industrii implicate în mobilitatea urbană. Grupul de lucru a </w:t>
      </w:r>
      <w:r w:rsidRPr="003D08F4">
        <w:rPr>
          <w:rFonts w:ascii="Times New Roman" w:hAnsi="Times New Roman" w:cs="Times New Roman"/>
          <w:sz w:val="24"/>
          <w:lang w:val="ro-RO"/>
        </w:rPr>
        <w:lastRenderedPageBreak/>
        <w:t xml:space="preserve">fost susţinut de Oran Consulting, colaborând strâns cu Institutul pentru Mobilitate Sustenabila a Universităţii din Ghent. Un grup internaţional şi multidisciplinar a contribuit la elaborarea indicatorilor şi s-au organizat întâlniri de evaluare a experţilor internaţionali la Conferinţa de Transformare a Transporturilor din Washington DC (19.01.2014) şi la secretariatul Organizaţiei pentru Cooperare şi Dezvoltare Economică (OCDE) din Paris (17.06.2014). </w:t>
      </w:r>
    </w:p>
    <w:p w:rsidR="003D08F4" w:rsidRPr="003D08F4" w:rsidRDefault="003D08F4" w:rsidP="003D08F4">
      <w:pPr>
        <w:ind w:firstLine="720"/>
        <w:jc w:val="both"/>
        <w:rPr>
          <w:rFonts w:ascii="Times New Roman" w:hAnsi="Times New Roman" w:cs="Times New Roman"/>
          <w:sz w:val="24"/>
          <w:lang w:val="ro-RO"/>
        </w:rPr>
      </w:pPr>
      <w:r w:rsidRPr="003D08F4">
        <w:rPr>
          <w:rFonts w:ascii="Times New Roman" w:hAnsi="Times New Roman" w:cs="Times New Roman"/>
          <w:sz w:val="24"/>
          <w:lang w:val="ro-RO"/>
        </w:rPr>
        <w:t>WBCSD-SMP2.0 a colaborat cu 6 oraşe pilot: Bangkok (Tailanda), Campinas (Brazilia), Changdu (China), Hamburg (Germania), Indore (India) şi Lisabona (Portugalia) pentru a testa validitatea şi aspectul practic al setului de indicatori. Acest exerciţiu a dus la o rafinare a metodologiei (schimbările din această metodologie comparativ cu cea veche) şi a dus la concluzia că un grup mic de parametrii de mobilitate urbană pot îmbunătăţi înţelegerea rezultatului setului de indicatori pentru planificarea mobilităţii.</w:t>
      </w:r>
    </w:p>
    <w:p w:rsidR="003D08F4" w:rsidRPr="003D08F4" w:rsidRDefault="003D08F4" w:rsidP="00CE57B3">
      <w:pPr>
        <w:ind w:firstLine="720"/>
        <w:jc w:val="both"/>
        <w:rPr>
          <w:rFonts w:ascii="Times New Roman" w:hAnsi="Times New Roman" w:cs="Times New Roman"/>
          <w:sz w:val="24"/>
        </w:rPr>
      </w:pPr>
      <w:proofErr w:type="spellStart"/>
      <w:r w:rsidRPr="003D08F4">
        <w:rPr>
          <w:rFonts w:ascii="Times New Roman" w:hAnsi="Times New Roman" w:cs="Times New Roman"/>
          <w:sz w:val="24"/>
        </w:rPr>
        <w:t>Până</w:t>
      </w:r>
      <w:proofErr w:type="spellEnd"/>
      <w:r w:rsidRPr="003D08F4">
        <w:rPr>
          <w:rFonts w:ascii="Times New Roman" w:hAnsi="Times New Roman" w:cs="Times New Roman"/>
          <w:sz w:val="24"/>
        </w:rPr>
        <w:t xml:space="preserve"> </w:t>
      </w:r>
      <w:proofErr w:type="spellStart"/>
      <w:r w:rsidRPr="003D08F4">
        <w:rPr>
          <w:rFonts w:ascii="Times New Roman" w:hAnsi="Times New Roman" w:cs="Times New Roman"/>
          <w:sz w:val="24"/>
        </w:rPr>
        <w:t>în</w:t>
      </w:r>
      <w:proofErr w:type="spellEnd"/>
      <w:r w:rsidRPr="003D08F4">
        <w:rPr>
          <w:rFonts w:ascii="Times New Roman" w:hAnsi="Times New Roman" w:cs="Times New Roman"/>
          <w:sz w:val="24"/>
        </w:rPr>
        <w:t xml:space="preserve"> </w:t>
      </w:r>
      <w:proofErr w:type="spellStart"/>
      <w:r w:rsidRPr="003D08F4">
        <w:rPr>
          <w:rFonts w:ascii="Times New Roman" w:hAnsi="Times New Roman" w:cs="Times New Roman"/>
          <w:sz w:val="24"/>
        </w:rPr>
        <w:t>prezent</w:t>
      </w:r>
      <w:proofErr w:type="spellEnd"/>
      <w:r w:rsidRPr="003D08F4">
        <w:rPr>
          <w:rFonts w:ascii="Times New Roman" w:hAnsi="Times New Roman" w:cs="Times New Roman"/>
          <w:sz w:val="24"/>
        </w:rPr>
        <w:t xml:space="preserve">, </w:t>
      </w:r>
      <w:proofErr w:type="spellStart"/>
      <w:r w:rsidRPr="003D08F4">
        <w:rPr>
          <w:rFonts w:ascii="Times New Roman" w:hAnsi="Times New Roman" w:cs="Times New Roman"/>
          <w:sz w:val="24"/>
        </w:rPr>
        <w:t>Timişoara</w:t>
      </w:r>
      <w:proofErr w:type="spellEnd"/>
      <w:r w:rsidRPr="003D08F4">
        <w:rPr>
          <w:rFonts w:ascii="Times New Roman" w:hAnsi="Times New Roman" w:cs="Times New Roman"/>
          <w:sz w:val="24"/>
        </w:rPr>
        <w:t xml:space="preserve"> a </w:t>
      </w:r>
      <w:proofErr w:type="spellStart"/>
      <w:r w:rsidRPr="003D08F4">
        <w:rPr>
          <w:rFonts w:ascii="Times New Roman" w:hAnsi="Times New Roman" w:cs="Times New Roman"/>
          <w:sz w:val="24"/>
        </w:rPr>
        <w:t>completat</w:t>
      </w:r>
      <w:proofErr w:type="spellEnd"/>
      <w:r w:rsidRPr="003D08F4">
        <w:rPr>
          <w:rFonts w:ascii="Times New Roman" w:hAnsi="Times New Roman" w:cs="Times New Roman"/>
          <w:sz w:val="24"/>
        </w:rPr>
        <w:t xml:space="preserve"> 6 </w:t>
      </w:r>
      <w:proofErr w:type="spellStart"/>
      <w:r w:rsidRPr="003D08F4">
        <w:rPr>
          <w:rFonts w:ascii="Times New Roman" w:hAnsi="Times New Roman" w:cs="Times New Roman"/>
          <w:sz w:val="24"/>
        </w:rPr>
        <w:t>indicatori</w:t>
      </w:r>
      <w:proofErr w:type="spellEnd"/>
      <w:r w:rsidRPr="003D08F4">
        <w:rPr>
          <w:rFonts w:ascii="Times New Roman" w:hAnsi="Times New Roman" w:cs="Times New Roman"/>
          <w:sz w:val="24"/>
        </w:rPr>
        <w:t xml:space="preserve">: </w:t>
      </w:r>
    </w:p>
    <w:p w:rsidR="003D08F4" w:rsidRPr="003D08F4" w:rsidRDefault="003D08F4" w:rsidP="003D08F4">
      <w:pPr>
        <w:pStyle w:val="ListParagraph"/>
        <w:numPr>
          <w:ilvl w:val="0"/>
          <w:numId w:val="3"/>
        </w:numPr>
        <w:rPr>
          <w:rFonts w:ascii="Times New Roman" w:hAnsi="Times New Roman" w:cs="Times New Roman"/>
          <w:sz w:val="24"/>
        </w:rPr>
      </w:pPr>
      <w:r w:rsidRPr="003D08F4">
        <w:rPr>
          <w:rFonts w:ascii="Times New Roman" w:hAnsi="Times New Roman" w:cs="Times New Roman"/>
          <w:sz w:val="24"/>
        </w:rPr>
        <w:t xml:space="preserve">#01 </w:t>
      </w:r>
      <w:r w:rsidRPr="003D08F4">
        <w:rPr>
          <w:rFonts w:ascii="Times New Roman" w:hAnsi="Times New Roman" w:cs="Times New Roman"/>
          <w:sz w:val="24"/>
          <w:lang w:val="ro-RO"/>
        </w:rPr>
        <w:t>Accesibilitatea economică al celui mai sărac grup la transportul public</w:t>
      </w:r>
    </w:p>
    <w:p w:rsidR="003D08F4" w:rsidRPr="003D08F4" w:rsidRDefault="003D08F4" w:rsidP="003D08F4">
      <w:pPr>
        <w:pStyle w:val="ListParagraph"/>
        <w:numPr>
          <w:ilvl w:val="0"/>
          <w:numId w:val="3"/>
        </w:numPr>
        <w:rPr>
          <w:rFonts w:ascii="Times New Roman" w:hAnsi="Times New Roman" w:cs="Times New Roman"/>
          <w:sz w:val="24"/>
        </w:rPr>
      </w:pPr>
      <w:r w:rsidRPr="003D08F4">
        <w:rPr>
          <w:rFonts w:ascii="Times New Roman" w:hAnsi="Times New Roman" w:cs="Times New Roman"/>
          <w:sz w:val="24"/>
          <w:lang w:val="ro-RO"/>
        </w:rPr>
        <w:t>#02 Accesibilitatea grupurilor cu deficit de mobilitate</w:t>
      </w:r>
    </w:p>
    <w:p w:rsidR="003D08F4" w:rsidRPr="003D08F4" w:rsidRDefault="003D08F4" w:rsidP="003D08F4">
      <w:pPr>
        <w:pStyle w:val="ListParagraph"/>
        <w:numPr>
          <w:ilvl w:val="0"/>
          <w:numId w:val="3"/>
        </w:numPr>
        <w:rPr>
          <w:rFonts w:ascii="Times New Roman" w:hAnsi="Times New Roman" w:cs="Times New Roman"/>
          <w:sz w:val="24"/>
        </w:rPr>
      </w:pPr>
      <w:r w:rsidRPr="003D08F4">
        <w:rPr>
          <w:rFonts w:ascii="Times New Roman" w:hAnsi="Times New Roman" w:cs="Times New Roman"/>
          <w:sz w:val="24"/>
        </w:rPr>
        <w:t xml:space="preserve">#04 </w:t>
      </w:r>
      <w:proofErr w:type="spellStart"/>
      <w:r w:rsidRPr="003D08F4">
        <w:rPr>
          <w:rFonts w:ascii="Times New Roman" w:hAnsi="Times New Roman" w:cs="Times New Roman"/>
          <w:sz w:val="24"/>
        </w:rPr>
        <w:t>Deranjamente</w:t>
      </w:r>
      <w:proofErr w:type="spellEnd"/>
      <w:r w:rsidRPr="003D08F4">
        <w:rPr>
          <w:rFonts w:ascii="Times New Roman" w:hAnsi="Times New Roman" w:cs="Times New Roman"/>
          <w:sz w:val="24"/>
        </w:rPr>
        <w:t xml:space="preserve"> de </w:t>
      </w:r>
      <w:proofErr w:type="spellStart"/>
      <w:r w:rsidRPr="003D08F4">
        <w:rPr>
          <w:rFonts w:ascii="Times New Roman" w:hAnsi="Times New Roman" w:cs="Times New Roman"/>
          <w:sz w:val="24"/>
        </w:rPr>
        <w:t>zgomot</w:t>
      </w:r>
      <w:proofErr w:type="spellEnd"/>
      <w:r w:rsidRPr="003D08F4">
        <w:rPr>
          <w:rFonts w:ascii="Times New Roman" w:hAnsi="Times New Roman" w:cs="Times New Roman"/>
          <w:sz w:val="24"/>
        </w:rPr>
        <w:t xml:space="preserve"> </w:t>
      </w:r>
    </w:p>
    <w:p w:rsidR="003D08F4" w:rsidRPr="003D08F4" w:rsidRDefault="003D08F4" w:rsidP="003D08F4">
      <w:pPr>
        <w:pStyle w:val="ListParagraph"/>
        <w:numPr>
          <w:ilvl w:val="0"/>
          <w:numId w:val="3"/>
        </w:numPr>
        <w:rPr>
          <w:rFonts w:ascii="Times New Roman" w:hAnsi="Times New Roman" w:cs="Times New Roman"/>
          <w:sz w:val="24"/>
        </w:rPr>
      </w:pPr>
      <w:r w:rsidRPr="003D08F4">
        <w:rPr>
          <w:rFonts w:ascii="Times New Roman" w:hAnsi="Times New Roman" w:cs="Times New Roman"/>
          <w:sz w:val="24"/>
        </w:rPr>
        <w:t xml:space="preserve">#05 </w:t>
      </w:r>
      <w:proofErr w:type="spellStart"/>
      <w:r w:rsidRPr="003D08F4">
        <w:rPr>
          <w:rFonts w:ascii="Times New Roman" w:hAnsi="Times New Roman" w:cs="Times New Roman"/>
          <w:sz w:val="24"/>
        </w:rPr>
        <w:t>Decese</w:t>
      </w:r>
      <w:proofErr w:type="spellEnd"/>
    </w:p>
    <w:p w:rsidR="003D08F4" w:rsidRPr="003D08F4" w:rsidRDefault="003D08F4" w:rsidP="003D08F4">
      <w:pPr>
        <w:pStyle w:val="ListParagraph"/>
        <w:numPr>
          <w:ilvl w:val="0"/>
          <w:numId w:val="3"/>
        </w:numPr>
        <w:rPr>
          <w:rFonts w:ascii="Times New Roman" w:hAnsi="Times New Roman" w:cs="Times New Roman"/>
          <w:sz w:val="24"/>
        </w:rPr>
      </w:pPr>
      <w:r w:rsidRPr="003D08F4">
        <w:rPr>
          <w:rFonts w:ascii="Times New Roman" w:hAnsi="Times New Roman" w:cs="Times New Roman"/>
          <w:sz w:val="24"/>
        </w:rPr>
        <w:t xml:space="preserve">#16 </w:t>
      </w:r>
      <w:proofErr w:type="spellStart"/>
      <w:r w:rsidRPr="003D08F4">
        <w:rPr>
          <w:rFonts w:ascii="Times New Roman" w:hAnsi="Times New Roman" w:cs="Times New Roman"/>
          <w:sz w:val="24"/>
        </w:rPr>
        <w:t>Oportunităţi</w:t>
      </w:r>
      <w:proofErr w:type="spellEnd"/>
      <w:r w:rsidRPr="003D08F4">
        <w:rPr>
          <w:rFonts w:ascii="Times New Roman" w:hAnsi="Times New Roman" w:cs="Times New Roman"/>
          <w:sz w:val="24"/>
        </w:rPr>
        <w:t xml:space="preserve"> </w:t>
      </w:r>
      <w:proofErr w:type="spellStart"/>
      <w:r w:rsidRPr="003D08F4">
        <w:rPr>
          <w:rFonts w:ascii="Times New Roman" w:hAnsi="Times New Roman" w:cs="Times New Roman"/>
          <w:sz w:val="24"/>
        </w:rPr>
        <w:t>pentru</w:t>
      </w:r>
      <w:proofErr w:type="spellEnd"/>
      <w:r w:rsidRPr="003D08F4">
        <w:rPr>
          <w:rFonts w:ascii="Times New Roman" w:hAnsi="Times New Roman" w:cs="Times New Roman"/>
          <w:sz w:val="24"/>
        </w:rPr>
        <w:t xml:space="preserve"> </w:t>
      </w:r>
      <w:proofErr w:type="spellStart"/>
      <w:r w:rsidRPr="003D08F4">
        <w:rPr>
          <w:rFonts w:ascii="Times New Roman" w:hAnsi="Times New Roman" w:cs="Times New Roman"/>
          <w:sz w:val="24"/>
        </w:rPr>
        <w:t>mobilitate</w:t>
      </w:r>
      <w:proofErr w:type="spellEnd"/>
      <w:r w:rsidRPr="003D08F4">
        <w:rPr>
          <w:rFonts w:ascii="Times New Roman" w:hAnsi="Times New Roman" w:cs="Times New Roman"/>
          <w:sz w:val="24"/>
        </w:rPr>
        <w:t xml:space="preserve"> </w:t>
      </w:r>
      <w:proofErr w:type="spellStart"/>
      <w:r w:rsidRPr="003D08F4">
        <w:rPr>
          <w:rFonts w:ascii="Times New Roman" w:hAnsi="Times New Roman" w:cs="Times New Roman"/>
          <w:sz w:val="24"/>
        </w:rPr>
        <w:t>activă</w:t>
      </w:r>
      <w:proofErr w:type="spellEnd"/>
    </w:p>
    <w:p w:rsidR="00CE57B3" w:rsidRDefault="003D08F4" w:rsidP="00CE57B3">
      <w:pPr>
        <w:pStyle w:val="ListParagraph"/>
        <w:numPr>
          <w:ilvl w:val="0"/>
          <w:numId w:val="3"/>
        </w:numPr>
        <w:rPr>
          <w:rFonts w:ascii="Times New Roman" w:hAnsi="Times New Roman" w:cs="Times New Roman"/>
          <w:sz w:val="24"/>
        </w:rPr>
      </w:pPr>
      <w:r w:rsidRPr="003D08F4">
        <w:rPr>
          <w:rFonts w:ascii="Times New Roman" w:hAnsi="Times New Roman" w:cs="Times New Roman"/>
          <w:sz w:val="24"/>
        </w:rPr>
        <w:t xml:space="preserve">#17 </w:t>
      </w:r>
      <w:proofErr w:type="spellStart"/>
      <w:r w:rsidRPr="003D08F4">
        <w:rPr>
          <w:rFonts w:ascii="Times New Roman" w:hAnsi="Times New Roman" w:cs="Times New Roman"/>
          <w:sz w:val="24"/>
        </w:rPr>
        <w:t>Integrarea</w:t>
      </w:r>
      <w:proofErr w:type="spellEnd"/>
      <w:r w:rsidRPr="003D08F4">
        <w:rPr>
          <w:rFonts w:ascii="Times New Roman" w:hAnsi="Times New Roman" w:cs="Times New Roman"/>
          <w:sz w:val="24"/>
        </w:rPr>
        <w:t xml:space="preserve"> </w:t>
      </w:r>
      <w:proofErr w:type="spellStart"/>
      <w:r w:rsidRPr="003D08F4">
        <w:rPr>
          <w:rFonts w:ascii="Times New Roman" w:hAnsi="Times New Roman" w:cs="Times New Roman"/>
          <w:sz w:val="24"/>
        </w:rPr>
        <w:t>intermodală</w:t>
      </w:r>
      <w:proofErr w:type="spellEnd"/>
      <w:r w:rsidRPr="003D08F4">
        <w:rPr>
          <w:rFonts w:ascii="Times New Roman" w:hAnsi="Times New Roman" w:cs="Times New Roman"/>
          <w:sz w:val="24"/>
        </w:rPr>
        <w:t>,</w:t>
      </w:r>
    </w:p>
    <w:p w:rsidR="003D08F4" w:rsidRPr="00CE57B3" w:rsidRDefault="003D08F4" w:rsidP="00CE57B3">
      <w:pPr>
        <w:pStyle w:val="ListParagraph"/>
        <w:rPr>
          <w:rFonts w:ascii="Times New Roman" w:hAnsi="Times New Roman" w:cs="Times New Roman"/>
          <w:sz w:val="24"/>
        </w:rPr>
      </w:pPr>
      <w:proofErr w:type="spellStart"/>
      <w:proofErr w:type="gramStart"/>
      <w:r w:rsidRPr="00CE57B3">
        <w:rPr>
          <w:rFonts w:ascii="Times New Roman" w:hAnsi="Times New Roman" w:cs="Times New Roman"/>
          <w:sz w:val="24"/>
        </w:rPr>
        <w:t>iar</w:t>
      </w:r>
      <w:proofErr w:type="spellEnd"/>
      <w:proofErr w:type="gramEnd"/>
      <w:r w:rsidRPr="00CE57B3">
        <w:rPr>
          <w:rFonts w:ascii="Times New Roman" w:hAnsi="Times New Roman" w:cs="Times New Roman"/>
          <w:sz w:val="24"/>
        </w:rPr>
        <w:t xml:space="preserve"> </w:t>
      </w:r>
      <w:proofErr w:type="spellStart"/>
      <w:r w:rsidRPr="00CE57B3">
        <w:rPr>
          <w:rFonts w:ascii="Times New Roman" w:hAnsi="Times New Roman" w:cs="Times New Roman"/>
          <w:sz w:val="24"/>
        </w:rPr>
        <w:t>alţi</w:t>
      </w:r>
      <w:proofErr w:type="spellEnd"/>
      <w:r w:rsidRPr="00CE57B3">
        <w:rPr>
          <w:rFonts w:ascii="Times New Roman" w:hAnsi="Times New Roman" w:cs="Times New Roman"/>
          <w:sz w:val="24"/>
        </w:rPr>
        <w:t xml:space="preserve"> </w:t>
      </w:r>
      <w:proofErr w:type="spellStart"/>
      <w:r w:rsidRPr="00CE57B3">
        <w:rPr>
          <w:rFonts w:ascii="Times New Roman" w:hAnsi="Times New Roman" w:cs="Times New Roman"/>
          <w:sz w:val="24"/>
        </w:rPr>
        <w:t>indicatori</w:t>
      </w:r>
      <w:proofErr w:type="spellEnd"/>
      <w:r w:rsidRPr="00CE57B3">
        <w:rPr>
          <w:rFonts w:ascii="Times New Roman" w:hAnsi="Times New Roman" w:cs="Times New Roman"/>
          <w:sz w:val="24"/>
        </w:rPr>
        <w:t xml:space="preserve"> </w:t>
      </w:r>
      <w:proofErr w:type="spellStart"/>
      <w:r w:rsidRPr="00CE57B3">
        <w:rPr>
          <w:rFonts w:ascii="Times New Roman" w:hAnsi="Times New Roman" w:cs="Times New Roman"/>
          <w:sz w:val="24"/>
        </w:rPr>
        <w:t>sunt</w:t>
      </w:r>
      <w:proofErr w:type="spellEnd"/>
      <w:r w:rsidRPr="00CE57B3">
        <w:rPr>
          <w:rFonts w:ascii="Times New Roman" w:hAnsi="Times New Roman" w:cs="Times New Roman"/>
          <w:sz w:val="24"/>
        </w:rPr>
        <w:t xml:space="preserve"> </w:t>
      </w:r>
      <w:proofErr w:type="spellStart"/>
      <w:r w:rsidRPr="00CE57B3">
        <w:rPr>
          <w:rFonts w:ascii="Times New Roman" w:hAnsi="Times New Roman" w:cs="Times New Roman"/>
          <w:sz w:val="24"/>
        </w:rPr>
        <w:t>în</w:t>
      </w:r>
      <w:proofErr w:type="spellEnd"/>
      <w:r w:rsidRPr="00CE57B3">
        <w:rPr>
          <w:rFonts w:ascii="Times New Roman" w:hAnsi="Times New Roman" w:cs="Times New Roman"/>
          <w:sz w:val="24"/>
        </w:rPr>
        <w:t xml:space="preserve"> </w:t>
      </w:r>
      <w:proofErr w:type="spellStart"/>
      <w:r w:rsidRPr="00CE57B3">
        <w:rPr>
          <w:rFonts w:ascii="Times New Roman" w:hAnsi="Times New Roman" w:cs="Times New Roman"/>
          <w:sz w:val="24"/>
        </w:rPr>
        <w:t>lucru</w:t>
      </w:r>
      <w:proofErr w:type="spellEnd"/>
      <w:r w:rsidRPr="00CE57B3">
        <w:rPr>
          <w:rFonts w:ascii="Times New Roman" w:hAnsi="Times New Roman" w:cs="Times New Roman"/>
          <w:sz w:val="24"/>
        </w:rPr>
        <w:t>.</w:t>
      </w:r>
    </w:p>
    <w:p w:rsidR="003D08F4" w:rsidRPr="003D08F4" w:rsidRDefault="003D08F4" w:rsidP="003D08F4">
      <w:pPr>
        <w:jc w:val="both"/>
        <w:rPr>
          <w:rFonts w:ascii="Times New Roman" w:hAnsi="Times New Roman" w:cs="Times New Roman"/>
          <w:sz w:val="24"/>
          <w:lang w:val="ro-RO"/>
        </w:rPr>
      </w:pPr>
      <w:r w:rsidRPr="003D08F4">
        <w:rPr>
          <w:rFonts w:ascii="Times New Roman" w:hAnsi="Times New Roman" w:cs="Times New Roman"/>
          <w:sz w:val="24"/>
        </w:rPr>
        <w:tab/>
      </w:r>
      <w:r w:rsidR="005C3976">
        <w:rPr>
          <w:rFonts w:ascii="Times New Roman" w:hAnsi="Times New Roman" w:cs="Times New Roman"/>
          <w:sz w:val="24"/>
        </w:rPr>
        <w:t>M</w:t>
      </w:r>
      <w:r w:rsidRPr="003D08F4">
        <w:rPr>
          <w:rFonts w:ascii="Times New Roman" w:hAnsi="Times New Roman" w:cs="Times New Roman"/>
          <w:sz w:val="24"/>
        </w:rPr>
        <w:t xml:space="preserve">ai </w:t>
      </w:r>
      <w:proofErr w:type="spellStart"/>
      <w:r w:rsidRPr="003D08F4">
        <w:rPr>
          <w:rFonts w:ascii="Times New Roman" w:hAnsi="Times New Roman" w:cs="Times New Roman"/>
          <w:sz w:val="24"/>
        </w:rPr>
        <w:t>mulţi</w:t>
      </w:r>
      <w:proofErr w:type="spellEnd"/>
      <w:r w:rsidRPr="003D08F4">
        <w:rPr>
          <w:rFonts w:ascii="Times New Roman" w:hAnsi="Times New Roman" w:cs="Times New Roman"/>
          <w:sz w:val="24"/>
        </w:rPr>
        <w:t xml:space="preserve"> </w:t>
      </w:r>
      <w:r w:rsidRPr="003D08F4">
        <w:rPr>
          <w:rFonts w:ascii="Times New Roman" w:hAnsi="Times New Roman" w:cs="Times New Roman"/>
          <w:sz w:val="24"/>
          <w:lang w:val="ro-RO"/>
        </w:rPr>
        <w:t xml:space="preserve">dintre indicatorii care trebuie raportaţi necesită obţinerea unor date culese prin sondarea opiniei publice şi </w:t>
      </w:r>
      <w:r w:rsidR="005C3976">
        <w:rPr>
          <w:rFonts w:ascii="Times New Roman" w:hAnsi="Times New Roman" w:cs="Times New Roman"/>
          <w:sz w:val="24"/>
          <w:lang w:val="ro-RO"/>
        </w:rPr>
        <w:t xml:space="preserve">având în vedere </w:t>
      </w:r>
      <w:r w:rsidRPr="003D08F4">
        <w:rPr>
          <w:rFonts w:ascii="Times New Roman" w:hAnsi="Times New Roman" w:cs="Times New Roman"/>
          <w:sz w:val="24"/>
          <w:lang w:val="ro-RO"/>
        </w:rPr>
        <w:t xml:space="preserve">că </w:t>
      </w:r>
      <w:r w:rsidR="000875C3">
        <w:rPr>
          <w:rFonts w:ascii="Times New Roman" w:hAnsi="Times New Roman" w:cs="Times New Roman"/>
          <w:sz w:val="24"/>
          <w:lang w:val="ro-RO"/>
        </w:rPr>
        <w:t xml:space="preserve">Facultatea </w:t>
      </w:r>
      <w:r w:rsidR="008C13E4">
        <w:rPr>
          <w:rFonts w:ascii="Times New Roman" w:hAnsi="Times New Roman" w:cs="Times New Roman"/>
          <w:sz w:val="24"/>
          <w:lang w:val="ro-RO"/>
        </w:rPr>
        <w:t xml:space="preserve">de </w:t>
      </w:r>
      <w:proofErr w:type="spellStart"/>
      <w:r w:rsidR="000875C3">
        <w:rPr>
          <w:rFonts w:ascii="Times New Roman" w:eastAsia="Calibri" w:hAnsi="Times New Roman" w:cs="Times New Roman"/>
          <w:bCs/>
          <w:color w:val="000000"/>
          <w:sz w:val="24"/>
          <w:szCs w:val="24"/>
        </w:rPr>
        <w:t>Sociologie</w:t>
      </w:r>
      <w:proofErr w:type="spellEnd"/>
      <w:r w:rsidR="000875C3">
        <w:rPr>
          <w:rFonts w:ascii="Times New Roman" w:eastAsia="Calibri" w:hAnsi="Times New Roman" w:cs="Times New Roman"/>
          <w:bCs/>
          <w:color w:val="000000"/>
          <w:sz w:val="24"/>
          <w:szCs w:val="24"/>
        </w:rPr>
        <w:t xml:space="preserve"> </w:t>
      </w:r>
      <w:proofErr w:type="spellStart"/>
      <w:r w:rsidR="000875C3">
        <w:rPr>
          <w:rFonts w:ascii="Times New Roman" w:eastAsia="Calibri" w:hAnsi="Times New Roman" w:cs="Times New Roman"/>
          <w:bCs/>
          <w:color w:val="000000"/>
          <w:sz w:val="24"/>
          <w:szCs w:val="24"/>
        </w:rPr>
        <w:t>ș</w:t>
      </w:r>
      <w:r w:rsidR="000875C3" w:rsidRPr="00CE57B3">
        <w:rPr>
          <w:rFonts w:ascii="Times New Roman" w:eastAsia="Calibri" w:hAnsi="Times New Roman" w:cs="Times New Roman"/>
          <w:bCs/>
          <w:color w:val="000000"/>
          <w:sz w:val="24"/>
          <w:szCs w:val="24"/>
        </w:rPr>
        <w:t>i</w:t>
      </w:r>
      <w:proofErr w:type="spellEnd"/>
      <w:r w:rsidR="000875C3" w:rsidRPr="00CE57B3">
        <w:rPr>
          <w:rFonts w:ascii="Times New Roman" w:eastAsia="Calibri" w:hAnsi="Times New Roman" w:cs="Times New Roman"/>
          <w:bCs/>
          <w:color w:val="000000"/>
          <w:sz w:val="24"/>
          <w:szCs w:val="24"/>
        </w:rPr>
        <w:t xml:space="preserve"> </w:t>
      </w:r>
      <w:proofErr w:type="spellStart"/>
      <w:r w:rsidR="000875C3" w:rsidRPr="00CE57B3">
        <w:rPr>
          <w:rFonts w:ascii="Times New Roman" w:eastAsia="Calibri" w:hAnsi="Times New Roman" w:cs="Times New Roman"/>
          <w:bCs/>
          <w:color w:val="000000"/>
          <w:sz w:val="24"/>
          <w:szCs w:val="24"/>
        </w:rPr>
        <w:t>Psihologie</w:t>
      </w:r>
      <w:proofErr w:type="spellEnd"/>
      <w:r w:rsidR="000875C3" w:rsidRPr="003D08F4">
        <w:rPr>
          <w:rFonts w:ascii="Times New Roman" w:hAnsi="Times New Roman" w:cs="Times New Roman"/>
          <w:sz w:val="24"/>
          <w:lang w:val="ro-RO"/>
        </w:rPr>
        <w:t xml:space="preserve"> </w:t>
      </w:r>
      <w:r w:rsidR="000875C3">
        <w:rPr>
          <w:rFonts w:ascii="Times New Roman" w:hAnsi="Times New Roman" w:cs="Times New Roman"/>
          <w:sz w:val="24"/>
          <w:lang w:val="ro-RO"/>
        </w:rPr>
        <w:t>din cadrul Universităț</w:t>
      </w:r>
      <w:r w:rsidR="008C13E4">
        <w:rPr>
          <w:rFonts w:ascii="Times New Roman" w:hAnsi="Times New Roman" w:cs="Times New Roman"/>
          <w:sz w:val="24"/>
          <w:lang w:val="ro-RO"/>
        </w:rPr>
        <w:t>ii de Vest din Timiș</w:t>
      </w:r>
      <w:r w:rsidR="000875C3">
        <w:rPr>
          <w:rFonts w:ascii="Times New Roman" w:hAnsi="Times New Roman" w:cs="Times New Roman"/>
          <w:sz w:val="24"/>
          <w:lang w:val="ro-RO"/>
        </w:rPr>
        <w:t xml:space="preserve">oara </w:t>
      </w:r>
      <w:r w:rsidRPr="003D08F4">
        <w:rPr>
          <w:rFonts w:ascii="Times New Roman" w:hAnsi="Times New Roman" w:cs="Times New Roman"/>
          <w:sz w:val="24"/>
          <w:lang w:val="ro-RO"/>
        </w:rPr>
        <w:t xml:space="preserve">are o experienţă vastă în realizarea de sondaje şi studii, considerăm că Primăria Municipiului Timişoara şi Facultatea de Sociologie şi Psihologie ar putea colabora în mod fructuos în acest sens. Mai mult, am dori să extindem această colaborare şi după finalizarea proiectului SUMI din decembrie 2019, pentru a colecta în continuare date şi indicatori utili atât pentru oraş în general, cât şi pentru facilitarea monitorizării indicatorilor regăsiţi în Planul de Mobilitate Urbană Durabilă.    </w:t>
      </w:r>
    </w:p>
    <w:p w:rsidR="003D08F4" w:rsidRDefault="003D08F4" w:rsidP="00CE57B3">
      <w:pPr>
        <w:jc w:val="both"/>
        <w:rPr>
          <w:rFonts w:ascii="Times New Roman" w:hAnsi="Times New Roman" w:cs="Times New Roman"/>
          <w:sz w:val="24"/>
          <w:lang w:val="ro-RO"/>
        </w:rPr>
      </w:pPr>
      <w:r w:rsidRPr="003D08F4">
        <w:rPr>
          <w:rFonts w:ascii="Times New Roman" w:hAnsi="Times New Roman" w:cs="Times New Roman"/>
          <w:sz w:val="24"/>
          <w:lang w:val="ro-RO"/>
        </w:rPr>
        <w:tab/>
        <w:t xml:space="preserve">Astfel, </w:t>
      </w:r>
      <w:r w:rsidR="00CE57B3">
        <w:rPr>
          <w:rFonts w:ascii="Times New Roman" w:hAnsi="Times New Roman" w:cs="Times New Roman"/>
          <w:sz w:val="24"/>
          <w:lang w:val="ro-RO"/>
        </w:rPr>
        <w:t xml:space="preserve">pentru ca municipiul Timisoara si </w:t>
      </w:r>
      <w:proofErr w:type="spellStart"/>
      <w:r w:rsidR="00CE57B3" w:rsidRPr="00CE57B3">
        <w:rPr>
          <w:rFonts w:ascii="Times New Roman" w:eastAsia="Calibri" w:hAnsi="Times New Roman" w:cs="Times New Roman"/>
          <w:bCs/>
          <w:color w:val="000000"/>
          <w:sz w:val="24"/>
          <w:szCs w:val="24"/>
        </w:rPr>
        <w:t>Facultatea</w:t>
      </w:r>
      <w:proofErr w:type="spellEnd"/>
      <w:r w:rsidR="00CE57B3" w:rsidRPr="00CE57B3">
        <w:rPr>
          <w:rFonts w:ascii="Times New Roman" w:eastAsia="Calibri" w:hAnsi="Times New Roman" w:cs="Times New Roman"/>
          <w:bCs/>
          <w:color w:val="000000"/>
          <w:sz w:val="24"/>
          <w:szCs w:val="24"/>
        </w:rPr>
        <w:t xml:space="preserve"> de </w:t>
      </w:r>
      <w:proofErr w:type="spellStart"/>
      <w:r w:rsidR="00CE57B3" w:rsidRPr="00CE57B3">
        <w:rPr>
          <w:rFonts w:ascii="Times New Roman" w:eastAsia="Calibri" w:hAnsi="Times New Roman" w:cs="Times New Roman"/>
          <w:bCs/>
          <w:color w:val="000000"/>
          <w:sz w:val="24"/>
          <w:szCs w:val="24"/>
        </w:rPr>
        <w:t>Sociologie</w:t>
      </w:r>
      <w:proofErr w:type="spellEnd"/>
      <w:r w:rsidR="00CE57B3" w:rsidRPr="00CE57B3">
        <w:rPr>
          <w:rFonts w:ascii="Times New Roman" w:eastAsia="Calibri" w:hAnsi="Times New Roman" w:cs="Times New Roman"/>
          <w:bCs/>
          <w:color w:val="000000"/>
          <w:sz w:val="24"/>
          <w:szCs w:val="24"/>
        </w:rPr>
        <w:t xml:space="preserve"> </w:t>
      </w:r>
      <w:proofErr w:type="spellStart"/>
      <w:r w:rsidR="00CE57B3" w:rsidRPr="00CE57B3">
        <w:rPr>
          <w:rFonts w:ascii="Times New Roman" w:eastAsia="Calibri" w:hAnsi="Times New Roman" w:cs="Times New Roman"/>
          <w:bCs/>
          <w:color w:val="000000"/>
          <w:sz w:val="24"/>
          <w:szCs w:val="24"/>
        </w:rPr>
        <w:t>si</w:t>
      </w:r>
      <w:proofErr w:type="spellEnd"/>
      <w:r w:rsidR="00CE57B3" w:rsidRPr="00CE57B3">
        <w:rPr>
          <w:rFonts w:ascii="Times New Roman" w:eastAsia="Calibri" w:hAnsi="Times New Roman" w:cs="Times New Roman"/>
          <w:bCs/>
          <w:color w:val="000000"/>
          <w:sz w:val="24"/>
          <w:szCs w:val="24"/>
        </w:rPr>
        <w:t xml:space="preserve"> </w:t>
      </w:r>
      <w:proofErr w:type="spellStart"/>
      <w:r w:rsidR="00CE57B3" w:rsidRPr="00CE57B3">
        <w:rPr>
          <w:rFonts w:ascii="Times New Roman" w:eastAsia="Calibri" w:hAnsi="Times New Roman" w:cs="Times New Roman"/>
          <w:bCs/>
          <w:color w:val="000000"/>
          <w:sz w:val="24"/>
          <w:szCs w:val="24"/>
        </w:rPr>
        <w:t>Psihologie</w:t>
      </w:r>
      <w:proofErr w:type="spellEnd"/>
      <w:r w:rsidR="00CE57B3" w:rsidRPr="003D08F4">
        <w:rPr>
          <w:rFonts w:ascii="Times New Roman" w:hAnsi="Times New Roman" w:cs="Times New Roman"/>
          <w:sz w:val="24"/>
          <w:lang w:val="ro-RO"/>
        </w:rPr>
        <w:t xml:space="preserve"> </w:t>
      </w:r>
      <w:r w:rsidR="00CE57B3">
        <w:rPr>
          <w:rFonts w:ascii="Times New Roman" w:hAnsi="Times New Roman" w:cs="Times New Roman"/>
          <w:sz w:val="24"/>
          <w:lang w:val="ro-RO"/>
        </w:rPr>
        <w:t xml:space="preserve">din cadrul Universitatii Timisoara </w:t>
      </w:r>
      <w:r w:rsidR="00F77CC7">
        <w:rPr>
          <w:rFonts w:ascii="Times New Roman" w:hAnsi="Times New Roman" w:cs="Times New Roman"/>
          <w:sz w:val="24"/>
          <w:lang w:val="ro-RO"/>
        </w:rPr>
        <w:t>să dev</w:t>
      </w:r>
      <w:r w:rsidR="001259A0">
        <w:rPr>
          <w:rFonts w:ascii="Times New Roman" w:hAnsi="Times New Roman" w:cs="Times New Roman"/>
          <w:sz w:val="24"/>
          <w:lang w:val="ro-RO"/>
        </w:rPr>
        <w:t>ină</w:t>
      </w:r>
      <w:r w:rsidR="00CE57B3" w:rsidRPr="003D08F4">
        <w:rPr>
          <w:rFonts w:ascii="Times New Roman" w:hAnsi="Times New Roman" w:cs="Times New Roman"/>
          <w:sz w:val="24"/>
          <w:lang w:val="ro-RO"/>
        </w:rPr>
        <w:t xml:space="preserve"> parteneri în diverse proiecte care se pretează la interesele ambelor instituţii</w:t>
      </w:r>
      <w:r w:rsidR="00F77CC7">
        <w:rPr>
          <w:rFonts w:ascii="Times New Roman" w:hAnsi="Times New Roman" w:cs="Times New Roman"/>
          <w:sz w:val="24"/>
          <w:lang w:val="ro-RO"/>
        </w:rPr>
        <w:t xml:space="preserve">, </w:t>
      </w:r>
      <w:r w:rsidR="00CE57B3">
        <w:rPr>
          <w:rFonts w:ascii="Times New Roman" w:hAnsi="Times New Roman" w:cs="Times New Roman"/>
          <w:sz w:val="24"/>
          <w:lang w:val="ro-RO"/>
        </w:rPr>
        <w:t>se impune</w:t>
      </w:r>
      <w:r w:rsidRPr="003D08F4">
        <w:rPr>
          <w:rFonts w:ascii="Times New Roman" w:hAnsi="Times New Roman" w:cs="Times New Roman"/>
          <w:sz w:val="24"/>
          <w:lang w:val="ro-RO"/>
        </w:rPr>
        <w:t xml:space="preserve"> </w:t>
      </w:r>
      <w:r w:rsidR="00CE57B3">
        <w:rPr>
          <w:rFonts w:ascii="Times New Roman" w:hAnsi="Times New Roman" w:cs="Times New Roman"/>
          <w:sz w:val="24"/>
          <w:lang w:val="ro-RO"/>
        </w:rPr>
        <w:t>aprobarea</w:t>
      </w:r>
      <w:r w:rsidRPr="003D08F4">
        <w:rPr>
          <w:rFonts w:ascii="Times New Roman" w:hAnsi="Times New Roman" w:cs="Times New Roman"/>
          <w:sz w:val="24"/>
          <w:lang w:val="ro-RO"/>
        </w:rPr>
        <w:t xml:space="preserve"> un</w:t>
      </w:r>
      <w:r w:rsidR="00CE57B3">
        <w:rPr>
          <w:rFonts w:ascii="Times New Roman" w:hAnsi="Times New Roman" w:cs="Times New Roman"/>
          <w:sz w:val="24"/>
          <w:lang w:val="ro-RO"/>
        </w:rPr>
        <w:t>ui</w:t>
      </w:r>
      <w:r w:rsidRPr="003D08F4">
        <w:rPr>
          <w:rFonts w:ascii="Times New Roman" w:hAnsi="Times New Roman" w:cs="Times New Roman"/>
          <w:sz w:val="24"/>
          <w:lang w:val="ro-RO"/>
        </w:rPr>
        <w:t xml:space="preserve"> protocol care să conţină cadrul general de colaborare între instituţii. </w:t>
      </w:r>
    </w:p>
    <w:p w:rsidR="00677C40" w:rsidRPr="00F77CC7" w:rsidRDefault="00677C40" w:rsidP="00CE57B3">
      <w:pPr>
        <w:jc w:val="both"/>
        <w:rPr>
          <w:rFonts w:ascii="Times New Roman" w:hAnsi="Times New Roman" w:cs="Times New Roman"/>
          <w:sz w:val="24"/>
          <w:lang w:val="ro-RO"/>
        </w:rPr>
      </w:pPr>
      <w:r>
        <w:rPr>
          <w:rFonts w:ascii="Times New Roman" w:hAnsi="Times New Roman" w:cs="Times New Roman"/>
          <w:sz w:val="24"/>
          <w:lang w:val="ro-RO"/>
        </w:rPr>
        <w:t xml:space="preserve">         In conformitate cu prevederile art</w:t>
      </w:r>
      <w:r w:rsidR="008F2F62">
        <w:rPr>
          <w:rFonts w:ascii="Times New Roman" w:hAnsi="Times New Roman" w:cs="Times New Roman"/>
          <w:sz w:val="24"/>
          <w:lang w:val="ro-RO"/>
        </w:rPr>
        <w:t>.129 alin. 2 lit.e</w:t>
      </w:r>
      <w:r w:rsidR="001259A0">
        <w:rPr>
          <w:rFonts w:ascii="Times New Roman" w:hAnsi="Times New Roman" w:cs="Times New Roman"/>
          <w:sz w:val="24"/>
          <w:lang w:val="ro-RO"/>
        </w:rPr>
        <w:t>, Consiliul L</w:t>
      </w:r>
      <w:r>
        <w:rPr>
          <w:rFonts w:ascii="Times New Roman" w:hAnsi="Times New Roman" w:cs="Times New Roman"/>
          <w:sz w:val="24"/>
          <w:lang w:val="ro-RO"/>
        </w:rPr>
        <w:t xml:space="preserve">ocal al </w:t>
      </w:r>
      <w:r w:rsidR="001259A0">
        <w:rPr>
          <w:rFonts w:ascii="Times New Roman" w:hAnsi="Times New Roman" w:cs="Times New Roman"/>
          <w:sz w:val="24"/>
          <w:lang w:val="ro-RO"/>
        </w:rPr>
        <w:t>M</w:t>
      </w:r>
      <w:r>
        <w:rPr>
          <w:rFonts w:ascii="Times New Roman" w:hAnsi="Times New Roman" w:cs="Times New Roman"/>
          <w:sz w:val="24"/>
          <w:lang w:val="ro-RO"/>
        </w:rPr>
        <w:t>unicipiului Timisoara are „atributii privin</w:t>
      </w:r>
      <w:r w:rsidR="001259A0">
        <w:rPr>
          <w:rFonts w:ascii="Times New Roman" w:hAnsi="Times New Roman" w:cs="Times New Roman"/>
          <w:sz w:val="24"/>
          <w:lang w:val="ro-RO"/>
        </w:rPr>
        <w:t>d cooperarea interinstituțională</w:t>
      </w:r>
      <w:r>
        <w:rPr>
          <w:rFonts w:ascii="Times New Roman" w:hAnsi="Times New Roman" w:cs="Times New Roman"/>
          <w:sz w:val="24"/>
          <w:lang w:val="ro-RO"/>
        </w:rPr>
        <w:t xml:space="preserve"> pe plan intern si extern.” </w:t>
      </w:r>
    </w:p>
    <w:p w:rsidR="00DA1A9B" w:rsidRPr="00334E81" w:rsidRDefault="00EC57E3" w:rsidP="00EC57E3">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DA1A9B" w:rsidRPr="009D7065">
        <w:rPr>
          <w:rFonts w:ascii="Times New Roman" w:hAnsi="Times New Roman" w:cs="Times New Roman"/>
          <w:sz w:val="24"/>
          <w:szCs w:val="24"/>
          <w:lang w:val="ro-RO"/>
        </w:rPr>
        <w:t xml:space="preserve">Având în vedere </w:t>
      </w:r>
      <w:r>
        <w:rPr>
          <w:rFonts w:ascii="Times New Roman" w:hAnsi="Times New Roman" w:cs="Times New Roman"/>
          <w:sz w:val="24"/>
          <w:szCs w:val="24"/>
          <w:lang w:val="ro-RO"/>
        </w:rPr>
        <w:t>cele</w:t>
      </w:r>
      <w:r w:rsidR="00DA1A9B" w:rsidRPr="009D7065">
        <w:rPr>
          <w:rFonts w:ascii="Times New Roman" w:hAnsi="Times New Roman" w:cs="Times New Roman"/>
          <w:sz w:val="24"/>
          <w:szCs w:val="24"/>
          <w:lang w:val="ro-RO"/>
        </w:rPr>
        <w:t xml:space="preserve"> expu</w:t>
      </w:r>
      <w:r w:rsidR="00F77CC7">
        <w:rPr>
          <w:rFonts w:ascii="Times New Roman" w:hAnsi="Times New Roman" w:cs="Times New Roman"/>
          <w:sz w:val="24"/>
          <w:szCs w:val="24"/>
          <w:lang w:val="ro-RO"/>
        </w:rPr>
        <w:t>se în prezentul raport, apreciem</w:t>
      </w:r>
      <w:r w:rsidR="00DA1A9B" w:rsidRPr="009D7065">
        <w:rPr>
          <w:rFonts w:ascii="Times New Roman" w:hAnsi="Times New Roman" w:cs="Times New Roman"/>
          <w:sz w:val="24"/>
          <w:szCs w:val="24"/>
          <w:lang w:val="ro-RO"/>
        </w:rPr>
        <w:t xml:space="preserve"> că proiectul de hotărâre îndeplinește condițiile pentru a fi supus dezbaterii și</w:t>
      </w:r>
      <w:r w:rsidR="00DA1A9B" w:rsidRPr="00334E81">
        <w:rPr>
          <w:rFonts w:ascii="Times New Roman" w:hAnsi="Times New Roman" w:cs="Times New Roman"/>
          <w:sz w:val="24"/>
          <w:szCs w:val="24"/>
          <w:lang w:val="ro-RO"/>
        </w:rPr>
        <w:t xml:space="preserve"> aprobării plenului consiliului local. </w:t>
      </w:r>
    </w:p>
    <w:p w:rsidR="00DA1A9B" w:rsidRDefault="00DA1A9B" w:rsidP="00DA1A9B">
      <w:pPr>
        <w:rPr>
          <w:rFonts w:ascii="Times New Roman" w:hAnsi="Times New Roman" w:cs="Times New Roman"/>
          <w:sz w:val="24"/>
          <w:szCs w:val="24"/>
        </w:rPr>
      </w:pPr>
    </w:p>
    <w:tbl>
      <w:tblPr>
        <w:tblW w:w="0" w:type="auto"/>
        <w:tblLook w:val="01E0"/>
      </w:tblPr>
      <w:tblGrid>
        <w:gridCol w:w="10120"/>
      </w:tblGrid>
      <w:tr w:rsidR="00DA1A9B" w:rsidRPr="00E368F1" w:rsidTr="00F85D56">
        <w:tc>
          <w:tcPr>
            <w:tcW w:w="13608" w:type="dxa"/>
          </w:tcPr>
          <w:p w:rsidR="00DA1A9B" w:rsidRPr="0038169D" w:rsidRDefault="00DA1A9B" w:rsidP="00F85D56">
            <w:pPr>
              <w:pStyle w:val="Default"/>
              <w:jc w:val="center"/>
              <w:rPr>
                <w:b/>
                <w:color w:val="auto"/>
              </w:rPr>
            </w:pPr>
            <w:r w:rsidRPr="0038169D">
              <w:rPr>
                <w:b/>
                <w:color w:val="auto"/>
              </w:rPr>
              <w:t>DIRECTOR,</w:t>
            </w:r>
          </w:p>
        </w:tc>
      </w:tr>
      <w:tr w:rsidR="00DA1A9B" w:rsidRPr="00E368F1" w:rsidTr="00F85D56">
        <w:trPr>
          <w:trHeight w:val="303"/>
        </w:trPr>
        <w:tc>
          <w:tcPr>
            <w:tcW w:w="13608" w:type="dxa"/>
          </w:tcPr>
          <w:p w:rsidR="00DA1A9B" w:rsidRPr="0038169D" w:rsidRDefault="00DA1A9B" w:rsidP="00F85D56">
            <w:pPr>
              <w:pStyle w:val="Default"/>
              <w:jc w:val="center"/>
              <w:rPr>
                <w:b/>
                <w:color w:val="auto"/>
              </w:rPr>
            </w:pPr>
            <w:r w:rsidRPr="0038169D">
              <w:rPr>
                <w:b/>
                <w:color w:val="auto"/>
              </w:rPr>
              <w:t>CULIŢĂ CHIŞ</w:t>
            </w:r>
          </w:p>
        </w:tc>
      </w:tr>
    </w:tbl>
    <w:p w:rsidR="00DA1A9B" w:rsidRDefault="00DA1A9B" w:rsidP="00DA1A9B">
      <w:pPr>
        <w:rPr>
          <w:b/>
        </w:rPr>
      </w:pPr>
    </w:p>
    <w:tbl>
      <w:tblPr>
        <w:tblW w:w="0" w:type="auto"/>
        <w:tblLook w:val="01E0"/>
      </w:tblPr>
      <w:tblGrid>
        <w:gridCol w:w="4957"/>
        <w:gridCol w:w="5068"/>
      </w:tblGrid>
      <w:tr w:rsidR="00DA1A9B" w:rsidRPr="0038169D" w:rsidTr="00F85D56">
        <w:tc>
          <w:tcPr>
            <w:tcW w:w="4957" w:type="dxa"/>
          </w:tcPr>
          <w:p w:rsidR="00DA1A9B" w:rsidRPr="0038169D" w:rsidRDefault="00DA1A9B" w:rsidP="00F85D56">
            <w:pPr>
              <w:rPr>
                <w:rFonts w:ascii="Times New Roman" w:hAnsi="Times New Roman" w:cs="Times New Roman"/>
                <w:b/>
                <w:sz w:val="24"/>
                <w:szCs w:val="24"/>
              </w:rPr>
            </w:pPr>
            <w:r w:rsidRPr="0038169D">
              <w:rPr>
                <w:rFonts w:ascii="Times New Roman" w:hAnsi="Times New Roman" w:cs="Times New Roman"/>
                <w:b/>
                <w:sz w:val="24"/>
                <w:szCs w:val="24"/>
              </w:rPr>
              <w:t xml:space="preserve">ŞEF </w:t>
            </w:r>
            <w:r>
              <w:rPr>
                <w:rFonts w:ascii="Times New Roman" w:hAnsi="Times New Roman" w:cs="Times New Roman"/>
                <w:b/>
                <w:sz w:val="24"/>
                <w:szCs w:val="24"/>
              </w:rPr>
              <w:t>SERVICIU P.E.,</w:t>
            </w:r>
          </w:p>
        </w:tc>
        <w:tc>
          <w:tcPr>
            <w:tcW w:w="5068" w:type="dxa"/>
          </w:tcPr>
          <w:p w:rsidR="00DA1A9B" w:rsidRPr="0038169D" w:rsidRDefault="00DA1A9B" w:rsidP="003A3C71">
            <w:pPr>
              <w:rPr>
                <w:rFonts w:ascii="Times New Roman" w:hAnsi="Times New Roman" w:cs="Times New Roman"/>
                <w:b/>
                <w:sz w:val="24"/>
                <w:szCs w:val="24"/>
              </w:rPr>
            </w:pPr>
            <w:r w:rsidRPr="0038169D">
              <w:rPr>
                <w:rFonts w:ascii="Times New Roman" w:hAnsi="Times New Roman" w:cs="Times New Roman"/>
                <w:b/>
                <w:sz w:val="24"/>
                <w:szCs w:val="24"/>
              </w:rPr>
              <w:t>ŞEF BIROU</w:t>
            </w:r>
            <w:r>
              <w:rPr>
                <w:rFonts w:ascii="Times New Roman" w:hAnsi="Times New Roman" w:cs="Times New Roman"/>
                <w:b/>
                <w:sz w:val="24"/>
                <w:szCs w:val="24"/>
              </w:rPr>
              <w:t xml:space="preserve"> </w:t>
            </w:r>
            <w:r w:rsidR="003A3C71">
              <w:rPr>
                <w:rFonts w:ascii="Times New Roman" w:hAnsi="Times New Roman" w:cs="Times New Roman"/>
                <w:b/>
                <w:sz w:val="24"/>
                <w:szCs w:val="24"/>
              </w:rPr>
              <w:t>G.</w:t>
            </w:r>
            <w:r>
              <w:rPr>
                <w:rFonts w:ascii="Times New Roman" w:hAnsi="Times New Roman" w:cs="Times New Roman"/>
                <w:b/>
                <w:sz w:val="24"/>
                <w:szCs w:val="24"/>
              </w:rPr>
              <w:t>M.P.E.</w:t>
            </w:r>
            <w:r w:rsidRPr="0038169D">
              <w:rPr>
                <w:rFonts w:ascii="Times New Roman" w:hAnsi="Times New Roman" w:cs="Times New Roman"/>
                <w:b/>
                <w:sz w:val="24"/>
                <w:szCs w:val="24"/>
              </w:rPr>
              <w:t>,</w:t>
            </w:r>
          </w:p>
        </w:tc>
      </w:tr>
      <w:tr w:rsidR="00DA1A9B" w:rsidRPr="0038169D" w:rsidTr="00F85D56">
        <w:tc>
          <w:tcPr>
            <w:tcW w:w="4957" w:type="dxa"/>
          </w:tcPr>
          <w:p w:rsidR="00DA1A9B" w:rsidRPr="0038169D" w:rsidRDefault="00DA1A9B" w:rsidP="00F85D56">
            <w:pPr>
              <w:rPr>
                <w:rFonts w:ascii="Times New Roman" w:hAnsi="Times New Roman" w:cs="Times New Roman"/>
                <w:b/>
                <w:sz w:val="24"/>
                <w:szCs w:val="24"/>
              </w:rPr>
            </w:pPr>
            <w:r>
              <w:rPr>
                <w:rFonts w:ascii="Times New Roman" w:hAnsi="Times New Roman" w:cs="Times New Roman"/>
                <w:b/>
                <w:sz w:val="24"/>
                <w:szCs w:val="24"/>
              </w:rPr>
              <w:t>LOREDANA SIBIAN</w:t>
            </w:r>
          </w:p>
        </w:tc>
        <w:tc>
          <w:tcPr>
            <w:tcW w:w="5068" w:type="dxa"/>
          </w:tcPr>
          <w:p w:rsidR="00DA1A9B" w:rsidRDefault="00DA1A9B" w:rsidP="00F85D56">
            <w:pPr>
              <w:rPr>
                <w:rFonts w:ascii="Times New Roman" w:hAnsi="Times New Roman" w:cs="Times New Roman"/>
                <w:b/>
                <w:sz w:val="24"/>
                <w:szCs w:val="24"/>
              </w:rPr>
            </w:pPr>
            <w:r>
              <w:rPr>
                <w:rFonts w:ascii="Times New Roman" w:hAnsi="Times New Roman" w:cs="Times New Roman"/>
                <w:b/>
                <w:sz w:val="24"/>
                <w:szCs w:val="24"/>
              </w:rPr>
              <w:t>NASTASIA POP</w:t>
            </w:r>
          </w:p>
          <w:p w:rsidR="00DA1A9B" w:rsidRPr="0038169D" w:rsidRDefault="00DA1A9B" w:rsidP="00F85D56">
            <w:pPr>
              <w:rPr>
                <w:rFonts w:ascii="Times New Roman" w:hAnsi="Times New Roman" w:cs="Times New Roman"/>
                <w:b/>
                <w:sz w:val="24"/>
                <w:szCs w:val="24"/>
              </w:rPr>
            </w:pPr>
          </w:p>
        </w:tc>
      </w:tr>
    </w:tbl>
    <w:p w:rsidR="00DA1A9B" w:rsidRPr="0038169D" w:rsidRDefault="00DA1A9B" w:rsidP="00DA1A9B">
      <w:pPr>
        <w:rPr>
          <w:rFonts w:ascii="Times New Roman" w:hAnsi="Times New Roman" w:cs="Times New Roman"/>
          <w:b/>
          <w:sz w:val="24"/>
          <w:szCs w:val="24"/>
        </w:rPr>
      </w:pPr>
    </w:p>
    <w:tbl>
      <w:tblPr>
        <w:tblW w:w="0" w:type="auto"/>
        <w:tblLook w:val="01E0"/>
      </w:tblPr>
      <w:tblGrid>
        <w:gridCol w:w="4957"/>
        <w:gridCol w:w="5068"/>
      </w:tblGrid>
      <w:tr w:rsidR="00DA1A9B" w:rsidRPr="0038169D" w:rsidTr="00F85D56">
        <w:tc>
          <w:tcPr>
            <w:tcW w:w="4957" w:type="dxa"/>
          </w:tcPr>
          <w:p w:rsidR="00DA1A9B" w:rsidRPr="0038169D" w:rsidRDefault="00DA1A9B" w:rsidP="00F85D56">
            <w:pPr>
              <w:rPr>
                <w:rFonts w:ascii="Times New Roman" w:hAnsi="Times New Roman" w:cs="Times New Roman"/>
                <w:b/>
                <w:sz w:val="24"/>
                <w:szCs w:val="24"/>
              </w:rPr>
            </w:pPr>
          </w:p>
        </w:tc>
        <w:tc>
          <w:tcPr>
            <w:tcW w:w="5068" w:type="dxa"/>
          </w:tcPr>
          <w:p w:rsidR="00DA1A9B" w:rsidRPr="0038169D" w:rsidRDefault="00DA1A9B" w:rsidP="00F85D56">
            <w:pPr>
              <w:rPr>
                <w:rFonts w:ascii="Times New Roman" w:hAnsi="Times New Roman" w:cs="Times New Roman"/>
                <w:b/>
                <w:sz w:val="24"/>
                <w:szCs w:val="24"/>
              </w:rPr>
            </w:pPr>
            <w:r>
              <w:rPr>
                <w:rFonts w:ascii="Times New Roman" w:hAnsi="Times New Roman" w:cs="Times New Roman"/>
                <w:b/>
                <w:sz w:val="24"/>
                <w:szCs w:val="24"/>
              </w:rPr>
              <w:t xml:space="preserve">CONSILIER </w:t>
            </w:r>
            <w:r w:rsidR="00CF00C8">
              <w:rPr>
                <w:rFonts w:ascii="Times New Roman" w:hAnsi="Times New Roman" w:cs="Times New Roman"/>
                <w:b/>
                <w:sz w:val="24"/>
                <w:szCs w:val="24"/>
              </w:rPr>
              <w:t>B.</w:t>
            </w:r>
            <w:r>
              <w:rPr>
                <w:rFonts w:ascii="Times New Roman" w:hAnsi="Times New Roman" w:cs="Times New Roman"/>
                <w:b/>
                <w:sz w:val="24"/>
                <w:szCs w:val="24"/>
              </w:rPr>
              <w:t>G.M.P.E.</w:t>
            </w:r>
            <w:r w:rsidRPr="0038169D">
              <w:rPr>
                <w:rFonts w:ascii="Times New Roman" w:hAnsi="Times New Roman" w:cs="Times New Roman"/>
                <w:b/>
                <w:sz w:val="24"/>
                <w:szCs w:val="24"/>
              </w:rPr>
              <w:t>,</w:t>
            </w:r>
          </w:p>
        </w:tc>
      </w:tr>
      <w:tr w:rsidR="00DA1A9B" w:rsidRPr="0038169D" w:rsidTr="00F85D56">
        <w:tc>
          <w:tcPr>
            <w:tcW w:w="4957" w:type="dxa"/>
          </w:tcPr>
          <w:p w:rsidR="00DA1A9B" w:rsidRPr="0038169D" w:rsidRDefault="00DA1A9B" w:rsidP="00F85D56">
            <w:pPr>
              <w:rPr>
                <w:rFonts w:ascii="Times New Roman" w:hAnsi="Times New Roman" w:cs="Times New Roman"/>
                <w:b/>
                <w:sz w:val="24"/>
                <w:szCs w:val="24"/>
              </w:rPr>
            </w:pPr>
          </w:p>
        </w:tc>
        <w:tc>
          <w:tcPr>
            <w:tcW w:w="5068" w:type="dxa"/>
          </w:tcPr>
          <w:p w:rsidR="00DA1A9B" w:rsidRDefault="008A7A6B" w:rsidP="00F85D56">
            <w:pPr>
              <w:rPr>
                <w:rFonts w:ascii="Times New Roman" w:hAnsi="Times New Roman" w:cs="Times New Roman"/>
                <w:b/>
                <w:sz w:val="24"/>
                <w:szCs w:val="24"/>
              </w:rPr>
            </w:pPr>
            <w:r>
              <w:rPr>
                <w:rFonts w:ascii="Times New Roman" w:hAnsi="Times New Roman" w:cs="Times New Roman"/>
                <w:b/>
                <w:sz w:val="24"/>
                <w:szCs w:val="24"/>
              </w:rPr>
              <w:t>TEODORA GENTIMIR</w:t>
            </w:r>
          </w:p>
          <w:p w:rsidR="00DA1A9B" w:rsidRDefault="00DA1A9B" w:rsidP="00F85D56">
            <w:pPr>
              <w:rPr>
                <w:rFonts w:ascii="Times New Roman" w:hAnsi="Times New Roman" w:cs="Times New Roman"/>
                <w:b/>
                <w:sz w:val="24"/>
                <w:szCs w:val="24"/>
              </w:rPr>
            </w:pPr>
          </w:p>
          <w:p w:rsidR="00DA1A9B" w:rsidRPr="0038169D" w:rsidRDefault="00DA1A9B" w:rsidP="00F85D56">
            <w:pPr>
              <w:rPr>
                <w:rFonts w:ascii="Times New Roman" w:hAnsi="Times New Roman" w:cs="Times New Roman"/>
                <w:b/>
                <w:sz w:val="24"/>
                <w:szCs w:val="24"/>
              </w:rPr>
            </w:pPr>
          </w:p>
        </w:tc>
      </w:tr>
    </w:tbl>
    <w:p w:rsidR="00DA1A9B" w:rsidRPr="0038169D" w:rsidRDefault="00DA1A9B" w:rsidP="00DA1A9B">
      <w:pPr>
        <w:jc w:val="both"/>
        <w:rPr>
          <w:rFonts w:ascii="Times New Roman" w:hAnsi="Times New Roman" w:cs="Times New Roman"/>
          <w:sz w:val="24"/>
          <w:szCs w:val="24"/>
        </w:rPr>
      </w:pPr>
    </w:p>
    <w:p w:rsidR="00C16EA1" w:rsidRDefault="00C16EA1"/>
    <w:sectPr w:rsidR="00C16EA1" w:rsidSect="00DA1A9B">
      <w:footerReference w:type="even" r:id="rId7"/>
      <w:footerReference w:type="default" r:id="rId8"/>
      <w:headerReference w:type="first" r:id="rId9"/>
      <w:footerReference w:type="first" r:id="rId10"/>
      <w:pgSz w:w="11906" w:h="16838"/>
      <w:pgMar w:top="259" w:right="922" w:bottom="547" w:left="1080" w:header="54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5F18" w:rsidRDefault="005C5F18" w:rsidP="00DA1A9B">
      <w:r>
        <w:separator/>
      </w:r>
    </w:p>
  </w:endnote>
  <w:endnote w:type="continuationSeparator" w:id="0">
    <w:p w:rsidR="005C5F18" w:rsidRDefault="005C5F18" w:rsidP="00DA1A9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62C" w:rsidRDefault="003124CF" w:rsidP="00E620FF">
    <w:pPr>
      <w:pStyle w:val="Footer"/>
      <w:rPr>
        <w:rStyle w:val="PageNumber"/>
      </w:rPr>
    </w:pPr>
    <w:r>
      <w:rPr>
        <w:rStyle w:val="PageNumber"/>
      </w:rPr>
      <w:fldChar w:fldCharType="begin"/>
    </w:r>
    <w:r w:rsidR="0022704C">
      <w:rPr>
        <w:rStyle w:val="PageNumber"/>
      </w:rPr>
      <w:instrText xml:space="preserve">PAGE  </w:instrText>
    </w:r>
    <w:r>
      <w:rPr>
        <w:rStyle w:val="PageNumber"/>
      </w:rPr>
      <w:fldChar w:fldCharType="end"/>
    </w:r>
  </w:p>
  <w:p w:rsidR="008D362C" w:rsidRDefault="005C5F18" w:rsidP="00E620F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413" w:rsidRDefault="003124CF" w:rsidP="00942413">
    <w:pPr>
      <w:pStyle w:val="Footer"/>
      <w:pBdr>
        <w:top w:val="thinThickSmallGap" w:sz="24" w:space="1" w:color="622423"/>
      </w:pBdr>
      <w:tabs>
        <w:tab w:val="clear" w:pos="4703"/>
        <w:tab w:val="clear" w:pos="9406"/>
        <w:tab w:val="right" w:pos="9383"/>
      </w:tabs>
    </w:pPr>
    <w:r w:rsidRPr="003124CF">
      <w:rPr>
        <w:rFonts w:ascii="Cambria" w:hAnsi="Cambria"/>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52.7pt;margin-top:18.75pt;width:159.5pt;height:45.15pt;z-index:251663360;visibility:visible">
          <v:imagedata r:id="rId1" o:title=""/>
          <w10:wrap type="square"/>
        </v:shape>
      </w:pict>
    </w:r>
  </w:p>
  <w:p w:rsidR="00942413" w:rsidRDefault="005C5F18" w:rsidP="00942413">
    <w:pPr>
      <w:pStyle w:val="Footer"/>
    </w:pPr>
  </w:p>
  <w:p w:rsidR="00B2614D" w:rsidRPr="005C0850" w:rsidRDefault="0022704C" w:rsidP="005C0850">
    <w:pPr>
      <w:pStyle w:val="Footer"/>
      <w:jc w:val="right"/>
      <w:rPr>
        <w:rFonts w:ascii="Times New Roman" w:hAnsi="Times New Roman" w:cs="Times New Roman"/>
        <w:sz w:val="16"/>
        <w:szCs w:val="16"/>
      </w:rPr>
    </w:pPr>
    <w:r w:rsidRPr="005C0850">
      <w:rPr>
        <w:rFonts w:ascii="Times New Roman" w:hAnsi="Times New Roman" w:cs="Times New Roman"/>
        <w:sz w:val="16"/>
        <w:szCs w:val="16"/>
      </w:rPr>
      <w:t>Cod FO53-01, ver. 2</w:t>
    </w:r>
  </w:p>
  <w:p w:rsidR="00B2614D" w:rsidRDefault="005C5F18" w:rsidP="00E620F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413" w:rsidRDefault="003124CF" w:rsidP="00942413">
    <w:pPr>
      <w:pStyle w:val="Footer"/>
      <w:pBdr>
        <w:top w:val="thinThickSmallGap" w:sz="24" w:space="1" w:color="622423"/>
      </w:pBdr>
      <w:tabs>
        <w:tab w:val="clear" w:pos="4703"/>
        <w:tab w:val="clear" w:pos="9406"/>
        <w:tab w:val="right" w:pos="9383"/>
      </w:tabs>
    </w:pPr>
    <w:r w:rsidRPr="003124CF">
      <w:rPr>
        <w:rFonts w:ascii="Cambria" w:hAnsi="Cambria"/>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52.7pt;margin-top:18.75pt;width:159.5pt;height:45.15pt;z-index:251662336;visibility:visible">
          <v:imagedata r:id="rId1" o:title=""/>
          <w10:wrap type="square"/>
        </v:shape>
      </w:pict>
    </w:r>
  </w:p>
  <w:p w:rsidR="00942413" w:rsidRDefault="005C5F18" w:rsidP="00942413">
    <w:pPr>
      <w:pStyle w:val="Footer"/>
    </w:pPr>
  </w:p>
  <w:p w:rsidR="00942413" w:rsidRDefault="005C5F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5F18" w:rsidRDefault="005C5F18" w:rsidP="00DA1A9B">
      <w:r>
        <w:separator/>
      </w:r>
    </w:p>
  </w:footnote>
  <w:footnote w:type="continuationSeparator" w:id="0">
    <w:p w:rsidR="005C5F18" w:rsidRDefault="005C5F18" w:rsidP="00DA1A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5CED" w:rsidRDefault="003124CF" w:rsidP="00E620F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5" type="#_x0000_t75" alt="sigla_pmt_cmyk" style="position:absolute;left:0;text-align:left;margin-left:421.15pt;margin-top:4.55pt;width:59.2pt;height:85.1pt;z-index:-251656192;visibility:visible">
          <v:imagedata r:id="rId1" o:title="sigla_pmt_cmyk"/>
          <w10:wrap type="square"/>
        </v:shape>
      </w:pict>
    </w:r>
  </w:p>
  <w:tbl>
    <w:tblPr>
      <w:tblW w:w="10818" w:type="dxa"/>
      <w:tblBorders>
        <w:bottom w:val="single" w:sz="4" w:space="0" w:color="auto"/>
      </w:tblBorders>
      <w:tblLayout w:type="fixed"/>
      <w:tblLook w:val="0000"/>
    </w:tblPr>
    <w:tblGrid>
      <w:gridCol w:w="6228"/>
      <w:gridCol w:w="3150"/>
      <w:gridCol w:w="1440"/>
    </w:tblGrid>
    <w:tr w:rsidR="00DD5CED" w:rsidRPr="00942D3F" w:rsidTr="002E48EE">
      <w:trPr>
        <w:trHeight w:val="713"/>
      </w:trPr>
      <w:tc>
        <w:tcPr>
          <w:tcW w:w="6228" w:type="dxa"/>
          <w:tcBorders>
            <w:top w:val="nil"/>
            <w:left w:val="nil"/>
            <w:bottom w:val="single" w:sz="4" w:space="0" w:color="auto"/>
            <w:right w:val="nil"/>
          </w:tcBorders>
          <w:shd w:val="clear" w:color="auto" w:fill="auto"/>
        </w:tcPr>
        <w:p w:rsidR="00DD5CED" w:rsidRPr="00DD5CED" w:rsidRDefault="0022704C" w:rsidP="002E48EE">
          <w:pPr>
            <w:jc w:val="both"/>
            <w:rPr>
              <w:rFonts w:ascii="Times New Roman" w:hAnsi="Times New Roman" w:cs="Times New Roman"/>
              <w:lang w:val="ro-RO"/>
            </w:rPr>
          </w:pPr>
          <w:r w:rsidRPr="00DD5CED">
            <w:rPr>
              <w:rFonts w:ascii="Times New Roman" w:hAnsi="Times New Roman" w:cs="Times New Roman"/>
              <w:lang w:val="ro-RO"/>
            </w:rPr>
            <w:t xml:space="preserve">ROMÂNIA </w:t>
          </w:r>
        </w:p>
        <w:p w:rsidR="00DD5CED" w:rsidRPr="00DD5CED" w:rsidRDefault="0022704C" w:rsidP="002E48EE">
          <w:pPr>
            <w:jc w:val="both"/>
            <w:rPr>
              <w:rFonts w:ascii="Times New Roman" w:hAnsi="Times New Roman" w:cs="Times New Roman"/>
              <w:lang w:val="ro-RO"/>
            </w:rPr>
          </w:pPr>
          <w:r w:rsidRPr="00DD5CED">
            <w:rPr>
              <w:rFonts w:ascii="Times New Roman" w:hAnsi="Times New Roman" w:cs="Times New Roman"/>
              <w:lang w:val="ro-RO"/>
            </w:rPr>
            <w:t>JUDEŢUL TIMIŞ</w:t>
          </w:r>
        </w:p>
        <w:p w:rsidR="00DD5CED" w:rsidRPr="00DD5CED" w:rsidRDefault="0022704C" w:rsidP="002E48EE">
          <w:pPr>
            <w:jc w:val="both"/>
            <w:rPr>
              <w:rFonts w:ascii="Times New Roman" w:hAnsi="Times New Roman" w:cs="Times New Roman"/>
              <w:lang w:val="ro-RO"/>
            </w:rPr>
          </w:pPr>
          <w:r w:rsidRPr="00DD5CED">
            <w:rPr>
              <w:rFonts w:ascii="Times New Roman" w:hAnsi="Times New Roman" w:cs="Times New Roman"/>
              <w:lang w:val="ro-RO"/>
            </w:rPr>
            <w:t>MUNICIPIULUI   TIMIŞOARA</w:t>
          </w:r>
        </w:p>
        <w:p w:rsidR="00DD5CED" w:rsidRPr="00DD5CED" w:rsidRDefault="0022704C" w:rsidP="002E48EE">
          <w:pPr>
            <w:jc w:val="both"/>
            <w:rPr>
              <w:rFonts w:ascii="Times New Roman" w:hAnsi="Times New Roman" w:cs="Times New Roman"/>
              <w:lang w:val="ro-RO"/>
            </w:rPr>
          </w:pPr>
          <w:r w:rsidRPr="00DD5CED">
            <w:rPr>
              <w:rFonts w:ascii="Times New Roman" w:hAnsi="Times New Roman" w:cs="Times New Roman"/>
              <w:lang w:val="ro-RO"/>
            </w:rPr>
            <w:t>DIRECŢIA GENERALĂ D.P.P.R.U.</w:t>
          </w:r>
        </w:p>
        <w:p w:rsidR="00DD5CED" w:rsidRPr="00DD5CED" w:rsidRDefault="0022704C" w:rsidP="002E48EE">
          <w:pPr>
            <w:jc w:val="both"/>
            <w:rPr>
              <w:rFonts w:ascii="Times New Roman" w:hAnsi="Times New Roman" w:cs="Times New Roman"/>
              <w:lang w:val="ro-RO"/>
            </w:rPr>
          </w:pPr>
          <w:r w:rsidRPr="00DD5CED">
            <w:rPr>
              <w:rFonts w:ascii="Times New Roman" w:hAnsi="Times New Roman" w:cs="Times New Roman"/>
              <w:lang w:val="ro-RO"/>
            </w:rPr>
            <w:t>SC2019-            /</w:t>
          </w:r>
        </w:p>
        <w:p w:rsidR="00DD5CED" w:rsidRPr="00DD5CED" w:rsidRDefault="0022704C" w:rsidP="002E48EE">
          <w:pPr>
            <w:jc w:val="both"/>
            <w:rPr>
              <w:rFonts w:ascii="Times New Roman" w:hAnsi="Times New Roman" w:cs="Times New Roman"/>
              <w:i/>
              <w:lang w:val="ro-RO"/>
            </w:rPr>
          </w:pPr>
          <w:r w:rsidRPr="00DD5CED">
            <w:rPr>
              <w:rFonts w:ascii="Times New Roman" w:hAnsi="Times New Roman" w:cs="Times New Roman"/>
              <w:i/>
              <w:lang w:val="ro-RO"/>
            </w:rPr>
            <w:t>TIMIŞOARA 2021 CAPITALĂ EUROPEANĂ A CULTURII</w:t>
          </w:r>
        </w:p>
      </w:tc>
      <w:tc>
        <w:tcPr>
          <w:tcW w:w="3150" w:type="dxa"/>
          <w:tcBorders>
            <w:top w:val="nil"/>
            <w:left w:val="nil"/>
            <w:bottom w:val="single" w:sz="4" w:space="0" w:color="auto"/>
            <w:right w:val="nil"/>
          </w:tcBorders>
          <w:shd w:val="clear" w:color="auto" w:fill="auto"/>
        </w:tcPr>
        <w:p w:rsidR="00DD5CED" w:rsidRPr="00942D3F" w:rsidRDefault="005C5F18" w:rsidP="002E48EE">
          <w:pPr>
            <w:rPr>
              <w:lang w:val="ro-RO"/>
            </w:rPr>
          </w:pPr>
        </w:p>
        <w:p w:rsidR="00DD5CED" w:rsidRPr="00942D3F" w:rsidRDefault="005C5F18" w:rsidP="002E48EE">
          <w:pPr>
            <w:rPr>
              <w:lang w:val="ro-RO"/>
            </w:rPr>
          </w:pPr>
        </w:p>
        <w:p w:rsidR="00DD5CED" w:rsidRPr="00942D3F" w:rsidRDefault="005C5F18" w:rsidP="002E48EE">
          <w:pPr>
            <w:rPr>
              <w:lang w:val="ro-RO"/>
            </w:rPr>
          </w:pPr>
        </w:p>
      </w:tc>
      <w:tc>
        <w:tcPr>
          <w:tcW w:w="1440" w:type="dxa"/>
          <w:tcBorders>
            <w:top w:val="nil"/>
            <w:left w:val="nil"/>
            <w:bottom w:val="single" w:sz="4" w:space="0" w:color="auto"/>
            <w:right w:val="nil"/>
          </w:tcBorders>
          <w:shd w:val="clear" w:color="auto" w:fill="auto"/>
        </w:tcPr>
        <w:p w:rsidR="00DD5CED" w:rsidRPr="00942D3F" w:rsidRDefault="005C5F18" w:rsidP="00DD5CED">
          <w:pPr>
            <w:jc w:val="both"/>
            <w:rPr>
              <w:lang w:val="ro-RO"/>
            </w:rPr>
          </w:pPr>
        </w:p>
      </w:tc>
    </w:tr>
    <w:tr w:rsidR="00DD5CED" w:rsidRPr="00942D3F" w:rsidTr="002E48EE">
      <w:trPr>
        <w:cantSplit/>
        <w:trHeight w:val="241"/>
      </w:trPr>
      <w:tc>
        <w:tcPr>
          <w:tcW w:w="10818" w:type="dxa"/>
          <w:gridSpan w:val="3"/>
          <w:tcBorders>
            <w:top w:val="single" w:sz="4" w:space="0" w:color="auto"/>
            <w:left w:val="nil"/>
            <w:bottom w:val="single" w:sz="4" w:space="0" w:color="auto"/>
            <w:right w:val="nil"/>
          </w:tcBorders>
          <w:shd w:val="clear" w:color="auto" w:fill="auto"/>
        </w:tcPr>
        <w:p w:rsidR="00DD5CED" w:rsidRPr="00942D3F" w:rsidRDefault="005C5F18" w:rsidP="002E48EE">
          <w:pPr>
            <w:rPr>
              <w:b/>
              <w:i/>
              <w:sz w:val="6"/>
              <w:szCs w:val="6"/>
              <w:lang w:val="ro-RO"/>
            </w:rPr>
          </w:pPr>
        </w:p>
        <w:p w:rsidR="00DD5CED" w:rsidRPr="00C56A64" w:rsidRDefault="0022704C" w:rsidP="002E48EE">
          <w:pPr>
            <w:ind w:left="-62" w:right="-103"/>
            <w:rPr>
              <w:rFonts w:ascii="Times New Roman" w:hAnsi="Times New Roman" w:cs="Times New Roman"/>
              <w:lang w:val="ro-RO"/>
            </w:rPr>
          </w:pPr>
          <w:r w:rsidRPr="00C56A64">
            <w:rPr>
              <w:rFonts w:ascii="Times New Roman" w:hAnsi="Times New Roman" w:cs="Times New Roman"/>
              <w:b/>
              <w:i/>
              <w:sz w:val="16"/>
              <w:szCs w:val="16"/>
              <w:lang w:val="ro-RO"/>
            </w:rPr>
            <w:t>Bd. C.D. Loga nr. 1, 300030   Timişoara,  tel: +40 256  408 300,  fax:+40 256 493 017 e-mail</w:t>
          </w:r>
          <w:r w:rsidRPr="00C56A64">
            <w:rPr>
              <w:rFonts w:ascii="Times New Roman" w:hAnsi="Times New Roman" w:cs="Times New Roman"/>
              <w:b/>
              <w:i/>
              <w:color w:val="0000FF"/>
              <w:sz w:val="16"/>
              <w:szCs w:val="16"/>
              <w:lang w:val="ro-RO"/>
            </w:rPr>
            <w:t xml:space="preserve">: primariatm@primariatm.ro  </w:t>
          </w:r>
          <w:r w:rsidRPr="00C56A64">
            <w:rPr>
              <w:rFonts w:ascii="Times New Roman" w:hAnsi="Times New Roman" w:cs="Times New Roman"/>
              <w:b/>
              <w:i/>
              <w:sz w:val="16"/>
              <w:szCs w:val="16"/>
              <w:lang w:val="ro-RO"/>
            </w:rPr>
            <w:t xml:space="preserve">internet: </w:t>
          </w:r>
          <w:hyperlink r:id="rId2" w:history="1">
            <w:r w:rsidRPr="00C56A64">
              <w:rPr>
                <w:rStyle w:val="Hyperlink"/>
                <w:rFonts w:ascii="Times New Roman" w:hAnsi="Times New Roman" w:cs="Times New Roman"/>
                <w:b/>
                <w:i/>
                <w:sz w:val="16"/>
                <w:szCs w:val="16"/>
                <w:lang w:val="ro-RO"/>
              </w:rPr>
              <w:t>www.primariatm.ro</w:t>
            </w:r>
          </w:hyperlink>
        </w:p>
      </w:tc>
    </w:tr>
  </w:tbl>
  <w:p w:rsidR="00DD5CED" w:rsidRPr="00C228D3" w:rsidRDefault="005C5F18" w:rsidP="00E620F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403BB"/>
    <w:multiLevelType w:val="hybridMultilevel"/>
    <w:tmpl w:val="8384F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0D007C"/>
    <w:multiLevelType w:val="hybridMultilevel"/>
    <w:tmpl w:val="DCA8B5F2"/>
    <w:lvl w:ilvl="0" w:tplc="0E02C038">
      <w:start w:val="5"/>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nsid w:val="492D19D3"/>
    <w:multiLevelType w:val="hybridMultilevel"/>
    <w:tmpl w:val="B7AA74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15362"/>
    <o:shapelayout v:ext="edit">
      <o:idmap v:ext="edit" data="1"/>
    </o:shapelayout>
  </w:hdrShapeDefaults>
  <w:footnotePr>
    <w:footnote w:id="-1"/>
    <w:footnote w:id="0"/>
  </w:footnotePr>
  <w:endnotePr>
    <w:endnote w:id="-1"/>
    <w:endnote w:id="0"/>
  </w:endnotePr>
  <w:compat/>
  <w:rsids>
    <w:rsidRoot w:val="00DA1A9B"/>
    <w:rsid w:val="000875C3"/>
    <w:rsid w:val="001259A0"/>
    <w:rsid w:val="00131FC2"/>
    <w:rsid w:val="00140374"/>
    <w:rsid w:val="001D627F"/>
    <w:rsid w:val="001E3D3F"/>
    <w:rsid w:val="0022704C"/>
    <w:rsid w:val="003124CF"/>
    <w:rsid w:val="00370006"/>
    <w:rsid w:val="003A3C71"/>
    <w:rsid w:val="003D08F4"/>
    <w:rsid w:val="005C3976"/>
    <w:rsid w:val="005C5F18"/>
    <w:rsid w:val="00677C40"/>
    <w:rsid w:val="00877E23"/>
    <w:rsid w:val="008A7A6B"/>
    <w:rsid w:val="008C13E4"/>
    <w:rsid w:val="008F2F62"/>
    <w:rsid w:val="009B2EB4"/>
    <w:rsid w:val="00A24C55"/>
    <w:rsid w:val="00C16EA1"/>
    <w:rsid w:val="00C706E9"/>
    <w:rsid w:val="00CE57B3"/>
    <w:rsid w:val="00CF00C8"/>
    <w:rsid w:val="00DA1A9B"/>
    <w:rsid w:val="00E15DE2"/>
    <w:rsid w:val="00E344AE"/>
    <w:rsid w:val="00EC57E3"/>
    <w:rsid w:val="00EF7F0E"/>
    <w:rsid w:val="00F02C12"/>
    <w:rsid w:val="00F10DF8"/>
    <w:rsid w:val="00F77CC7"/>
    <w:rsid w:val="00FF59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1A9B"/>
    <w:pPr>
      <w:spacing w:after="0" w:line="240" w:lineRule="auto"/>
      <w:jc w:val="center"/>
    </w:pPr>
    <w:rPr>
      <w:rFonts w:ascii="Courier New" w:eastAsia="Times New Roman" w:hAnsi="Courier New" w:cs="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A1A9B"/>
    <w:pPr>
      <w:tabs>
        <w:tab w:val="center" w:pos="4703"/>
        <w:tab w:val="right" w:pos="9406"/>
      </w:tabs>
    </w:pPr>
  </w:style>
  <w:style w:type="character" w:customStyle="1" w:styleId="HeaderChar">
    <w:name w:val="Header Char"/>
    <w:basedOn w:val="DefaultParagraphFont"/>
    <w:link w:val="Header"/>
    <w:rsid w:val="00DA1A9B"/>
    <w:rPr>
      <w:rFonts w:ascii="Courier New" w:eastAsia="Times New Roman" w:hAnsi="Courier New" w:cs="Courier New"/>
    </w:rPr>
  </w:style>
  <w:style w:type="paragraph" w:styleId="Footer">
    <w:name w:val="footer"/>
    <w:basedOn w:val="Normal"/>
    <w:link w:val="FooterChar"/>
    <w:uiPriority w:val="99"/>
    <w:rsid w:val="00DA1A9B"/>
    <w:pPr>
      <w:tabs>
        <w:tab w:val="center" w:pos="4703"/>
        <w:tab w:val="right" w:pos="9406"/>
      </w:tabs>
    </w:pPr>
  </w:style>
  <w:style w:type="character" w:customStyle="1" w:styleId="FooterChar">
    <w:name w:val="Footer Char"/>
    <w:basedOn w:val="DefaultParagraphFont"/>
    <w:link w:val="Footer"/>
    <w:uiPriority w:val="99"/>
    <w:rsid w:val="00DA1A9B"/>
    <w:rPr>
      <w:rFonts w:ascii="Courier New" w:eastAsia="Times New Roman" w:hAnsi="Courier New" w:cs="Courier New"/>
    </w:rPr>
  </w:style>
  <w:style w:type="character" w:styleId="PageNumber">
    <w:name w:val="page number"/>
    <w:basedOn w:val="DefaultParagraphFont"/>
    <w:rsid w:val="00DA1A9B"/>
  </w:style>
  <w:style w:type="character" w:styleId="Hyperlink">
    <w:name w:val="Hyperlink"/>
    <w:basedOn w:val="DefaultParagraphFont"/>
    <w:rsid w:val="00DA1A9B"/>
    <w:rPr>
      <w:color w:val="0000FF"/>
      <w:u w:val="single"/>
    </w:rPr>
  </w:style>
  <w:style w:type="character" w:customStyle="1" w:styleId="tpa">
    <w:name w:val="tpa"/>
    <w:basedOn w:val="DefaultParagraphFont"/>
    <w:rsid w:val="00DA1A9B"/>
  </w:style>
  <w:style w:type="paragraph" w:styleId="NormalWeb">
    <w:name w:val="Normal (Web)"/>
    <w:basedOn w:val="Normal"/>
    <w:uiPriority w:val="99"/>
    <w:unhideWhenUsed/>
    <w:rsid w:val="00DA1A9B"/>
    <w:pPr>
      <w:spacing w:before="100" w:beforeAutospacing="1" w:after="100" w:afterAutospacing="1"/>
    </w:pPr>
  </w:style>
  <w:style w:type="character" w:customStyle="1" w:styleId="rezumat1">
    <w:name w:val="rezumat_1"/>
    <w:basedOn w:val="DefaultParagraphFont"/>
    <w:rsid w:val="00DA1A9B"/>
  </w:style>
  <w:style w:type="paragraph" w:customStyle="1" w:styleId="Default">
    <w:name w:val="Default"/>
    <w:rsid w:val="00DA1A9B"/>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paragraph" w:styleId="ListParagraph">
    <w:name w:val="List Paragraph"/>
    <w:basedOn w:val="Normal"/>
    <w:uiPriority w:val="34"/>
    <w:qFormat/>
    <w:rsid w:val="003D08F4"/>
    <w:pPr>
      <w:spacing w:after="200" w:line="276" w:lineRule="auto"/>
      <w:ind w:left="720"/>
      <w:contextualSpacing/>
      <w:jc w:val="left"/>
    </w:pPr>
    <w:rPr>
      <w:rFonts w:asciiTheme="minorHAnsi" w:eastAsiaTheme="minorEastAsia" w:hAnsiTheme="minorHAnsi" w:cstheme="minorBid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hyperlink" Target="http://www.primariatm.ro"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2</Pages>
  <Words>858</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tgentimir</cp:lastModifiedBy>
  <cp:revision>20</cp:revision>
  <cp:lastPrinted>2019-09-10T08:02:00Z</cp:lastPrinted>
  <dcterms:created xsi:type="dcterms:W3CDTF">2019-09-10T08:02:00Z</dcterms:created>
  <dcterms:modified xsi:type="dcterms:W3CDTF">2019-09-18T12:44:00Z</dcterms:modified>
</cp:coreProperties>
</file>