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7F7" w:rsidRPr="00B557F7" w:rsidRDefault="00B557F7" w:rsidP="00B557F7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ind w:left="1180" w:hanging="1180"/>
        <w:rPr>
          <w:rFonts w:ascii="Tms Rmn" w:hAnsi="Tms Rmn"/>
          <w:sz w:val="24"/>
          <w:szCs w:val="24"/>
        </w:rPr>
      </w:pPr>
    </w:p>
    <w:p w:rsidR="00B557F7" w:rsidRPr="00B557F7" w:rsidRDefault="00B557F7" w:rsidP="00B557F7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6848"/>
        <w:gridCol w:w="2512"/>
      </w:tblGrid>
      <w:tr w:rsidR="00B557F7" w:rsidRPr="00B557F7">
        <w:tc>
          <w:tcPr>
            <w:tcW w:w="3657" w:type="pct"/>
          </w:tcPr>
          <w:p w:rsidR="00B557F7" w:rsidRPr="00B557F7" w:rsidRDefault="00B557F7" w:rsidP="00B557F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ROMÂNIA</w:t>
            </w:r>
            <w:r w:rsidRPr="00B55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JUDEŢUL TIMIŞ </w:t>
            </w:r>
            <w:r w:rsidRPr="00B55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MUNICIPIUL TIMIŞOARA</w:t>
            </w:r>
            <w:r w:rsidRPr="00B55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CONSILIUL LOCAL</w:t>
            </w:r>
          </w:p>
        </w:tc>
        <w:tc>
          <w:tcPr>
            <w:tcW w:w="1342" w:type="pct"/>
          </w:tcPr>
          <w:p w:rsidR="00B557F7" w:rsidRPr="00B557F7" w:rsidRDefault="00B557F7" w:rsidP="00B557F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3" w:right="4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57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AVIZAT</w:t>
            </w:r>
            <w:r w:rsidRPr="00B557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B557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Secretar</w:t>
            </w:r>
            <w:proofErr w:type="spellEnd"/>
            <w:r w:rsidRPr="00B557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B557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SIMONA DRĂGOI</w:t>
            </w:r>
          </w:p>
        </w:tc>
      </w:tr>
    </w:tbl>
    <w:p w:rsidR="00B557F7" w:rsidRPr="00B557F7" w:rsidRDefault="00B557F7" w:rsidP="00B557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557F7" w:rsidRPr="00B557F7" w:rsidRDefault="00B557F7" w:rsidP="00B55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B557F7">
        <w:rPr>
          <w:rFonts w:ascii="Times New Roman" w:hAnsi="Times New Roman" w:cs="Times New Roman"/>
          <w:b/>
          <w:bCs/>
          <w:color w:val="000000"/>
          <w:sz w:val="32"/>
          <w:szCs w:val="32"/>
        </w:rPr>
        <w:t>PROIECT DE HOTĂRÂRE</w:t>
      </w:r>
    </w:p>
    <w:p w:rsidR="00B557F7" w:rsidRPr="00B557F7" w:rsidRDefault="00B557F7" w:rsidP="00B55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neexercitarea</w:t>
      </w:r>
      <w:proofErr w:type="spellEnd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dreptului</w:t>
      </w:r>
      <w:proofErr w:type="spellEnd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preemţiune</w:t>
      </w:r>
      <w:proofErr w:type="spellEnd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din  </w:t>
      </w:r>
      <w:proofErr w:type="spellStart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partea</w:t>
      </w:r>
      <w:proofErr w:type="spellEnd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Consiliului</w:t>
      </w:r>
      <w:proofErr w:type="spellEnd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</w:t>
      </w:r>
      <w:proofErr w:type="spellStart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la </w:t>
      </w:r>
      <w:proofErr w:type="spellStart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intenţia</w:t>
      </w:r>
      <w:proofErr w:type="spellEnd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de </w:t>
      </w:r>
      <w:proofErr w:type="spellStart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înstrăinare</w:t>
      </w:r>
      <w:proofErr w:type="spellEnd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cotei</w:t>
      </w:r>
      <w:proofErr w:type="spellEnd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2/9 din  </w:t>
      </w:r>
      <w:proofErr w:type="spellStart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imobilul</w:t>
      </w:r>
      <w:proofErr w:type="spellEnd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cu </w:t>
      </w:r>
      <w:proofErr w:type="spellStart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adresa</w:t>
      </w:r>
      <w:proofErr w:type="spellEnd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Timişoara,strada</w:t>
      </w:r>
      <w:proofErr w:type="spellEnd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3August nr.25, </w:t>
      </w:r>
      <w:proofErr w:type="spellStart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C.F. nr.423401 ,CAD:C1, </w:t>
      </w:r>
      <w:proofErr w:type="spellStart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nr.topo</w:t>
      </w:r>
      <w:proofErr w:type="spellEnd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5742, la </w:t>
      </w:r>
      <w:proofErr w:type="spellStart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preţul</w:t>
      </w:r>
      <w:proofErr w:type="spellEnd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90.000 euro.</w:t>
      </w:r>
    </w:p>
    <w:p w:rsidR="00B557F7" w:rsidRPr="00B557F7" w:rsidRDefault="00B557F7" w:rsidP="00B55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</w:t>
      </w:r>
      <w:proofErr w:type="spellEnd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al </w:t>
      </w:r>
      <w:proofErr w:type="spellStart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</w:p>
    <w:p w:rsidR="00B557F7" w:rsidRPr="00B557F7" w:rsidRDefault="00B557F7" w:rsidP="00B557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Referatul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nr</w:t>
      </w:r>
      <w:r w:rsidR="00FE63A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FE63A5">
        <w:rPr>
          <w:rFonts w:ascii="Times New Roman" w:hAnsi="Times New Roman" w:cs="Times New Roman"/>
          <w:color w:val="000000"/>
          <w:sz w:val="24"/>
          <w:szCs w:val="24"/>
        </w:rPr>
        <w:t xml:space="preserve"> SC2017-8695 din 07.04.2017</w:t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- al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domnul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NICOLAE ROBU;</w:t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avizele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prognoze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economie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buget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finanţe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impozite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taxe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urbanistică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amenajarea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teritoriului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patrimoniu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administrarea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comerţ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regii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autonome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societăţi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administraţie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juridică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ordine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drepturile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omului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probleme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minorităţilor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cultură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ştiinţă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învăţământ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protecţie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turism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ecologie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, sport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culte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557F7" w:rsidRPr="00B557F7" w:rsidRDefault="00B557F7" w:rsidP="00B557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cu nr.de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înregistrare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SC.2017-008200 din 04.04.2017 a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domnului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GERDANOVITS EUGEN -WALTER cu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privire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exprimarea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dreptului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preemţiune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partea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intenţia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înstrăinare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cotei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de 2/9 </w:t>
      </w:r>
      <w:proofErr w:type="gram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din 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imobilulul</w:t>
      </w:r>
      <w:proofErr w:type="spellEnd"/>
      <w:proofErr w:type="gram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strada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3August 1919 nr.25,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înscris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C.F. nr.423401 (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provenit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din C.F.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vechi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nr.14590), CAD:C1,nr.topo 5742, la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preţul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vânzare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de 90.000 euro.</w:t>
      </w:r>
    </w:p>
    <w:p w:rsidR="00B557F7" w:rsidRPr="00B557F7" w:rsidRDefault="00B557F7" w:rsidP="00B557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57F7">
        <w:rPr>
          <w:rFonts w:ascii="Times New Roman" w:hAnsi="Times New Roman" w:cs="Times New Roman"/>
          <w:color w:val="000000"/>
        </w:rPr>
        <w:tab/>
      </w:r>
      <w:proofErr w:type="spellStart"/>
      <w:proofErr w:type="gram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616 din </w:t>
      </w:r>
      <w:proofErr w:type="gram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28.02.2017 ,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emisă</w:t>
      </w:r>
      <w:proofErr w:type="spellEnd"/>
      <w:proofErr w:type="gram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Judeţeană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Cultură-Timiş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557F7" w:rsidRPr="00B557F7" w:rsidRDefault="00B557F7" w:rsidP="00B557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art.4,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(4)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(8) din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nr.422/2001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actualizată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protejarea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monumentelor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istorice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art.36,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aliniatul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litera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c) din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215/2001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temeiul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art.45 din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215/2001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557F7" w:rsidRPr="00B557F7" w:rsidRDefault="00B557F7" w:rsidP="00B55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B557F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H O T Ă R Ă Ş T </w:t>
      </w:r>
      <w:proofErr w:type="gramStart"/>
      <w:r w:rsidRPr="00B557F7">
        <w:rPr>
          <w:rFonts w:ascii="Times New Roman" w:hAnsi="Times New Roman" w:cs="Times New Roman"/>
          <w:b/>
          <w:bCs/>
          <w:color w:val="000000"/>
          <w:sz w:val="32"/>
          <w:szCs w:val="32"/>
        </w:rPr>
        <w:t>E :</w:t>
      </w:r>
      <w:proofErr w:type="gramEnd"/>
    </w:p>
    <w:p w:rsidR="00B557F7" w:rsidRPr="00B557F7" w:rsidRDefault="00B557F7" w:rsidP="00B557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Art.1</w:t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Consiliul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Localal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, nu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îşi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exercită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preemţiune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intenţia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 de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înstrăinare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cotei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de 2/9 din 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imobilul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Timişoara,strada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3August nr.25,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înscris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C.F. nr.423401, CAD:C1,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nr.topo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5742, la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preţul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de 90.000 euro.</w:t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Art.2: </w:t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Art. : Cu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aducerea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îndeplinire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prezentei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hotărâri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încredinţează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Cabinet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Viceprimar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Compartimentul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Monumente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Primăriei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Art.3:</w:t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comunică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Instituţia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Prefectului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Judeţul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Timiş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Urbanism;</w:t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Tehnice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Economice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Mediu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Diverse;</w:t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Instituţii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Şcolare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Medicale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, Sportive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Culturale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Comunicare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Audit;</w:t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Managementul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Calităţii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557F7" w:rsidRPr="00B557F7" w:rsidRDefault="00B557F7" w:rsidP="00B557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Domnului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GERDANOVITS EUGEN –WALTER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mandant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NICOLICI SCHULTZ ADRIANA- LOREDANA</w:t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B557F7">
        <w:rPr>
          <w:rFonts w:ascii="Times New Roman" w:hAnsi="Times New Roman" w:cs="Times New Roman"/>
          <w:color w:val="000000"/>
          <w:sz w:val="24"/>
          <w:szCs w:val="24"/>
        </w:rPr>
        <w:t>Compartimentului</w:t>
      </w:r>
      <w:proofErr w:type="spellEnd"/>
      <w:r w:rsidRPr="00B557F7">
        <w:rPr>
          <w:rFonts w:ascii="Times New Roman" w:hAnsi="Times New Roman" w:cs="Times New Roman"/>
          <w:color w:val="000000"/>
          <w:sz w:val="24"/>
          <w:szCs w:val="24"/>
        </w:rPr>
        <w:t xml:space="preserve"> Control;</w:t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57F7">
        <w:rPr>
          <w:rFonts w:ascii="Times New Roman" w:hAnsi="Times New Roman" w:cs="Times New Roman"/>
          <w:color w:val="000000"/>
          <w:sz w:val="24"/>
          <w:szCs w:val="24"/>
        </w:rPr>
        <w:tab/>
        <w:t>- Mass-media locale;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4798"/>
        <w:gridCol w:w="4562"/>
      </w:tblGrid>
      <w:tr w:rsidR="00B557F7" w:rsidRPr="00B557F7">
        <w:tc>
          <w:tcPr>
            <w:tcW w:w="2562" w:type="pct"/>
          </w:tcPr>
          <w:p w:rsidR="00B557F7" w:rsidRPr="00B557F7" w:rsidRDefault="00B557F7" w:rsidP="00B557F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57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7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Preşedinte</w:t>
            </w:r>
            <w:proofErr w:type="spellEnd"/>
            <w:r w:rsidRPr="00B557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B557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şedinţă</w:t>
            </w:r>
            <w:proofErr w:type="spellEnd"/>
            <w:r w:rsidRPr="00B557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</w:p>
          <w:p w:rsidR="00B557F7" w:rsidRPr="00B557F7" w:rsidRDefault="00B557F7" w:rsidP="00B557F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57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7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Consilier</w:t>
            </w:r>
            <w:proofErr w:type="spellEnd"/>
            <w:r w:rsidRPr="00B557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557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2437" w:type="pct"/>
          </w:tcPr>
          <w:p w:rsidR="00B557F7" w:rsidRPr="00B557F7" w:rsidRDefault="00B557F7" w:rsidP="00B557F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853E13" w:rsidRDefault="00853E13"/>
    <w:sectPr w:rsidR="00853E13" w:rsidSect="00853E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57F7"/>
    <w:rsid w:val="00853E13"/>
    <w:rsid w:val="00B537BA"/>
    <w:rsid w:val="00B557F7"/>
    <w:rsid w:val="00FE6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2674</Characters>
  <Application>Microsoft Office Word</Application>
  <DocSecurity>0</DocSecurity>
  <Lines>22</Lines>
  <Paragraphs>6</Paragraphs>
  <ScaleCrop>false</ScaleCrop>
  <Company>pmt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2</cp:revision>
  <dcterms:created xsi:type="dcterms:W3CDTF">2017-04-27T08:47:00Z</dcterms:created>
  <dcterms:modified xsi:type="dcterms:W3CDTF">2017-04-27T08:49:00Z</dcterms:modified>
</cp:coreProperties>
</file>