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 xml:space="preserve">SC2017- 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A66650" w:rsidRDefault="00321866" w:rsidP="00A66650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</w:p>
    <w:p w:rsidR="00C13EC8" w:rsidRDefault="00C13EC8" w:rsidP="00C13EC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E6E94" w:rsidRDefault="00C13EC8" w:rsidP="00C13EC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privind   propunerea de schimbare a destinaţiei  spaţiului cu suprafaţa utilă de 769,00 mp  din  Caminul nr. 1 cu P+3 etaje aferent  fostului Liceul Tehnologic Agricol „Petru Botiş”, situat în Timişoara, str. Calea Aradului nr. 56  </w:t>
      </w:r>
      <w:r>
        <w:rPr>
          <w:b/>
          <w:bCs/>
          <w:color w:val="000000"/>
          <w:sz w:val="24"/>
          <w:szCs w:val="24"/>
        </w:rPr>
        <w:t xml:space="preserve">în vederea atribuirii în folosinţă gratuită către  Inspectoratul  de Poliţie Judeţean Timiş – pentru desfăşurarea activităţii secţiei  </w:t>
      </w:r>
      <w:r>
        <w:rPr>
          <w:b/>
          <w:bCs/>
          <w:sz w:val="24"/>
          <w:szCs w:val="24"/>
        </w:rPr>
        <w:t>5 Poliţie.</w:t>
      </w:r>
    </w:p>
    <w:p w:rsidR="009E6E94" w:rsidRPr="009E6E94" w:rsidRDefault="009E6E94" w:rsidP="0098770A">
      <w:pPr>
        <w:rPr>
          <w:sz w:val="24"/>
          <w:szCs w:val="24"/>
        </w:rPr>
      </w:pPr>
    </w:p>
    <w:p w:rsidR="008C4DF0" w:rsidRPr="009E6E94" w:rsidRDefault="0075528E" w:rsidP="00A666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E6E94">
        <w:rPr>
          <w:sz w:val="24"/>
          <w:szCs w:val="24"/>
        </w:rPr>
        <w:t xml:space="preserve">Având în </w:t>
      </w:r>
      <w:r w:rsidR="008C4DF0" w:rsidRPr="009E6E94">
        <w:rPr>
          <w:sz w:val="24"/>
          <w:szCs w:val="24"/>
        </w:rPr>
        <w:t>adresa nr. 186871/15.06.2017 înregistrată la Primăria Municipiului Timişoara sub nr. SC2017-014713 din 15.06.2017, prin care Ispectoratul de Poliţie Judeţean Timiş  a solicitat atribuirea acestui spaţiu în comodat.</w:t>
      </w:r>
    </w:p>
    <w:p w:rsidR="00034B75" w:rsidRPr="009E6E94" w:rsidRDefault="00034B75" w:rsidP="00CC2B4A">
      <w:pPr>
        <w:jc w:val="both"/>
        <w:rPr>
          <w:sz w:val="24"/>
          <w:szCs w:val="24"/>
        </w:rPr>
      </w:pPr>
    </w:p>
    <w:p w:rsidR="00034B75" w:rsidRPr="009E6E94" w:rsidRDefault="00034B75" w:rsidP="0034792F">
      <w:pPr>
        <w:ind w:firstLine="720"/>
        <w:jc w:val="both"/>
        <w:rPr>
          <w:bCs/>
          <w:color w:val="000000"/>
          <w:sz w:val="24"/>
          <w:szCs w:val="24"/>
        </w:rPr>
      </w:pPr>
      <w:r w:rsidRPr="009E6E94">
        <w:rPr>
          <w:sz w:val="24"/>
          <w:szCs w:val="24"/>
        </w:rPr>
        <w:t xml:space="preserve">Având în vedere </w:t>
      </w:r>
      <w:r w:rsidR="008C4DF0" w:rsidRPr="009E6E94">
        <w:rPr>
          <w:bCs/>
          <w:color w:val="000000"/>
          <w:sz w:val="24"/>
          <w:szCs w:val="24"/>
        </w:rPr>
        <w:t>dispoziţiile art.112 alin (1), alin(2) şi alin(6) din Legea educaţiei naţionale nr. 1/2011, coroborat cu art.2, art. 3 pct. 4 şi pct. 6-7, art.4, lit.d, art. 6, art. 9 şi art.10 din procedura de elaborare a avizului conform pentru schimbarea destinaţiei bazei materiale a instituţiilor şi unităţilor de învăţământ preuniversitar de stat, precum şi condiţiile necesare acordării acestuia, aprobată prin Ordinul nr. 5819 din 25 noiembrie 2016.</w:t>
      </w:r>
    </w:p>
    <w:p w:rsidR="008C4DF0" w:rsidRPr="009E6E94" w:rsidRDefault="008C4DF0" w:rsidP="0034792F">
      <w:pPr>
        <w:ind w:firstLine="720"/>
        <w:jc w:val="both"/>
        <w:rPr>
          <w:bCs/>
          <w:color w:val="000000"/>
          <w:sz w:val="24"/>
          <w:szCs w:val="24"/>
        </w:rPr>
      </w:pPr>
    </w:p>
    <w:p w:rsidR="008C4DF0" w:rsidRPr="009E6E94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E6E94">
        <w:rPr>
          <w:color w:val="000000"/>
          <w:sz w:val="24"/>
          <w:szCs w:val="24"/>
        </w:rPr>
        <w:t xml:space="preserve">Având în vedere prevederile Legii nr.213/1998 </w:t>
      </w:r>
      <w:r w:rsidRPr="009E6E94">
        <w:rPr>
          <w:sz w:val="24"/>
          <w:szCs w:val="24"/>
        </w:rPr>
        <w:t>privind bunurile proprietate publică – Anexa, pct. 29, cladirile, terenurilor în care îşi desfăşoară activitatea instituţiile publice de interes local fac parte din domeniul public al  al statului şi al unităţilor administrativ-teritoriale.</w:t>
      </w:r>
    </w:p>
    <w:p w:rsidR="008C4DF0" w:rsidRPr="009E6E94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5528E" w:rsidRPr="009E6E94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E6E94">
        <w:rPr>
          <w:sz w:val="24"/>
          <w:szCs w:val="24"/>
        </w:rPr>
        <w:t>Având în vedere dispoziţiile art. 874 (1) Cod civil, dreptul  de folosinţă asupra bunurilor proprietate publică se acordă cu titlu gratuit, pe termen limitat, în favoarea instituţiilor de utilitate publică.</w:t>
      </w:r>
      <w:r w:rsidRPr="009E6E94">
        <w:rPr>
          <w:color w:val="000000"/>
          <w:sz w:val="24"/>
          <w:szCs w:val="24"/>
        </w:rPr>
        <w:t xml:space="preserve"> </w:t>
      </w:r>
    </w:p>
    <w:p w:rsidR="008C4DF0" w:rsidRPr="009E6E94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13EC8" w:rsidRPr="00C13EC8" w:rsidRDefault="0075528E" w:rsidP="00C13EC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E6E94">
        <w:rPr>
          <w:rFonts w:eastAsiaTheme="minorHAnsi"/>
          <w:sz w:val="24"/>
          <w:szCs w:val="24"/>
        </w:rPr>
        <w:t xml:space="preserve">Considerăm oportună iniţierea unui proiect de </w:t>
      </w:r>
      <w:r w:rsidR="009E6E94" w:rsidRPr="009E6E94">
        <w:rPr>
          <w:rFonts w:eastAsiaTheme="minorHAnsi"/>
          <w:sz w:val="24"/>
          <w:szCs w:val="24"/>
        </w:rPr>
        <w:t>hotărâre</w:t>
      </w:r>
      <w:r w:rsidR="00C13EC8">
        <w:rPr>
          <w:rStyle w:val="Emphasis"/>
          <w:i w:val="0"/>
          <w:sz w:val="24"/>
          <w:szCs w:val="24"/>
        </w:rPr>
        <w:t xml:space="preserve"> </w:t>
      </w:r>
      <w:r w:rsidR="00C13EC8" w:rsidRPr="00C13EC8">
        <w:rPr>
          <w:bCs/>
          <w:sz w:val="24"/>
          <w:szCs w:val="24"/>
        </w:rPr>
        <w:t xml:space="preserve">privind   propunerea de schimbare a destinaţiei  spaţiului cu suprafaţa utilă de 769,00 mp  din  Caminul nr. 1 cu P+3 etaje aferent  fostului Liceul Tehnologic Agricol „Petru Botiş”, situat în Timişoara, str. Calea Aradului nr. 56  </w:t>
      </w:r>
      <w:r w:rsidR="00C13EC8" w:rsidRPr="00C13EC8">
        <w:rPr>
          <w:bCs/>
          <w:color w:val="000000"/>
          <w:sz w:val="24"/>
          <w:szCs w:val="24"/>
        </w:rPr>
        <w:t xml:space="preserve">în vederea atribuirii în folosinţă gratuită către  Inspectoratul  de Poliţie Judeţean Timiş – pentru desfăşurarea activităţii secţiei  </w:t>
      </w:r>
      <w:r w:rsidR="00C13EC8" w:rsidRPr="00C13EC8">
        <w:rPr>
          <w:bCs/>
          <w:sz w:val="24"/>
          <w:szCs w:val="24"/>
        </w:rPr>
        <w:t>5 Poliţie.</w:t>
      </w:r>
    </w:p>
    <w:p w:rsidR="00BF1FE9" w:rsidRPr="009E6E94" w:rsidRDefault="00A66650" w:rsidP="00C13EC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E6E94">
        <w:rPr>
          <w:rStyle w:val="Emphasis"/>
          <w:i w:val="0"/>
          <w:sz w:val="24"/>
          <w:szCs w:val="24"/>
        </w:rPr>
        <w:t xml:space="preserve"> </w:t>
      </w:r>
    </w:p>
    <w:p w:rsidR="00A66650" w:rsidRPr="0098389F" w:rsidRDefault="00A66650" w:rsidP="00FA4F9C">
      <w:pPr>
        <w:rPr>
          <w:sz w:val="24"/>
          <w:szCs w:val="24"/>
        </w:rPr>
      </w:pPr>
    </w:p>
    <w:p w:rsidR="00B054CD" w:rsidRPr="0098389F" w:rsidRDefault="00BF1FE9" w:rsidP="00E07417">
      <w:pPr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 xml:space="preserve">                 </w:t>
      </w:r>
      <w:r w:rsidR="00E07417" w:rsidRPr="0098389F">
        <w:rPr>
          <w:b/>
          <w:sz w:val="24"/>
          <w:szCs w:val="24"/>
        </w:rPr>
        <w:t xml:space="preserve">  </w:t>
      </w:r>
      <w:r w:rsidR="00FA4F9C" w:rsidRPr="0098389F">
        <w:rPr>
          <w:b/>
          <w:sz w:val="24"/>
          <w:szCs w:val="24"/>
        </w:rPr>
        <w:t>PRIMAR</w:t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  <w:t>VICEPRIMAR</w:t>
      </w:r>
    </w:p>
    <w:p w:rsidR="00B054CD" w:rsidRPr="0098389F" w:rsidRDefault="00BF1FE9" w:rsidP="00D50B1E">
      <w:pPr>
        <w:rPr>
          <w:sz w:val="24"/>
          <w:szCs w:val="24"/>
        </w:rPr>
      </w:pPr>
      <w:r w:rsidRPr="0098389F">
        <w:rPr>
          <w:sz w:val="24"/>
          <w:szCs w:val="24"/>
        </w:rPr>
        <w:t xml:space="preserve">                </w:t>
      </w:r>
      <w:r w:rsidR="00FA4F9C" w:rsidRPr="0098389F">
        <w:rPr>
          <w:sz w:val="24"/>
          <w:szCs w:val="24"/>
        </w:rPr>
        <w:t>Nicolae Robu</w:t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  <w:t xml:space="preserve">   Dan Diaco</w:t>
      </w:r>
      <w:r w:rsidR="00A66650">
        <w:rPr>
          <w:sz w:val="24"/>
          <w:szCs w:val="24"/>
        </w:rPr>
        <w:t>nu</w:t>
      </w:r>
    </w:p>
    <w:p w:rsidR="00B054CD" w:rsidRPr="0098389F" w:rsidRDefault="00B054CD">
      <w:pPr>
        <w:rPr>
          <w:sz w:val="24"/>
          <w:szCs w:val="24"/>
        </w:rPr>
      </w:pPr>
    </w:p>
    <w:p w:rsidR="009E6E94" w:rsidRDefault="009E6E94" w:rsidP="008072E4">
      <w:pPr>
        <w:jc w:val="right"/>
        <w:rPr>
          <w:b/>
          <w:sz w:val="24"/>
          <w:szCs w:val="24"/>
        </w:rPr>
      </w:pPr>
    </w:p>
    <w:p w:rsidR="00B054CD" w:rsidRPr="0098389F" w:rsidRDefault="00485B31" w:rsidP="008072E4">
      <w:pPr>
        <w:jc w:val="right"/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>ŞEF SERVICIU ŞCOLI-SPITALE</w:t>
      </w:r>
    </w:p>
    <w:p w:rsidR="00B054CD" w:rsidRDefault="008072E4" w:rsidP="00D50B1E">
      <w:pPr>
        <w:jc w:val="center"/>
      </w:pPr>
      <w:r w:rsidRPr="0098389F">
        <w:rPr>
          <w:sz w:val="24"/>
          <w:szCs w:val="24"/>
        </w:rPr>
        <w:t xml:space="preserve">                                                                                              </w:t>
      </w:r>
      <w:r w:rsidR="00485B31" w:rsidRPr="0098389F">
        <w:rPr>
          <w:sz w:val="24"/>
          <w:szCs w:val="24"/>
        </w:rPr>
        <w:t>Anca Lăudatu</w:t>
      </w:r>
    </w:p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CA" w:rsidRDefault="00B160CA" w:rsidP="002F703E">
      <w:r>
        <w:separator/>
      </w:r>
    </w:p>
  </w:endnote>
  <w:endnote w:type="continuationSeparator" w:id="0">
    <w:p w:rsidR="00B160CA" w:rsidRDefault="00B160CA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CA" w:rsidRDefault="00B160CA" w:rsidP="002F703E">
      <w:r>
        <w:separator/>
      </w:r>
    </w:p>
  </w:footnote>
  <w:footnote w:type="continuationSeparator" w:id="0">
    <w:p w:rsidR="00B160CA" w:rsidRDefault="00B160CA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34B75"/>
    <w:rsid w:val="000428AE"/>
    <w:rsid w:val="000647DD"/>
    <w:rsid w:val="00064D81"/>
    <w:rsid w:val="000C0C57"/>
    <w:rsid w:val="00114399"/>
    <w:rsid w:val="00114CA0"/>
    <w:rsid w:val="001473A7"/>
    <w:rsid w:val="00152684"/>
    <w:rsid w:val="001527B4"/>
    <w:rsid w:val="00162FE7"/>
    <w:rsid w:val="0017291F"/>
    <w:rsid w:val="00193000"/>
    <w:rsid w:val="001E2D54"/>
    <w:rsid w:val="002003BD"/>
    <w:rsid w:val="00232F1D"/>
    <w:rsid w:val="00255919"/>
    <w:rsid w:val="002E5F0A"/>
    <w:rsid w:val="002F703E"/>
    <w:rsid w:val="00305A53"/>
    <w:rsid w:val="00320F32"/>
    <w:rsid w:val="00321866"/>
    <w:rsid w:val="003456DC"/>
    <w:rsid w:val="0034792F"/>
    <w:rsid w:val="0037164E"/>
    <w:rsid w:val="003A14C8"/>
    <w:rsid w:val="00423B6F"/>
    <w:rsid w:val="004528AE"/>
    <w:rsid w:val="00485B31"/>
    <w:rsid w:val="004B150D"/>
    <w:rsid w:val="004B56AB"/>
    <w:rsid w:val="004E0837"/>
    <w:rsid w:val="004E2540"/>
    <w:rsid w:val="004F6C2A"/>
    <w:rsid w:val="00533246"/>
    <w:rsid w:val="005463FC"/>
    <w:rsid w:val="0055047A"/>
    <w:rsid w:val="005B4014"/>
    <w:rsid w:val="005C7DA0"/>
    <w:rsid w:val="005D46C5"/>
    <w:rsid w:val="005F45CF"/>
    <w:rsid w:val="00601FCB"/>
    <w:rsid w:val="0063035E"/>
    <w:rsid w:val="00635B41"/>
    <w:rsid w:val="00643491"/>
    <w:rsid w:val="00650980"/>
    <w:rsid w:val="0067324F"/>
    <w:rsid w:val="00673B66"/>
    <w:rsid w:val="00690507"/>
    <w:rsid w:val="006C2EB5"/>
    <w:rsid w:val="006E419E"/>
    <w:rsid w:val="00712F44"/>
    <w:rsid w:val="0075528E"/>
    <w:rsid w:val="00760248"/>
    <w:rsid w:val="00777DA1"/>
    <w:rsid w:val="00794EE2"/>
    <w:rsid w:val="007972D6"/>
    <w:rsid w:val="008072E4"/>
    <w:rsid w:val="00856DA3"/>
    <w:rsid w:val="008932A2"/>
    <w:rsid w:val="008C4DF0"/>
    <w:rsid w:val="00934219"/>
    <w:rsid w:val="00946785"/>
    <w:rsid w:val="0098389F"/>
    <w:rsid w:val="0098770A"/>
    <w:rsid w:val="009A76EC"/>
    <w:rsid w:val="009D7575"/>
    <w:rsid w:val="009E6E94"/>
    <w:rsid w:val="00A125E3"/>
    <w:rsid w:val="00A66650"/>
    <w:rsid w:val="00AC33AE"/>
    <w:rsid w:val="00AE3296"/>
    <w:rsid w:val="00AE4BDD"/>
    <w:rsid w:val="00B054CD"/>
    <w:rsid w:val="00B160CA"/>
    <w:rsid w:val="00B24293"/>
    <w:rsid w:val="00B4589A"/>
    <w:rsid w:val="00B67102"/>
    <w:rsid w:val="00B91F01"/>
    <w:rsid w:val="00BB0E38"/>
    <w:rsid w:val="00BB4489"/>
    <w:rsid w:val="00BD5D70"/>
    <w:rsid w:val="00BF1FE9"/>
    <w:rsid w:val="00C13EC8"/>
    <w:rsid w:val="00C336FA"/>
    <w:rsid w:val="00C50BCF"/>
    <w:rsid w:val="00C82A11"/>
    <w:rsid w:val="00CC2B4A"/>
    <w:rsid w:val="00CD20A3"/>
    <w:rsid w:val="00D45476"/>
    <w:rsid w:val="00D50B1E"/>
    <w:rsid w:val="00D5562A"/>
    <w:rsid w:val="00D8371C"/>
    <w:rsid w:val="00D91706"/>
    <w:rsid w:val="00DA29FC"/>
    <w:rsid w:val="00DA4AEA"/>
    <w:rsid w:val="00DE625A"/>
    <w:rsid w:val="00E07417"/>
    <w:rsid w:val="00E30D36"/>
    <w:rsid w:val="00E92B9A"/>
    <w:rsid w:val="00E9533A"/>
    <w:rsid w:val="00EA7DE3"/>
    <w:rsid w:val="00ED5A75"/>
    <w:rsid w:val="00EF0379"/>
    <w:rsid w:val="00F20AA3"/>
    <w:rsid w:val="00F322EA"/>
    <w:rsid w:val="00F55BEA"/>
    <w:rsid w:val="00F67B0C"/>
    <w:rsid w:val="00FA3BE9"/>
    <w:rsid w:val="00FA4F9C"/>
    <w:rsid w:val="00FC7636"/>
    <w:rsid w:val="00FD2CEA"/>
    <w:rsid w:val="00FE07D0"/>
    <w:rsid w:val="00FF19D1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  <w:style w:type="character" w:styleId="Emphasis">
    <w:name w:val="Emphasis"/>
    <w:basedOn w:val="DefaultParagraphFont"/>
    <w:qFormat/>
    <w:rsid w:val="00A66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4D1FF-14B5-4DFE-BBA1-C48F23BD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8</cp:revision>
  <cp:lastPrinted>2017-09-29T06:51:00Z</cp:lastPrinted>
  <dcterms:created xsi:type="dcterms:W3CDTF">2017-09-29T06:46:00Z</dcterms:created>
  <dcterms:modified xsi:type="dcterms:W3CDTF">2017-10-20T10:31:00Z</dcterms:modified>
</cp:coreProperties>
</file>